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72D8A" w14:paraId="14DAB023" w14:textId="77777777" w:rsidTr="005E4BB2">
        <w:tc>
          <w:tcPr>
            <w:tcW w:w="10423" w:type="dxa"/>
            <w:gridSpan w:val="2"/>
            <w:shd w:val="clear" w:color="auto" w:fill="auto"/>
          </w:tcPr>
          <w:p w14:paraId="2A5EE096" w14:textId="15D587E0" w:rsidR="004F0988" w:rsidRPr="00B72D8A" w:rsidRDefault="004F0988" w:rsidP="00133525">
            <w:pPr>
              <w:pStyle w:val="ZA"/>
              <w:framePr w:w="0" w:hRule="auto" w:wrap="auto" w:vAnchor="margin" w:hAnchor="text" w:yAlign="inline"/>
              <w:rPr>
                <w:noProof w:val="0"/>
              </w:rPr>
            </w:pPr>
            <w:bookmarkStart w:id="0" w:name="page1"/>
            <w:r w:rsidRPr="00B72D8A">
              <w:rPr>
                <w:noProof w:val="0"/>
                <w:sz w:val="64"/>
              </w:rPr>
              <w:t xml:space="preserve">3GPP </w:t>
            </w:r>
            <w:bookmarkStart w:id="1" w:name="specType1"/>
            <w:r w:rsidRPr="00B72D8A">
              <w:rPr>
                <w:noProof w:val="0"/>
                <w:sz w:val="64"/>
              </w:rPr>
              <w:t>T</w:t>
            </w:r>
            <w:r w:rsidR="001E07DE" w:rsidRPr="00B72D8A">
              <w:rPr>
                <w:noProof w:val="0"/>
                <w:sz w:val="64"/>
              </w:rPr>
              <w:t>R</w:t>
            </w:r>
            <w:bookmarkEnd w:id="1"/>
            <w:r w:rsidRPr="00B72D8A">
              <w:rPr>
                <w:noProof w:val="0"/>
                <w:sz w:val="64"/>
              </w:rPr>
              <w:t xml:space="preserve"> </w:t>
            </w:r>
            <w:bookmarkStart w:id="2" w:name="specNumber"/>
            <w:r w:rsidR="00D00313" w:rsidRPr="00B72D8A">
              <w:rPr>
                <w:noProof w:val="0"/>
                <w:sz w:val="64"/>
              </w:rPr>
              <w:t>28</w:t>
            </w:r>
            <w:r w:rsidRPr="00B72D8A">
              <w:rPr>
                <w:noProof w:val="0"/>
                <w:sz w:val="64"/>
              </w:rPr>
              <w:t>.</w:t>
            </w:r>
            <w:bookmarkEnd w:id="2"/>
            <w:r w:rsidR="0059391D" w:rsidRPr="00B72D8A">
              <w:rPr>
                <w:noProof w:val="0"/>
                <w:sz w:val="64"/>
              </w:rPr>
              <w:t>908</w:t>
            </w:r>
            <w:r w:rsidRPr="00B72D8A">
              <w:rPr>
                <w:noProof w:val="0"/>
                <w:sz w:val="64"/>
              </w:rPr>
              <w:t xml:space="preserve"> </w:t>
            </w:r>
            <w:bookmarkStart w:id="3" w:name="specVersion"/>
            <w:r w:rsidR="00726012" w:rsidRPr="00B72D8A">
              <w:rPr>
                <w:noProof w:val="0"/>
              </w:rPr>
              <w:t>V</w:t>
            </w:r>
            <w:r w:rsidR="00D42CC5">
              <w:rPr>
                <w:noProof w:val="0"/>
              </w:rPr>
              <w:t>1</w:t>
            </w:r>
            <w:r w:rsidRPr="00B72D8A">
              <w:rPr>
                <w:noProof w:val="0"/>
              </w:rPr>
              <w:t>.</w:t>
            </w:r>
            <w:r w:rsidR="00D42CC5">
              <w:rPr>
                <w:noProof w:val="0"/>
              </w:rPr>
              <w:t>0</w:t>
            </w:r>
            <w:r w:rsidRPr="00B72D8A">
              <w:rPr>
                <w:noProof w:val="0"/>
              </w:rPr>
              <w:t>.</w:t>
            </w:r>
            <w:bookmarkEnd w:id="3"/>
            <w:r w:rsidR="00BB7577" w:rsidRPr="00B72D8A">
              <w:rPr>
                <w:noProof w:val="0"/>
              </w:rPr>
              <w:t>0</w:t>
            </w:r>
            <w:r w:rsidRPr="00B72D8A">
              <w:rPr>
                <w:noProof w:val="0"/>
              </w:rPr>
              <w:t xml:space="preserve"> </w:t>
            </w:r>
            <w:r w:rsidRPr="00B72D8A">
              <w:rPr>
                <w:noProof w:val="0"/>
                <w:sz w:val="32"/>
              </w:rPr>
              <w:t>(</w:t>
            </w:r>
            <w:bookmarkStart w:id="4" w:name="issueDate"/>
            <w:r w:rsidR="00BB7577" w:rsidRPr="00B72D8A">
              <w:rPr>
                <w:noProof w:val="0"/>
                <w:sz w:val="32"/>
              </w:rPr>
              <w:t>202</w:t>
            </w:r>
            <w:r w:rsidR="00D00313" w:rsidRPr="00B72D8A">
              <w:rPr>
                <w:noProof w:val="0"/>
                <w:sz w:val="32"/>
              </w:rPr>
              <w:t>2</w:t>
            </w:r>
            <w:r w:rsidRPr="00B72D8A">
              <w:rPr>
                <w:noProof w:val="0"/>
                <w:sz w:val="32"/>
              </w:rPr>
              <w:t>-</w:t>
            </w:r>
            <w:bookmarkEnd w:id="4"/>
            <w:r w:rsidR="00726012" w:rsidRPr="00B72D8A">
              <w:rPr>
                <w:noProof w:val="0"/>
                <w:sz w:val="32"/>
              </w:rPr>
              <w:t>1</w:t>
            </w:r>
            <w:r w:rsidR="00D42CC5">
              <w:rPr>
                <w:noProof w:val="0"/>
                <w:sz w:val="32"/>
              </w:rPr>
              <w:t>2</w:t>
            </w:r>
            <w:r w:rsidRPr="00B72D8A">
              <w:rPr>
                <w:noProof w:val="0"/>
                <w:sz w:val="32"/>
              </w:rPr>
              <w:t>)</w:t>
            </w:r>
          </w:p>
        </w:tc>
      </w:tr>
      <w:tr w:rsidR="004F0988" w:rsidRPr="00B72D8A" w14:paraId="00B29DE9" w14:textId="77777777" w:rsidTr="005E4BB2">
        <w:trPr>
          <w:trHeight w:hRule="exact" w:val="1134"/>
        </w:trPr>
        <w:tc>
          <w:tcPr>
            <w:tcW w:w="10423" w:type="dxa"/>
            <w:gridSpan w:val="2"/>
            <w:shd w:val="clear" w:color="auto" w:fill="auto"/>
          </w:tcPr>
          <w:p w14:paraId="6D0CB3AE" w14:textId="77777777" w:rsidR="0059391D" w:rsidRPr="00B72D8A" w:rsidRDefault="0059391D" w:rsidP="0059391D">
            <w:pPr>
              <w:pStyle w:val="ZB"/>
              <w:framePr w:w="0" w:hRule="auto" w:wrap="auto" w:vAnchor="margin" w:hAnchor="text" w:yAlign="inline"/>
              <w:rPr>
                <w:noProof w:val="0"/>
              </w:rPr>
            </w:pPr>
            <w:r w:rsidRPr="00B72D8A">
              <w:rPr>
                <w:noProof w:val="0"/>
              </w:rPr>
              <w:t xml:space="preserve">Technical </w:t>
            </w:r>
            <w:bookmarkStart w:id="5" w:name="spectype2"/>
            <w:r w:rsidRPr="00B72D8A">
              <w:rPr>
                <w:noProof w:val="0"/>
              </w:rPr>
              <w:t>Report</w:t>
            </w:r>
            <w:bookmarkEnd w:id="5"/>
          </w:p>
          <w:p w14:paraId="41B2BABC" w14:textId="2619DE5F" w:rsidR="00BA4B8D" w:rsidRPr="00B72D8A" w:rsidRDefault="00BA4B8D" w:rsidP="00BA4B8D"/>
        </w:tc>
      </w:tr>
      <w:tr w:rsidR="004F0988" w:rsidRPr="00B72D8A" w14:paraId="2CE508E7" w14:textId="77777777" w:rsidTr="005E4BB2">
        <w:trPr>
          <w:trHeight w:hRule="exact" w:val="3686"/>
        </w:trPr>
        <w:tc>
          <w:tcPr>
            <w:tcW w:w="10423" w:type="dxa"/>
            <w:gridSpan w:val="2"/>
            <w:shd w:val="clear" w:color="auto" w:fill="auto"/>
          </w:tcPr>
          <w:p w14:paraId="5F609E6D" w14:textId="77777777" w:rsidR="004F0988" w:rsidRPr="00B72D8A" w:rsidRDefault="004F0988" w:rsidP="00133525">
            <w:pPr>
              <w:pStyle w:val="ZT"/>
              <w:framePr w:wrap="auto" w:hAnchor="text" w:yAlign="inline"/>
            </w:pPr>
            <w:r w:rsidRPr="00B72D8A">
              <w:t>3rd Generation Partnership Project;</w:t>
            </w:r>
          </w:p>
          <w:p w14:paraId="18AAB0F0" w14:textId="74E9AC6B" w:rsidR="004F0988" w:rsidRPr="00B72D8A" w:rsidRDefault="004F0988" w:rsidP="00133525">
            <w:pPr>
              <w:pStyle w:val="ZT"/>
              <w:framePr w:wrap="auto" w:hAnchor="text" w:yAlign="inline"/>
            </w:pPr>
            <w:r w:rsidRPr="00B72D8A">
              <w:t xml:space="preserve">Technical Specification Group </w:t>
            </w:r>
            <w:bookmarkStart w:id="6" w:name="specTitle"/>
            <w:r w:rsidR="00AB011E" w:rsidRPr="00B72D8A">
              <w:t>Services and System Aspects</w:t>
            </w:r>
            <w:r w:rsidRPr="00B72D8A">
              <w:t>;</w:t>
            </w:r>
          </w:p>
          <w:bookmarkEnd w:id="6"/>
          <w:p w14:paraId="56EBBE01" w14:textId="33200899" w:rsidR="004F0988" w:rsidRPr="00B72D8A" w:rsidRDefault="00B17BE6" w:rsidP="00133525">
            <w:pPr>
              <w:pStyle w:val="ZT"/>
              <w:framePr w:wrap="auto" w:hAnchor="text" w:yAlign="inline"/>
            </w:pPr>
            <w:r w:rsidRPr="00B72D8A">
              <w:t xml:space="preserve">Study on </w:t>
            </w:r>
            <w:r w:rsidR="006E23E1" w:rsidRPr="00B72D8A">
              <w:t>Artificial Intelligence</w:t>
            </w:r>
            <w:r w:rsidR="00E45683" w:rsidRPr="00B72D8A">
              <w:t xml:space="preserve"> </w:t>
            </w:r>
            <w:r w:rsidR="006E23E1" w:rsidRPr="00B72D8A">
              <w:t xml:space="preserve">/ Machine Learning (AI/ML) management </w:t>
            </w:r>
            <w:r w:rsidR="004F0988" w:rsidRPr="00B72D8A">
              <w:t xml:space="preserve">(Release </w:t>
            </w:r>
            <w:bookmarkStart w:id="7" w:name="specRelease"/>
            <w:r w:rsidR="004F0988" w:rsidRPr="00B72D8A">
              <w:t>1</w:t>
            </w:r>
            <w:bookmarkEnd w:id="7"/>
            <w:r w:rsidRPr="00B72D8A">
              <w:t>8</w:t>
            </w:r>
            <w:r w:rsidR="004F0988" w:rsidRPr="00B72D8A">
              <w:t>)</w:t>
            </w:r>
          </w:p>
        </w:tc>
      </w:tr>
      <w:tr w:rsidR="00BF128E" w:rsidRPr="00B72D8A" w14:paraId="51EDB3C4" w14:textId="77777777" w:rsidTr="005E4BB2">
        <w:tc>
          <w:tcPr>
            <w:tcW w:w="10423" w:type="dxa"/>
            <w:gridSpan w:val="2"/>
            <w:shd w:val="clear" w:color="auto" w:fill="auto"/>
          </w:tcPr>
          <w:p w14:paraId="699345E8" w14:textId="77777777" w:rsidR="00BF128E" w:rsidRPr="00B72D8A" w:rsidRDefault="00BF128E" w:rsidP="00133525">
            <w:pPr>
              <w:pStyle w:val="ZU"/>
              <w:framePr w:w="0" w:wrap="auto" w:vAnchor="margin" w:hAnchor="text" w:yAlign="inline"/>
              <w:tabs>
                <w:tab w:val="right" w:pos="10206"/>
              </w:tabs>
              <w:jc w:val="left"/>
              <w:rPr>
                <w:noProof w:val="0"/>
                <w:color w:val="0000FF"/>
              </w:rPr>
            </w:pPr>
            <w:r w:rsidRPr="00B72D8A">
              <w:rPr>
                <w:noProof w:val="0"/>
                <w:color w:val="0000FF"/>
              </w:rPr>
              <w:tab/>
            </w:r>
          </w:p>
        </w:tc>
      </w:tr>
      <w:tr w:rsidR="00D57972" w:rsidRPr="00B72D8A" w14:paraId="37AA4BC7" w14:textId="77777777" w:rsidTr="005E4BB2">
        <w:trPr>
          <w:trHeight w:hRule="exact" w:val="1531"/>
        </w:trPr>
        <w:tc>
          <w:tcPr>
            <w:tcW w:w="4883" w:type="dxa"/>
            <w:shd w:val="clear" w:color="auto" w:fill="auto"/>
          </w:tcPr>
          <w:p w14:paraId="271641EB" w14:textId="40807967" w:rsidR="00D57972" w:rsidRPr="00B72D8A" w:rsidRDefault="00B35C0D">
            <w:r w:rsidRPr="00B72D8A">
              <w:rPr>
                <w:i/>
                <w:noProof/>
              </w:rPr>
              <w:drawing>
                <wp:inline distT="0" distB="0" distL="0" distR="0" wp14:anchorId="718F764B" wp14:editId="5389361A">
                  <wp:extent cx="1287780" cy="797560"/>
                  <wp:effectExtent l="0" t="0" r="762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7560"/>
                          </a:xfrm>
                          <a:prstGeom prst="rect">
                            <a:avLst/>
                          </a:prstGeom>
                          <a:noFill/>
                          <a:ln>
                            <a:noFill/>
                          </a:ln>
                        </pic:spPr>
                      </pic:pic>
                    </a:graphicData>
                  </a:graphic>
                </wp:inline>
              </w:drawing>
            </w:r>
          </w:p>
        </w:tc>
        <w:tc>
          <w:tcPr>
            <w:tcW w:w="5540" w:type="dxa"/>
            <w:shd w:val="clear" w:color="auto" w:fill="auto"/>
          </w:tcPr>
          <w:p w14:paraId="1BEB9470" w14:textId="5244567A" w:rsidR="00D57972" w:rsidRPr="00B72D8A" w:rsidRDefault="008D1802" w:rsidP="00133525">
            <w:pPr>
              <w:jc w:val="right"/>
            </w:pPr>
            <w:bookmarkStart w:id="8" w:name="logos"/>
            <w:r w:rsidRPr="00B72D8A">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rsidRPr="00B72D8A" w14:paraId="4F866D62" w14:textId="77777777" w:rsidTr="005E4BB2">
        <w:trPr>
          <w:trHeight w:hRule="exact" w:val="5783"/>
        </w:trPr>
        <w:tc>
          <w:tcPr>
            <w:tcW w:w="10423" w:type="dxa"/>
            <w:gridSpan w:val="2"/>
            <w:shd w:val="clear" w:color="auto" w:fill="auto"/>
          </w:tcPr>
          <w:p w14:paraId="72EED5A1" w14:textId="1B085374" w:rsidR="00C074DD" w:rsidRPr="00B72D8A" w:rsidRDefault="00C074DD" w:rsidP="00C074DD">
            <w:pPr>
              <w:rPr>
                <w:b/>
              </w:rPr>
            </w:pPr>
          </w:p>
        </w:tc>
      </w:tr>
      <w:tr w:rsidR="009473D3" w:rsidRPr="00B72D8A" w14:paraId="4DB429F2" w14:textId="77777777" w:rsidTr="005E4BB2">
        <w:trPr>
          <w:cantSplit/>
          <w:trHeight w:hRule="exact" w:val="964"/>
        </w:trPr>
        <w:tc>
          <w:tcPr>
            <w:tcW w:w="10423" w:type="dxa"/>
            <w:gridSpan w:val="2"/>
            <w:shd w:val="clear" w:color="auto" w:fill="auto"/>
          </w:tcPr>
          <w:p w14:paraId="522DAC76" w14:textId="77777777" w:rsidR="009473D3" w:rsidRPr="00B72D8A" w:rsidRDefault="009473D3" w:rsidP="009473D3">
            <w:pPr>
              <w:rPr>
                <w:sz w:val="16"/>
              </w:rPr>
            </w:pPr>
            <w:bookmarkStart w:id="9" w:name="warningNotice"/>
            <w:r w:rsidRPr="00B72D8A">
              <w:rPr>
                <w:sz w:val="16"/>
              </w:rPr>
              <w:t>The present document has been developed within the 3rd Generation Partnership Project (3GPP</w:t>
            </w:r>
            <w:r w:rsidRPr="00B72D8A">
              <w:rPr>
                <w:sz w:val="16"/>
                <w:vertAlign w:val="superscript"/>
              </w:rPr>
              <w:t xml:space="preserve"> TM</w:t>
            </w:r>
            <w:r w:rsidRPr="00B72D8A">
              <w:rPr>
                <w:sz w:val="16"/>
              </w:rPr>
              <w:t>) and may be further elaborated for the purposes of 3GPP.</w:t>
            </w:r>
            <w:r w:rsidRPr="00B72D8A">
              <w:rPr>
                <w:sz w:val="16"/>
              </w:rPr>
              <w:br/>
              <w:t>The present document has not been subject to any approval process by the 3GPP</w:t>
            </w:r>
            <w:r w:rsidRPr="00B72D8A">
              <w:rPr>
                <w:sz w:val="16"/>
                <w:vertAlign w:val="superscript"/>
              </w:rPr>
              <w:t xml:space="preserve"> </w:t>
            </w:r>
            <w:r w:rsidRPr="00B72D8A">
              <w:rPr>
                <w:sz w:val="16"/>
              </w:rPr>
              <w:t>Organizational Partners and shall not be implemented.</w:t>
            </w:r>
            <w:r w:rsidRPr="00B72D8A">
              <w:rPr>
                <w:sz w:val="16"/>
              </w:rPr>
              <w:br/>
              <w:t>This Specification is provided for future development work within 3GPP</w:t>
            </w:r>
            <w:r w:rsidRPr="00B72D8A">
              <w:rPr>
                <w:sz w:val="16"/>
                <w:vertAlign w:val="superscript"/>
              </w:rPr>
              <w:t xml:space="preserve"> </w:t>
            </w:r>
            <w:r w:rsidRPr="00B72D8A">
              <w:rPr>
                <w:sz w:val="16"/>
              </w:rPr>
              <w:t>only. The Organizational Partners accept no liability for any use of this Specification.</w:t>
            </w:r>
            <w:r w:rsidRPr="00B72D8A">
              <w:rPr>
                <w:sz w:val="16"/>
              </w:rPr>
              <w:br/>
              <w:t>Specifications and Reports for implementation of the 3GPP</w:t>
            </w:r>
            <w:r w:rsidRPr="00B72D8A">
              <w:rPr>
                <w:sz w:val="16"/>
                <w:vertAlign w:val="superscript"/>
              </w:rPr>
              <w:t xml:space="preserve"> TM</w:t>
            </w:r>
            <w:r w:rsidRPr="00B72D8A">
              <w:rPr>
                <w:sz w:val="16"/>
              </w:rPr>
              <w:t xml:space="preserve"> system should be obtained via the 3GPP Organizational Partners' Publications Offices.</w:t>
            </w:r>
            <w:bookmarkEnd w:id="9"/>
          </w:p>
          <w:p w14:paraId="3D3DFDD0" w14:textId="77777777" w:rsidR="009473D3" w:rsidRPr="00B72D8A" w:rsidRDefault="009473D3" w:rsidP="009473D3">
            <w:pPr>
              <w:pStyle w:val="ZV"/>
              <w:framePr w:w="0" w:wrap="auto" w:vAnchor="margin" w:hAnchor="text" w:yAlign="inline"/>
              <w:rPr>
                <w:noProof w:val="0"/>
              </w:rPr>
            </w:pPr>
          </w:p>
          <w:p w14:paraId="2C3A2542" w14:textId="77777777" w:rsidR="009473D3" w:rsidRPr="00B72D8A" w:rsidRDefault="009473D3" w:rsidP="009473D3">
            <w:pPr>
              <w:rPr>
                <w:sz w:val="16"/>
              </w:rPr>
            </w:pPr>
          </w:p>
        </w:tc>
      </w:tr>
      <w:bookmarkEnd w:id="0"/>
    </w:tbl>
    <w:p w14:paraId="13BA0202" w14:textId="77777777" w:rsidR="00080512" w:rsidRPr="00B72D8A" w:rsidRDefault="00080512">
      <w:pPr>
        <w:sectPr w:rsidR="00080512" w:rsidRPr="00B72D8A"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9386E" w:rsidRPr="00B72D8A" w14:paraId="2B281081" w14:textId="77777777" w:rsidTr="00133525">
        <w:trPr>
          <w:trHeight w:hRule="exact" w:val="5670"/>
        </w:trPr>
        <w:tc>
          <w:tcPr>
            <w:tcW w:w="10423" w:type="dxa"/>
            <w:shd w:val="clear" w:color="auto" w:fill="auto"/>
          </w:tcPr>
          <w:p w14:paraId="61EBB914" w14:textId="77777777" w:rsidR="0079386E" w:rsidRPr="00B72D8A" w:rsidRDefault="0079386E" w:rsidP="0079386E">
            <w:bookmarkStart w:id="10" w:name="page2"/>
          </w:p>
        </w:tc>
      </w:tr>
      <w:tr w:rsidR="0079386E" w:rsidRPr="00B72D8A" w14:paraId="6459D0B3" w14:textId="77777777" w:rsidTr="00C074DD">
        <w:trPr>
          <w:trHeight w:hRule="exact" w:val="5387"/>
        </w:trPr>
        <w:tc>
          <w:tcPr>
            <w:tcW w:w="10423" w:type="dxa"/>
            <w:shd w:val="clear" w:color="auto" w:fill="auto"/>
          </w:tcPr>
          <w:p w14:paraId="73308C67" w14:textId="77777777" w:rsidR="0079386E" w:rsidRPr="00B72D8A" w:rsidRDefault="0079386E" w:rsidP="0079386E">
            <w:pPr>
              <w:pStyle w:val="FP"/>
              <w:spacing w:after="240"/>
              <w:ind w:left="2835" w:right="2835"/>
              <w:jc w:val="center"/>
              <w:rPr>
                <w:rFonts w:ascii="Arial" w:hAnsi="Arial"/>
                <w:b/>
                <w:i/>
              </w:rPr>
            </w:pPr>
            <w:bookmarkStart w:id="11" w:name="coords3gpp"/>
            <w:r w:rsidRPr="00B72D8A">
              <w:rPr>
                <w:rFonts w:ascii="Arial" w:hAnsi="Arial"/>
                <w:b/>
                <w:i/>
              </w:rPr>
              <w:t>3GPP</w:t>
            </w:r>
          </w:p>
          <w:p w14:paraId="288751B1" w14:textId="77777777" w:rsidR="0079386E" w:rsidRPr="00B72D8A" w:rsidRDefault="0079386E" w:rsidP="0079386E">
            <w:pPr>
              <w:pStyle w:val="FP"/>
              <w:pBdr>
                <w:bottom w:val="single" w:sz="6" w:space="1" w:color="auto"/>
              </w:pBdr>
              <w:ind w:left="2835" w:right="2835"/>
              <w:jc w:val="center"/>
            </w:pPr>
            <w:r w:rsidRPr="00B72D8A">
              <w:t>Postal address</w:t>
            </w:r>
          </w:p>
          <w:p w14:paraId="6A55B9F5" w14:textId="77777777" w:rsidR="0079386E" w:rsidRPr="00B72D8A" w:rsidRDefault="0079386E" w:rsidP="0079386E">
            <w:pPr>
              <w:pStyle w:val="FP"/>
              <w:ind w:left="2835" w:right="2835"/>
              <w:jc w:val="center"/>
              <w:rPr>
                <w:rFonts w:ascii="Arial" w:hAnsi="Arial"/>
                <w:sz w:val="18"/>
              </w:rPr>
            </w:pPr>
          </w:p>
          <w:p w14:paraId="75CBD0DB" w14:textId="77777777" w:rsidR="0079386E" w:rsidRPr="00B72D8A" w:rsidRDefault="0079386E" w:rsidP="0079386E">
            <w:pPr>
              <w:pStyle w:val="FP"/>
              <w:pBdr>
                <w:bottom w:val="single" w:sz="6" w:space="1" w:color="auto"/>
              </w:pBdr>
              <w:spacing w:before="240"/>
              <w:ind w:left="2835" w:right="2835"/>
              <w:jc w:val="center"/>
            </w:pPr>
            <w:r w:rsidRPr="00B72D8A">
              <w:t>3GPP support office address</w:t>
            </w:r>
          </w:p>
          <w:p w14:paraId="27184E22" w14:textId="77777777" w:rsidR="0079386E" w:rsidRPr="00726012" w:rsidRDefault="0079386E" w:rsidP="0079386E">
            <w:pPr>
              <w:pStyle w:val="FP"/>
              <w:ind w:left="2835" w:right="2835"/>
              <w:jc w:val="center"/>
              <w:rPr>
                <w:rFonts w:ascii="Arial" w:hAnsi="Arial"/>
                <w:sz w:val="18"/>
                <w:lang w:val="fr-FR"/>
              </w:rPr>
            </w:pPr>
            <w:r w:rsidRPr="00726012">
              <w:rPr>
                <w:rFonts w:ascii="Arial" w:hAnsi="Arial"/>
                <w:sz w:val="18"/>
                <w:lang w:val="fr-FR"/>
              </w:rPr>
              <w:t>650 Route des Lucioles - Sophia Antipolis</w:t>
            </w:r>
          </w:p>
          <w:p w14:paraId="6A7A2978" w14:textId="77777777" w:rsidR="0079386E" w:rsidRPr="00726012" w:rsidRDefault="0079386E" w:rsidP="0079386E">
            <w:pPr>
              <w:pStyle w:val="FP"/>
              <w:ind w:left="2835" w:right="2835"/>
              <w:jc w:val="center"/>
              <w:rPr>
                <w:rFonts w:ascii="Arial" w:hAnsi="Arial"/>
                <w:sz w:val="18"/>
                <w:lang w:val="fr-FR"/>
              </w:rPr>
            </w:pPr>
            <w:r w:rsidRPr="00726012">
              <w:rPr>
                <w:rFonts w:ascii="Arial" w:hAnsi="Arial"/>
                <w:sz w:val="18"/>
                <w:lang w:val="fr-FR"/>
              </w:rPr>
              <w:t>Valbonne - FRANCE</w:t>
            </w:r>
          </w:p>
          <w:p w14:paraId="6B95C67E" w14:textId="77777777" w:rsidR="0079386E" w:rsidRPr="00B72D8A" w:rsidRDefault="0079386E" w:rsidP="0079386E">
            <w:pPr>
              <w:pStyle w:val="FP"/>
              <w:spacing w:after="20"/>
              <w:ind w:left="2835" w:right="2835"/>
              <w:jc w:val="center"/>
              <w:rPr>
                <w:rFonts w:ascii="Arial" w:hAnsi="Arial"/>
                <w:sz w:val="18"/>
              </w:rPr>
            </w:pPr>
            <w:r w:rsidRPr="00B72D8A">
              <w:rPr>
                <w:rFonts w:ascii="Arial" w:hAnsi="Arial"/>
                <w:sz w:val="18"/>
              </w:rPr>
              <w:t>Tel.: +33 4 92 94 42 00 Fax: +33 4 93 65 47 16</w:t>
            </w:r>
          </w:p>
          <w:p w14:paraId="6BECD12C" w14:textId="77777777" w:rsidR="0079386E" w:rsidRPr="00B72D8A" w:rsidRDefault="0079386E" w:rsidP="0079386E">
            <w:pPr>
              <w:pStyle w:val="FP"/>
              <w:pBdr>
                <w:bottom w:val="single" w:sz="6" w:space="1" w:color="auto"/>
              </w:pBdr>
              <w:spacing w:before="240"/>
              <w:ind w:left="2835" w:right="2835"/>
              <w:jc w:val="center"/>
            </w:pPr>
            <w:r w:rsidRPr="00B72D8A">
              <w:t>Internet</w:t>
            </w:r>
          </w:p>
          <w:p w14:paraId="7721797F" w14:textId="77777777" w:rsidR="0079386E" w:rsidRPr="00B72D8A" w:rsidRDefault="0079386E" w:rsidP="0079386E">
            <w:pPr>
              <w:pStyle w:val="FP"/>
              <w:ind w:left="2835" w:right="2835"/>
              <w:jc w:val="center"/>
              <w:rPr>
                <w:rFonts w:ascii="Arial" w:hAnsi="Arial"/>
                <w:sz w:val="18"/>
              </w:rPr>
            </w:pPr>
            <w:r w:rsidRPr="00B72D8A">
              <w:rPr>
                <w:rFonts w:ascii="Arial" w:hAnsi="Arial"/>
                <w:sz w:val="18"/>
              </w:rPr>
              <w:t>http://www.3gpp.org</w:t>
            </w:r>
            <w:bookmarkEnd w:id="11"/>
          </w:p>
          <w:p w14:paraId="28E7EC1D" w14:textId="77777777" w:rsidR="0079386E" w:rsidRPr="00B72D8A" w:rsidRDefault="0079386E" w:rsidP="0079386E"/>
        </w:tc>
      </w:tr>
      <w:tr w:rsidR="005045C6" w:rsidRPr="00B72D8A" w14:paraId="305C410E" w14:textId="77777777" w:rsidTr="00C074DD">
        <w:tc>
          <w:tcPr>
            <w:tcW w:w="10423" w:type="dxa"/>
            <w:shd w:val="clear" w:color="auto" w:fill="auto"/>
            <w:vAlign w:val="bottom"/>
          </w:tcPr>
          <w:p w14:paraId="7E086957" w14:textId="77777777" w:rsidR="005045C6" w:rsidRPr="00B72D8A" w:rsidRDefault="005045C6" w:rsidP="005045C6">
            <w:pPr>
              <w:pStyle w:val="FP"/>
              <w:pBdr>
                <w:bottom w:val="single" w:sz="6" w:space="1" w:color="auto"/>
              </w:pBdr>
              <w:spacing w:after="240"/>
              <w:jc w:val="center"/>
              <w:rPr>
                <w:rFonts w:ascii="Arial" w:hAnsi="Arial"/>
                <w:b/>
                <w:i/>
              </w:rPr>
            </w:pPr>
            <w:bookmarkStart w:id="12" w:name="copyrightNotification"/>
            <w:r w:rsidRPr="00B72D8A">
              <w:rPr>
                <w:rFonts w:ascii="Arial" w:hAnsi="Arial"/>
                <w:b/>
                <w:i/>
              </w:rPr>
              <w:t>Copyright Notification</w:t>
            </w:r>
          </w:p>
          <w:p w14:paraId="23BE3B9F" w14:textId="77777777" w:rsidR="005045C6" w:rsidRPr="00B72D8A" w:rsidRDefault="005045C6" w:rsidP="005045C6">
            <w:pPr>
              <w:pStyle w:val="FP"/>
              <w:jc w:val="center"/>
            </w:pPr>
            <w:r w:rsidRPr="00B72D8A">
              <w:t>No part may be reproduced except as authorized by written permission.</w:t>
            </w:r>
            <w:r w:rsidRPr="00B72D8A">
              <w:br/>
              <w:t>The copyright and the foregoing restriction extend to reproduction in all media.</w:t>
            </w:r>
          </w:p>
          <w:p w14:paraId="540216E8" w14:textId="77777777" w:rsidR="005045C6" w:rsidRPr="00B72D8A" w:rsidRDefault="005045C6" w:rsidP="005045C6">
            <w:pPr>
              <w:pStyle w:val="FP"/>
              <w:jc w:val="center"/>
            </w:pPr>
          </w:p>
          <w:p w14:paraId="6F359B72" w14:textId="2E035D40" w:rsidR="005045C6" w:rsidRPr="00B72D8A" w:rsidRDefault="005045C6" w:rsidP="005045C6">
            <w:pPr>
              <w:pStyle w:val="FP"/>
              <w:jc w:val="center"/>
              <w:rPr>
                <w:sz w:val="18"/>
              </w:rPr>
            </w:pPr>
            <w:r w:rsidRPr="00B72D8A">
              <w:rPr>
                <w:sz w:val="18"/>
              </w:rPr>
              <w:t xml:space="preserve">© </w:t>
            </w:r>
            <w:bookmarkStart w:id="13" w:name="copyrightDate"/>
            <w:r w:rsidRPr="00B72D8A">
              <w:rPr>
                <w:sz w:val="18"/>
              </w:rPr>
              <w:t>202</w:t>
            </w:r>
            <w:bookmarkEnd w:id="13"/>
            <w:r w:rsidR="00F23662" w:rsidRPr="00B72D8A">
              <w:rPr>
                <w:sz w:val="18"/>
              </w:rPr>
              <w:t>2</w:t>
            </w:r>
            <w:r w:rsidRPr="00B72D8A">
              <w:rPr>
                <w:sz w:val="18"/>
              </w:rPr>
              <w:t>, 3GPP Organizational Partners (ARIB, ATIS, CCSA, ETSI, TSDSI, TTA, TTC).</w:t>
            </w:r>
            <w:bookmarkStart w:id="14" w:name="copyrightaddon"/>
            <w:bookmarkEnd w:id="14"/>
          </w:p>
          <w:p w14:paraId="76994418" w14:textId="77777777" w:rsidR="005045C6" w:rsidRPr="00B72D8A" w:rsidRDefault="005045C6" w:rsidP="005045C6">
            <w:pPr>
              <w:pStyle w:val="FP"/>
              <w:jc w:val="center"/>
              <w:rPr>
                <w:sz w:val="18"/>
              </w:rPr>
            </w:pPr>
            <w:r w:rsidRPr="00B72D8A">
              <w:rPr>
                <w:sz w:val="18"/>
              </w:rPr>
              <w:t>All rights reserved.</w:t>
            </w:r>
          </w:p>
          <w:p w14:paraId="70D64B45" w14:textId="77777777" w:rsidR="005045C6" w:rsidRPr="00B72D8A" w:rsidRDefault="005045C6" w:rsidP="005045C6">
            <w:pPr>
              <w:pStyle w:val="FP"/>
              <w:rPr>
                <w:sz w:val="18"/>
              </w:rPr>
            </w:pPr>
          </w:p>
          <w:p w14:paraId="68128E53" w14:textId="77777777" w:rsidR="005045C6" w:rsidRPr="00B72D8A" w:rsidRDefault="005045C6" w:rsidP="005045C6">
            <w:pPr>
              <w:pStyle w:val="FP"/>
              <w:rPr>
                <w:sz w:val="18"/>
              </w:rPr>
            </w:pPr>
            <w:r w:rsidRPr="00B72D8A">
              <w:rPr>
                <w:sz w:val="18"/>
              </w:rPr>
              <w:t>UMTS™ is a Trade Mark of ETSI registered for the benefit of its members</w:t>
            </w:r>
          </w:p>
          <w:p w14:paraId="2AEAF486" w14:textId="77777777" w:rsidR="005045C6" w:rsidRPr="00B72D8A" w:rsidRDefault="005045C6" w:rsidP="005045C6">
            <w:pPr>
              <w:pStyle w:val="FP"/>
              <w:rPr>
                <w:sz w:val="18"/>
              </w:rPr>
            </w:pPr>
            <w:r w:rsidRPr="00B72D8A">
              <w:rPr>
                <w:sz w:val="18"/>
              </w:rPr>
              <w:t>3GPP™ is a Trade Mark of ETSI registered for the benefit of its Members and of the 3GPP Organizational Partners</w:t>
            </w:r>
            <w:r w:rsidRPr="00B72D8A">
              <w:rPr>
                <w:sz w:val="18"/>
              </w:rPr>
              <w:br/>
              <w:t>LTE™ is a Trade Mark of ETSI registered for the benefit of its Members and of the 3GPP Organizational Partners</w:t>
            </w:r>
          </w:p>
          <w:p w14:paraId="12B38183" w14:textId="77777777" w:rsidR="005045C6" w:rsidRPr="00B72D8A" w:rsidRDefault="005045C6" w:rsidP="005045C6">
            <w:pPr>
              <w:pStyle w:val="FP"/>
              <w:rPr>
                <w:sz w:val="18"/>
              </w:rPr>
            </w:pPr>
            <w:r w:rsidRPr="00B72D8A">
              <w:rPr>
                <w:sz w:val="18"/>
              </w:rPr>
              <w:t>GSM® and the GSM logo are registered and owned by the GSM Association</w:t>
            </w:r>
            <w:bookmarkEnd w:id="12"/>
          </w:p>
          <w:p w14:paraId="13F16FD7" w14:textId="77777777" w:rsidR="005045C6" w:rsidRPr="00B72D8A" w:rsidRDefault="005045C6" w:rsidP="005045C6"/>
        </w:tc>
      </w:tr>
      <w:bookmarkEnd w:id="10"/>
    </w:tbl>
    <w:p w14:paraId="5E388788" w14:textId="77777777" w:rsidR="00080512" w:rsidRPr="00B72D8A" w:rsidRDefault="00080512">
      <w:pPr>
        <w:pStyle w:val="TT"/>
      </w:pPr>
      <w:r w:rsidRPr="00B72D8A">
        <w:br w:type="page"/>
      </w:r>
      <w:bookmarkStart w:id="15" w:name="tableOfContents"/>
      <w:bookmarkEnd w:id="15"/>
      <w:r w:rsidRPr="00B72D8A">
        <w:lastRenderedPageBreak/>
        <w:t>Contents</w:t>
      </w:r>
    </w:p>
    <w:p w14:paraId="540E21E2" w14:textId="72C50CA9" w:rsidR="003B18F3" w:rsidRPr="00B72D8A" w:rsidRDefault="003B18F3">
      <w:pPr>
        <w:pStyle w:val="TOC1"/>
        <w:rPr>
          <w:rFonts w:asciiTheme="minorHAnsi" w:eastAsiaTheme="minorEastAsia" w:hAnsiTheme="minorHAnsi" w:cstheme="minorBidi"/>
          <w:szCs w:val="22"/>
          <w:lang w:eastAsia="en-GB"/>
        </w:rPr>
      </w:pPr>
      <w:r w:rsidRPr="00B72D8A">
        <w:fldChar w:fldCharType="begin"/>
      </w:r>
      <w:r w:rsidRPr="00B72D8A">
        <w:instrText xml:space="preserve"> TOC \o "1-9"</w:instrText>
      </w:r>
      <w:r w:rsidRPr="00B72D8A">
        <w:fldChar w:fldCharType="separate"/>
      </w:r>
      <w:r w:rsidRPr="00B72D8A">
        <w:t>Foreword</w:t>
      </w:r>
      <w:r w:rsidRPr="00B72D8A">
        <w:tab/>
      </w:r>
      <w:r w:rsidRPr="00B72D8A">
        <w:fldChar w:fldCharType="begin"/>
      </w:r>
      <w:r w:rsidRPr="00B72D8A">
        <w:instrText xml:space="preserve"> PAGEREF _Toc120171031 \h </w:instrText>
      </w:r>
      <w:r w:rsidRPr="00B72D8A">
        <w:fldChar w:fldCharType="separate"/>
      </w:r>
      <w:r w:rsidR="00F23F95" w:rsidRPr="00B72D8A">
        <w:t>7</w:t>
      </w:r>
      <w:r w:rsidRPr="00B72D8A">
        <w:fldChar w:fldCharType="end"/>
      </w:r>
    </w:p>
    <w:p w14:paraId="3D36C0A1" w14:textId="2EAA43BC" w:rsidR="003B18F3" w:rsidRPr="00B72D8A" w:rsidRDefault="003B18F3">
      <w:pPr>
        <w:pStyle w:val="TOC1"/>
        <w:rPr>
          <w:rFonts w:asciiTheme="minorHAnsi" w:eastAsiaTheme="minorEastAsia" w:hAnsiTheme="minorHAnsi" w:cstheme="minorBidi"/>
          <w:szCs w:val="22"/>
          <w:lang w:eastAsia="en-GB"/>
        </w:rPr>
      </w:pPr>
      <w:r w:rsidRPr="00B72D8A">
        <w:t>Introduction</w:t>
      </w:r>
      <w:r w:rsidRPr="00B72D8A">
        <w:tab/>
      </w:r>
      <w:r w:rsidRPr="00B72D8A">
        <w:fldChar w:fldCharType="begin"/>
      </w:r>
      <w:r w:rsidRPr="00B72D8A">
        <w:instrText xml:space="preserve"> PAGEREF _Toc120171032 \h </w:instrText>
      </w:r>
      <w:r w:rsidRPr="00B72D8A">
        <w:fldChar w:fldCharType="separate"/>
      </w:r>
      <w:r w:rsidR="00F23F95" w:rsidRPr="00B72D8A">
        <w:t>8</w:t>
      </w:r>
      <w:r w:rsidRPr="00B72D8A">
        <w:fldChar w:fldCharType="end"/>
      </w:r>
    </w:p>
    <w:p w14:paraId="7888BF0B" w14:textId="5F70EE05" w:rsidR="003B18F3" w:rsidRPr="00B72D8A" w:rsidRDefault="003B18F3">
      <w:pPr>
        <w:pStyle w:val="TOC1"/>
        <w:rPr>
          <w:rFonts w:asciiTheme="minorHAnsi" w:eastAsiaTheme="minorEastAsia" w:hAnsiTheme="minorHAnsi" w:cstheme="minorBidi"/>
          <w:szCs w:val="22"/>
          <w:lang w:eastAsia="en-GB"/>
        </w:rPr>
      </w:pPr>
      <w:r w:rsidRPr="00B72D8A">
        <w:t>1</w:t>
      </w:r>
      <w:r w:rsidRPr="00B72D8A">
        <w:rPr>
          <w:rFonts w:asciiTheme="minorHAnsi" w:eastAsiaTheme="minorEastAsia" w:hAnsiTheme="minorHAnsi" w:cstheme="minorBidi"/>
          <w:szCs w:val="22"/>
          <w:lang w:eastAsia="en-GB"/>
        </w:rPr>
        <w:tab/>
      </w:r>
      <w:r w:rsidRPr="00B72D8A">
        <w:t>Scope</w:t>
      </w:r>
      <w:r w:rsidRPr="00B72D8A">
        <w:tab/>
      </w:r>
      <w:r w:rsidRPr="00B72D8A">
        <w:fldChar w:fldCharType="begin"/>
      </w:r>
      <w:r w:rsidRPr="00B72D8A">
        <w:instrText xml:space="preserve"> PAGEREF _Toc120171033 \h </w:instrText>
      </w:r>
      <w:r w:rsidRPr="00B72D8A">
        <w:fldChar w:fldCharType="separate"/>
      </w:r>
      <w:r w:rsidR="00F23F95" w:rsidRPr="00B72D8A">
        <w:t>9</w:t>
      </w:r>
      <w:r w:rsidRPr="00B72D8A">
        <w:fldChar w:fldCharType="end"/>
      </w:r>
    </w:p>
    <w:p w14:paraId="3116120B" w14:textId="5940E2C2" w:rsidR="003B18F3" w:rsidRPr="00B72D8A" w:rsidRDefault="003B18F3">
      <w:pPr>
        <w:pStyle w:val="TOC1"/>
        <w:rPr>
          <w:rFonts w:asciiTheme="minorHAnsi" w:eastAsiaTheme="minorEastAsia" w:hAnsiTheme="minorHAnsi" w:cstheme="minorBidi"/>
          <w:szCs w:val="22"/>
          <w:lang w:eastAsia="en-GB"/>
        </w:rPr>
      </w:pPr>
      <w:r w:rsidRPr="00B72D8A">
        <w:t>2</w:t>
      </w:r>
      <w:r w:rsidRPr="00B72D8A">
        <w:rPr>
          <w:rFonts w:asciiTheme="minorHAnsi" w:eastAsiaTheme="minorEastAsia" w:hAnsiTheme="minorHAnsi" w:cstheme="minorBidi"/>
          <w:szCs w:val="22"/>
          <w:lang w:eastAsia="en-GB"/>
        </w:rPr>
        <w:tab/>
      </w:r>
      <w:r w:rsidRPr="00B72D8A">
        <w:t>References</w:t>
      </w:r>
      <w:r w:rsidRPr="00B72D8A">
        <w:tab/>
      </w:r>
      <w:r w:rsidRPr="00B72D8A">
        <w:fldChar w:fldCharType="begin"/>
      </w:r>
      <w:r w:rsidRPr="00B72D8A">
        <w:instrText xml:space="preserve"> PAGEREF _Toc120171034 \h </w:instrText>
      </w:r>
      <w:r w:rsidRPr="00B72D8A">
        <w:fldChar w:fldCharType="separate"/>
      </w:r>
      <w:r w:rsidR="00F23F95" w:rsidRPr="00B72D8A">
        <w:t>9</w:t>
      </w:r>
      <w:r w:rsidRPr="00B72D8A">
        <w:fldChar w:fldCharType="end"/>
      </w:r>
    </w:p>
    <w:p w14:paraId="36BEEC04" w14:textId="4B1E837C" w:rsidR="003B18F3" w:rsidRPr="00B72D8A" w:rsidRDefault="003B18F3">
      <w:pPr>
        <w:pStyle w:val="TOC1"/>
        <w:rPr>
          <w:rFonts w:asciiTheme="minorHAnsi" w:eastAsiaTheme="minorEastAsia" w:hAnsiTheme="minorHAnsi" w:cstheme="minorBidi"/>
          <w:szCs w:val="22"/>
          <w:lang w:eastAsia="en-GB"/>
        </w:rPr>
      </w:pPr>
      <w:r w:rsidRPr="00B72D8A">
        <w:t>3</w:t>
      </w:r>
      <w:r w:rsidRPr="00B72D8A">
        <w:rPr>
          <w:rFonts w:asciiTheme="minorHAnsi" w:eastAsiaTheme="minorEastAsia" w:hAnsiTheme="minorHAnsi" w:cstheme="minorBidi"/>
          <w:szCs w:val="22"/>
          <w:lang w:eastAsia="en-GB"/>
        </w:rPr>
        <w:tab/>
      </w:r>
      <w:r w:rsidRPr="00B72D8A">
        <w:t>Definitions of terms, symbols and abbreviations</w:t>
      </w:r>
      <w:r w:rsidRPr="00B72D8A">
        <w:tab/>
      </w:r>
      <w:r w:rsidRPr="00B72D8A">
        <w:fldChar w:fldCharType="begin"/>
      </w:r>
      <w:r w:rsidRPr="00B72D8A">
        <w:instrText xml:space="preserve"> PAGEREF _Toc120171035 \h </w:instrText>
      </w:r>
      <w:r w:rsidRPr="00B72D8A">
        <w:fldChar w:fldCharType="separate"/>
      </w:r>
      <w:r w:rsidR="00F23F95" w:rsidRPr="00B72D8A">
        <w:t>10</w:t>
      </w:r>
      <w:r w:rsidRPr="00B72D8A">
        <w:fldChar w:fldCharType="end"/>
      </w:r>
    </w:p>
    <w:p w14:paraId="55711BE2" w14:textId="6062B292" w:rsidR="003B18F3" w:rsidRPr="00B72D8A" w:rsidRDefault="003B18F3">
      <w:pPr>
        <w:pStyle w:val="TOC2"/>
        <w:rPr>
          <w:rFonts w:asciiTheme="minorHAnsi" w:eastAsiaTheme="minorEastAsia" w:hAnsiTheme="minorHAnsi" w:cstheme="minorBidi"/>
          <w:sz w:val="22"/>
          <w:szCs w:val="22"/>
          <w:lang w:eastAsia="en-GB"/>
        </w:rPr>
      </w:pPr>
      <w:r w:rsidRPr="00B72D8A">
        <w:t>3.1</w:t>
      </w:r>
      <w:r w:rsidRPr="00B72D8A">
        <w:rPr>
          <w:rFonts w:asciiTheme="minorHAnsi" w:eastAsiaTheme="minorEastAsia" w:hAnsiTheme="minorHAnsi" w:cstheme="minorBidi"/>
          <w:sz w:val="22"/>
          <w:szCs w:val="22"/>
          <w:lang w:eastAsia="en-GB"/>
        </w:rPr>
        <w:tab/>
      </w:r>
      <w:r w:rsidRPr="00B72D8A">
        <w:t>Terms</w:t>
      </w:r>
      <w:r w:rsidRPr="00B72D8A">
        <w:tab/>
      </w:r>
      <w:r w:rsidRPr="00B72D8A">
        <w:fldChar w:fldCharType="begin"/>
      </w:r>
      <w:r w:rsidRPr="00B72D8A">
        <w:instrText xml:space="preserve"> PAGEREF _Toc120171036 \h </w:instrText>
      </w:r>
      <w:r w:rsidRPr="00B72D8A">
        <w:fldChar w:fldCharType="separate"/>
      </w:r>
      <w:r w:rsidR="00F23F95" w:rsidRPr="00B72D8A">
        <w:t>10</w:t>
      </w:r>
      <w:r w:rsidRPr="00B72D8A">
        <w:fldChar w:fldCharType="end"/>
      </w:r>
    </w:p>
    <w:p w14:paraId="6F47A369" w14:textId="7C8B6124" w:rsidR="003B18F3" w:rsidRPr="00B72D8A" w:rsidRDefault="003B18F3">
      <w:pPr>
        <w:pStyle w:val="TOC2"/>
        <w:rPr>
          <w:rFonts w:asciiTheme="minorHAnsi" w:eastAsiaTheme="minorEastAsia" w:hAnsiTheme="minorHAnsi" w:cstheme="minorBidi"/>
          <w:sz w:val="22"/>
          <w:szCs w:val="22"/>
          <w:lang w:eastAsia="en-GB"/>
        </w:rPr>
      </w:pPr>
      <w:r w:rsidRPr="00B72D8A">
        <w:t>3.2</w:t>
      </w:r>
      <w:r w:rsidRPr="00B72D8A">
        <w:rPr>
          <w:rFonts w:asciiTheme="minorHAnsi" w:eastAsiaTheme="minorEastAsia" w:hAnsiTheme="minorHAnsi" w:cstheme="minorBidi"/>
          <w:sz w:val="22"/>
          <w:szCs w:val="22"/>
          <w:lang w:eastAsia="en-GB"/>
        </w:rPr>
        <w:tab/>
      </w:r>
      <w:r w:rsidRPr="00B72D8A">
        <w:t>Symbols</w:t>
      </w:r>
      <w:r w:rsidRPr="00B72D8A">
        <w:tab/>
      </w:r>
      <w:r w:rsidRPr="00B72D8A">
        <w:fldChar w:fldCharType="begin"/>
      </w:r>
      <w:r w:rsidRPr="00B72D8A">
        <w:instrText xml:space="preserve"> PAGEREF _Toc120171037 \h </w:instrText>
      </w:r>
      <w:r w:rsidRPr="00B72D8A">
        <w:fldChar w:fldCharType="separate"/>
      </w:r>
      <w:r w:rsidR="00F23F95" w:rsidRPr="00B72D8A">
        <w:t>10</w:t>
      </w:r>
      <w:r w:rsidRPr="00B72D8A">
        <w:fldChar w:fldCharType="end"/>
      </w:r>
    </w:p>
    <w:p w14:paraId="2A54EC15" w14:textId="3A68FA8F" w:rsidR="003B18F3" w:rsidRPr="00B72D8A" w:rsidRDefault="003B18F3">
      <w:pPr>
        <w:pStyle w:val="TOC2"/>
        <w:rPr>
          <w:rFonts w:asciiTheme="minorHAnsi" w:eastAsiaTheme="minorEastAsia" w:hAnsiTheme="minorHAnsi" w:cstheme="minorBidi"/>
          <w:sz w:val="22"/>
          <w:szCs w:val="22"/>
          <w:lang w:eastAsia="en-GB"/>
        </w:rPr>
      </w:pPr>
      <w:r w:rsidRPr="00B72D8A">
        <w:t>3.3</w:t>
      </w:r>
      <w:r w:rsidRPr="00B72D8A">
        <w:rPr>
          <w:rFonts w:asciiTheme="minorHAnsi" w:eastAsiaTheme="minorEastAsia" w:hAnsiTheme="minorHAnsi" w:cstheme="minorBidi"/>
          <w:sz w:val="22"/>
          <w:szCs w:val="22"/>
          <w:lang w:eastAsia="en-GB"/>
        </w:rPr>
        <w:tab/>
      </w:r>
      <w:r w:rsidRPr="00B72D8A">
        <w:t>Abbreviations</w:t>
      </w:r>
      <w:r w:rsidRPr="00B72D8A">
        <w:tab/>
      </w:r>
      <w:r w:rsidRPr="00B72D8A">
        <w:fldChar w:fldCharType="begin"/>
      </w:r>
      <w:r w:rsidRPr="00B72D8A">
        <w:instrText xml:space="preserve"> PAGEREF _Toc120171038 \h </w:instrText>
      </w:r>
      <w:r w:rsidRPr="00B72D8A">
        <w:fldChar w:fldCharType="separate"/>
      </w:r>
      <w:r w:rsidR="00F23F95" w:rsidRPr="00B72D8A">
        <w:t>10</w:t>
      </w:r>
      <w:r w:rsidRPr="00B72D8A">
        <w:fldChar w:fldCharType="end"/>
      </w:r>
    </w:p>
    <w:p w14:paraId="16F19BB3" w14:textId="705DC998" w:rsidR="003B18F3" w:rsidRPr="00B72D8A" w:rsidRDefault="003B18F3">
      <w:pPr>
        <w:pStyle w:val="TOC1"/>
        <w:rPr>
          <w:rFonts w:asciiTheme="minorHAnsi" w:eastAsiaTheme="minorEastAsia" w:hAnsiTheme="minorHAnsi" w:cstheme="minorBidi"/>
          <w:szCs w:val="22"/>
          <w:lang w:eastAsia="en-GB"/>
        </w:rPr>
      </w:pPr>
      <w:r w:rsidRPr="00B72D8A">
        <w:rPr>
          <w:rFonts w:cs="Arial"/>
        </w:rPr>
        <w:t>4</w:t>
      </w:r>
      <w:r w:rsidRPr="00B72D8A">
        <w:rPr>
          <w:rFonts w:asciiTheme="minorHAnsi" w:eastAsiaTheme="minorEastAsia" w:hAnsiTheme="minorHAnsi" w:cstheme="minorBidi"/>
          <w:szCs w:val="22"/>
          <w:lang w:eastAsia="en-GB"/>
        </w:rPr>
        <w:tab/>
      </w:r>
      <w:r w:rsidRPr="00B72D8A">
        <w:t>Concepts and overview</w:t>
      </w:r>
      <w:r w:rsidRPr="00B72D8A">
        <w:tab/>
      </w:r>
      <w:r w:rsidRPr="00B72D8A">
        <w:fldChar w:fldCharType="begin"/>
      </w:r>
      <w:r w:rsidRPr="00B72D8A">
        <w:instrText xml:space="preserve"> PAGEREF _Toc120171039 \h </w:instrText>
      </w:r>
      <w:r w:rsidRPr="00B72D8A">
        <w:fldChar w:fldCharType="separate"/>
      </w:r>
      <w:r w:rsidR="00F23F95" w:rsidRPr="00B72D8A">
        <w:t>10</w:t>
      </w:r>
      <w:r w:rsidRPr="00B72D8A">
        <w:fldChar w:fldCharType="end"/>
      </w:r>
    </w:p>
    <w:p w14:paraId="4DEEF319" w14:textId="34608066" w:rsidR="003B18F3" w:rsidRPr="00B72D8A" w:rsidRDefault="003B18F3">
      <w:pPr>
        <w:pStyle w:val="TOC2"/>
        <w:rPr>
          <w:rFonts w:asciiTheme="minorHAnsi" w:eastAsiaTheme="minorEastAsia" w:hAnsiTheme="minorHAnsi" w:cstheme="minorBidi"/>
          <w:sz w:val="22"/>
          <w:szCs w:val="22"/>
          <w:lang w:eastAsia="en-GB"/>
        </w:rPr>
      </w:pPr>
      <w:r w:rsidRPr="00B72D8A">
        <w:t>4.1</w:t>
      </w:r>
      <w:r w:rsidRPr="00B72D8A">
        <w:rPr>
          <w:rFonts w:asciiTheme="minorHAnsi" w:eastAsiaTheme="minorEastAsia" w:hAnsiTheme="minorHAnsi" w:cstheme="minorBidi"/>
          <w:sz w:val="22"/>
          <w:szCs w:val="22"/>
          <w:lang w:eastAsia="en-GB"/>
        </w:rPr>
        <w:tab/>
      </w:r>
      <w:r w:rsidRPr="00B72D8A">
        <w:t>Overview</w:t>
      </w:r>
      <w:r w:rsidRPr="00B72D8A">
        <w:tab/>
      </w:r>
      <w:r w:rsidRPr="00B72D8A">
        <w:fldChar w:fldCharType="begin"/>
      </w:r>
      <w:r w:rsidRPr="00B72D8A">
        <w:instrText xml:space="preserve"> PAGEREF _Toc120171040 \h </w:instrText>
      </w:r>
      <w:r w:rsidRPr="00B72D8A">
        <w:fldChar w:fldCharType="separate"/>
      </w:r>
      <w:r w:rsidR="00F23F95" w:rsidRPr="00B72D8A">
        <w:t>10</w:t>
      </w:r>
      <w:r w:rsidRPr="00B72D8A">
        <w:fldChar w:fldCharType="end"/>
      </w:r>
    </w:p>
    <w:p w14:paraId="62F0F473" w14:textId="18704722" w:rsidR="003B18F3" w:rsidRPr="00B72D8A" w:rsidRDefault="003B18F3">
      <w:pPr>
        <w:pStyle w:val="TOC2"/>
        <w:rPr>
          <w:rFonts w:asciiTheme="minorHAnsi" w:eastAsiaTheme="minorEastAsia" w:hAnsiTheme="minorHAnsi" w:cstheme="minorBidi"/>
          <w:sz w:val="22"/>
          <w:szCs w:val="22"/>
          <w:lang w:eastAsia="en-GB"/>
        </w:rPr>
      </w:pPr>
      <w:r w:rsidRPr="00B72D8A">
        <w:t>4.2</w:t>
      </w:r>
      <w:r w:rsidRPr="00B72D8A">
        <w:rPr>
          <w:rFonts w:asciiTheme="minorHAnsi" w:eastAsiaTheme="minorEastAsia" w:hAnsiTheme="minorHAnsi" w:cstheme="minorBidi"/>
          <w:sz w:val="22"/>
          <w:szCs w:val="22"/>
          <w:lang w:eastAsia="en-GB"/>
        </w:rPr>
        <w:tab/>
      </w:r>
      <w:r w:rsidRPr="00B72D8A">
        <w:t>AI/ML workflow for 5GS</w:t>
      </w:r>
      <w:r w:rsidRPr="00B72D8A">
        <w:tab/>
      </w:r>
      <w:r w:rsidRPr="00B72D8A">
        <w:fldChar w:fldCharType="begin"/>
      </w:r>
      <w:r w:rsidRPr="00B72D8A">
        <w:instrText xml:space="preserve"> PAGEREF _Toc120171041 \h </w:instrText>
      </w:r>
      <w:r w:rsidRPr="00B72D8A">
        <w:fldChar w:fldCharType="separate"/>
      </w:r>
      <w:r w:rsidR="00F23F95" w:rsidRPr="00B72D8A">
        <w:t>10</w:t>
      </w:r>
      <w:r w:rsidRPr="00B72D8A">
        <w:fldChar w:fldCharType="end"/>
      </w:r>
    </w:p>
    <w:p w14:paraId="50DECEF8" w14:textId="266591BD" w:rsidR="003B18F3" w:rsidRPr="00B72D8A" w:rsidRDefault="003B18F3">
      <w:pPr>
        <w:pStyle w:val="TOC3"/>
        <w:rPr>
          <w:rFonts w:asciiTheme="minorHAnsi" w:eastAsiaTheme="minorEastAsia" w:hAnsiTheme="minorHAnsi" w:cstheme="minorBidi"/>
          <w:sz w:val="22"/>
          <w:szCs w:val="22"/>
          <w:lang w:eastAsia="en-GB"/>
        </w:rPr>
      </w:pPr>
      <w:r w:rsidRPr="00B72D8A">
        <w:t>4.2.1</w:t>
      </w:r>
      <w:r w:rsidRPr="00B72D8A">
        <w:rPr>
          <w:rFonts w:asciiTheme="minorHAnsi" w:eastAsiaTheme="minorEastAsia" w:hAnsiTheme="minorHAnsi" w:cstheme="minorBidi"/>
          <w:sz w:val="22"/>
          <w:szCs w:val="22"/>
          <w:lang w:eastAsia="en-GB"/>
        </w:rPr>
        <w:tab/>
      </w:r>
      <w:r w:rsidRPr="00B72D8A">
        <w:t>AI/ML operational workflow</w:t>
      </w:r>
      <w:r w:rsidRPr="00B72D8A">
        <w:tab/>
      </w:r>
      <w:r w:rsidRPr="00B72D8A">
        <w:fldChar w:fldCharType="begin"/>
      </w:r>
      <w:r w:rsidRPr="00B72D8A">
        <w:instrText xml:space="preserve"> PAGEREF _Toc120171042 \h </w:instrText>
      </w:r>
      <w:r w:rsidRPr="00B72D8A">
        <w:fldChar w:fldCharType="separate"/>
      </w:r>
      <w:r w:rsidR="00F23F95" w:rsidRPr="00B72D8A">
        <w:t>10</w:t>
      </w:r>
      <w:r w:rsidRPr="00B72D8A">
        <w:fldChar w:fldCharType="end"/>
      </w:r>
    </w:p>
    <w:p w14:paraId="0EB6EF37" w14:textId="2194B47D" w:rsidR="003B18F3" w:rsidRPr="00B72D8A" w:rsidRDefault="003B18F3">
      <w:pPr>
        <w:pStyle w:val="TOC3"/>
        <w:rPr>
          <w:rFonts w:asciiTheme="minorHAnsi" w:eastAsiaTheme="minorEastAsia" w:hAnsiTheme="minorHAnsi" w:cstheme="minorBidi"/>
          <w:sz w:val="22"/>
          <w:szCs w:val="22"/>
          <w:lang w:eastAsia="en-GB"/>
        </w:rPr>
      </w:pPr>
      <w:r w:rsidRPr="00B72D8A">
        <w:t>4.2.2</w:t>
      </w:r>
      <w:r w:rsidRPr="00B72D8A">
        <w:rPr>
          <w:rFonts w:asciiTheme="minorHAnsi" w:eastAsiaTheme="minorEastAsia" w:hAnsiTheme="minorHAnsi" w:cstheme="minorBidi"/>
          <w:sz w:val="22"/>
          <w:szCs w:val="22"/>
          <w:lang w:eastAsia="en-GB"/>
        </w:rPr>
        <w:tab/>
      </w:r>
      <w:r w:rsidRPr="00B72D8A">
        <w:t>AI/ML management capabilities</w:t>
      </w:r>
      <w:r w:rsidRPr="00B72D8A">
        <w:tab/>
      </w:r>
      <w:r w:rsidRPr="00B72D8A">
        <w:fldChar w:fldCharType="begin"/>
      </w:r>
      <w:r w:rsidRPr="00B72D8A">
        <w:instrText xml:space="preserve"> PAGEREF _Toc120171043 \h </w:instrText>
      </w:r>
      <w:r w:rsidRPr="00B72D8A">
        <w:fldChar w:fldCharType="separate"/>
      </w:r>
      <w:r w:rsidR="00F23F95" w:rsidRPr="00B72D8A">
        <w:t>11</w:t>
      </w:r>
      <w:r w:rsidRPr="00B72D8A">
        <w:fldChar w:fldCharType="end"/>
      </w:r>
    </w:p>
    <w:p w14:paraId="1B03D2C5" w14:textId="2B46C463" w:rsidR="003B18F3" w:rsidRPr="00B72D8A" w:rsidRDefault="003B18F3">
      <w:pPr>
        <w:pStyle w:val="TOC1"/>
        <w:rPr>
          <w:rFonts w:asciiTheme="minorHAnsi" w:eastAsiaTheme="minorEastAsia" w:hAnsiTheme="minorHAnsi" w:cstheme="minorBidi"/>
          <w:szCs w:val="22"/>
          <w:lang w:eastAsia="en-GB"/>
        </w:rPr>
      </w:pPr>
      <w:r w:rsidRPr="00B72D8A">
        <w:t>5</w:t>
      </w:r>
      <w:r w:rsidRPr="00B72D8A">
        <w:rPr>
          <w:rFonts w:asciiTheme="minorHAnsi" w:eastAsiaTheme="minorEastAsia" w:hAnsiTheme="minorHAnsi" w:cstheme="minorBidi"/>
          <w:szCs w:val="22"/>
          <w:lang w:eastAsia="en-GB"/>
        </w:rPr>
        <w:tab/>
      </w:r>
      <w:r w:rsidRPr="00B72D8A">
        <w:t>Use cases, potential requirements and possible solutions</w:t>
      </w:r>
      <w:r w:rsidRPr="00B72D8A">
        <w:tab/>
      </w:r>
      <w:r w:rsidRPr="00B72D8A">
        <w:fldChar w:fldCharType="begin"/>
      </w:r>
      <w:r w:rsidRPr="00B72D8A">
        <w:instrText xml:space="preserve"> PAGEREF _Toc120171044 \h </w:instrText>
      </w:r>
      <w:r w:rsidRPr="00B72D8A">
        <w:fldChar w:fldCharType="separate"/>
      </w:r>
      <w:r w:rsidR="00F23F95" w:rsidRPr="00B72D8A">
        <w:t>12</w:t>
      </w:r>
      <w:r w:rsidRPr="00B72D8A">
        <w:fldChar w:fldCharType="end"/>
      </w:r>
    </w:p>
    <w:p w14:paraId="7CB99579" w14:textId="009E5F61" w:rsidR="003B18F3" w:rsidRPr="00B72D8A" w:rsidRDefault="003B18F3">
      <w:pPr>
        <w:pStyle w:val="TOC2"/>
        <w:rPr>
          <w:rFonts w:asciiTheme="minorHAnsi" w:eastAsiaTheme="minorEastAsia" w:hAnsiTheme="minorHAnsi" w:cstheme="minorBidi"/>
          <w:sz w:val="22"/>
          <w:szCs w:val="22"/>
          <w:lang w:eastAsia="en-GB"/>
        </w:rPr>
      </w:pPr>
      <w:r w:rsidRPr="00B72D8A">
        <w:t>5.1</w:t>
      </w:r>
      <w:r w:rsidRPr="00B72D8A">
        <w:rPr>
          <w:rFonts w:asciiTheme="minorHAnsi" w:eastAsiaTheme="minorEastAsia" w:hAnsiTheme="minorHAnsi" w:cstheme="minorBidi"/>
          <w:sz w:val="22"/>
          <w:szCs w:val="22"/>
          <w:lang w:eastAsia="en-GB"/>
        </w:rPr>
        <w:tab/>
      </w:r>
      <w:r w:rsidRPr="00B72D8A">
        <w:t>AI/ML performance evaluation</w:t>
      </w:r>
      <w:r w:rsidRPr="00B72D8A">
        <w:tab/>
      </w:r>
      <w:r w:rsidRPr="00B72D8A">
        <w:fldChar w:fldCharType="begin"/>
      </w:r>
      <w:r w:rsidRPr="00B72D8A">
        <w:instrText xml:space="preserve"> PAGEREF _Toc120171045 \h </w:instrText>
      </w:r>
      <w:r w:rsidRPr="00B72D8A">
        <w:fldChar w:fldCharType="separate"/>
      </w:r>
      <w:r w:rsidR="00F23F95" w:rsidRPr="00B72D8A">
        <w:t>12</w:t>
      </w:r>
      <w:r w:rsidRPr="00B72D8A">
        <w:fldChar w:fldCharType="end"/>
      </w:r>
    </w:p>
    <w:p w14:paraId="76A82EDA" w14:textId="4AB54708" w:rsidR="003B18F3" w:rsidRPr="00B72D8A" w:rsidRDefault="003B18F3">
      <w:pPr>
        <w:pStyle w:val="TOC3"/>
        <w:rPr>
          <w:rFonts w:asciiTheme="minorHAnsi" w:eastAsiaTheme="minorEastAsia" w:hAnsiTheme="minorHAnsi" w:cstheme="minorBidi"/>
          <w:sz w:val="22"/>
          <w:szCs w:val="22"/>
          <w:lang w:eastAsia="en-GB"/>
        </w:rPr>
      </w:pPr>
      <w:r w:rsidRPr="00B72D8A">
        <w:t>5.1.1</w:t>
      </w:r>
      <w:r w:rsidRPr="00B72D8A">
        <w:rPr>
          <w:rFonts w:asciiTheme="minorHAnsi" w:eastAsiaTheme="minorEastAsia" w:hAnsiTheme="minorHAnsi" w:cstheme="minorBidi"/>
          <w:sz w:val="22"/>
          <w:szCs w:val="22"/>
          <w:lang w:eastAsia="en-GB"/>
        </w:rPr>
        <w:tab/>
      </w:r>
      <w:r w:rsidRPr="00B72D8A">
        <w:t>Description</w:t>
      </w:r>
      <w:r w:rsidRPr="00B72D8A">
        <w:tab/>
      </w:r>
      <w:r w:rsidRPr="00B72D8A">
        <w:fldChar w:fldCharType="begin"/>
      </w:r>
      <w:r w:rsidRPr="00B72D8A">
        <w:instrText xml:space="preserve"> PAGEREF _Toc120171046 \h </w:instrText>
      </w:r>
      <w:r w:rsidRPr="00B72D8A">
        <w:fldChar w:fldCharType="separate"/>
      </w:r>
      <w:r w:rsidR="00F23F95" w:rsidRPr="00B72D8A">
        <w:t>12</w:t>
      </w:r>
      <w:r w:rsidRPr="00B72D8A">
        <w:fldChar w:fldCharType="end"/>
      </w:r>
    </w:p>
    <w:p w14:paraId="2D1A509D" w14:textId="796D0758" w:rsidR="003B18F3" w:rsidRPr="00B72D8A" w:rsidRDefault="003B18F3">
      <w:pPr>
        <w:pStyle w:val="TOC3"/>
        <w:rPr>
          <w:rFonts w:asciiTheme="minorHAnsi" w:eastAsiaTheme="minorEastAsia" w:hAnsiTheme="minorHAnsi" w:cstheme="minorBidi"/>
          <w:sz w:val="22"/>
          <w:szCs w:val="22"/>
          <w:lang w:eastAsia="en-GB"/>
        </w:rPr>
      </w:pPr>
      <w:r w:rsidRPr="00B72D8A">
        <w:t>5.1.2</w:t>
      </w:r>
      <w:r w:rsidRPr="00B72D8A">
        <w:rPr>
          <w:rFonts w:asciiTheme="minorHAnsi" w:eastAsiaTheme="minorEastAsia" w:hAnsiTheme="minorHAnsi" w:cstheme="minorBidi"/>
          <w:sz w:val="22"/>
          <w:szCs w:val="22"/>
          <w:lang w:eastAsia="en-GB"/>
        </w:rPr>
        <w:tab/>
      </w:r>
      <w:r w:rsidRPr="00B72D8A">
        <w:t>Use cases</w:t>
      </w:r>
      <w:r w:rsidRPr="00B72D8A">
        <w:tab/>
      </w:r>
      <w:r w:rsidRPr="00B72D8A">
        <w:fldChar w:fldCharType="begin"/>
      </w:r>
      <w:r w:rsidRPr="00B72D8A">
        <w:instrText xml:space="preserve"> PAGEREF _Toc120171047 \h </w:instrText>
      </w:r>
      <w:r w:rsidRPr="00B72D8A">
        <w:fldChar w:fldCharType="separate"/>
      </w:r>
      <w:r w:rsidR="00F23F95" w:rsidRPr="00B72D8A">
        <w:t>12</w:t>
      </w:r>
      <w:r w:rsidRPr="00B72D8A">
        <w:fldChar w:fldCharType="end"/>
      </w:r>
    </w:p>
    <w:p w14:paraId="659374C5" w14:textId="627F8FB2" w:rsidR="003B18F3" w:rsidRPr="00B72D8A" w:rsidRDefault="003B18F3">
      <w:pPr>
        <w:pStyle w:val="TOC4"/>
        <w:rPr>
          <w:rFonts w:asciiTheme="minorHAnsi" w:eastAsiaTheme="minorEastAsia" w:hAnsiTheme="minorHAnsi" w:cstheme="minorBidi"/>
          <w:sz w:val="22"/>
          <w:szCs w:val="22"/>
          <w:lang w:eastAsia="en-GB"/>
        </w:rPr>
      </w:pPr>
      <w:r w:rsidRPr="00B72D8A">
        <w:t>5.1.2.1</w:t>
      </w:r>
      <w:r w:rsidRPr="00B72D8A">
        <w:rPr>
          <w:rFonts w:asciiTheme="minorHAnsi" w:eastAsiaTheme="minorEastAsia" w:hAnsiTheme="minorHAnsi" w:cstheme="minorBidi"/>
          <w:sz w:val="22"/>
          <w:szCs w:val="22"/>
          <w:lang w:eastAsia="en-GB"/>
        </w:rPr>
        <w:tab/>
      </w:r>
      <w:r w:rsidRPr="00B72D8A">
        <w:t>Performance indicator selection for ML model training</w:t>
      </w:r>
      <w:r w:rsidRPr="00B72D8A">
        <w:tab/>
      </w:r>
      <w:r w:rsidRPr="00B72D8A">
        <w:fldChar w:fldCharType="begin"/>
      </w:r>
      <w:r w:rsidRPr="00B72D8A">
        <w:instrText xml:space="preserve"> PAGEREF _Toc120171048 \h </w:instrText>
      </w:r>
      <w:r w:rsidRPr="00B72D8A">
        <w:fldChar w:fldCharType="separate"/>
      </w:r>
      <w:r w:rsidR="00F23F95" w:rsidRPr="00B72D8A">
        <w:t>12</w:t>
      </w:r>
      <w:r w:rsidRPr="00B72D8A">
        <w:fldChar w:fldCharType="end"/>
      </w:r>
    </w:p>
    <w:p w14:paraId="64F38C52" w14:textId="0C33A35B" w:rsidR="003B18F3" w:rsidRPr="00B72D8A" w:rsidRDefault="003B18F3">
      <w:pPr>
        <w:pStyle w:val="TOC4"/>
        <w:rPr>
          <w:rFonts w:asciiTheme="minorHAnsi" w:eastAsiaTheme="minorEastAsia" w:hAnsiTheme="minorHAnsi" w:cstheme="minorBidi"/>
          <w:sz w:val="22"/>
          <w:szCs w:val="22"/>
          <w:lang w:eastAsia="en-GB"/>
        </w:rPr>
      </w:pPr>
      <w:r w:rsidRPr="00B72D8A">
        <w:t>5.1.2.2</w:t>
      </w:r>
      <w:r w:rsidRPr="00B72D8A">
        <w:rPr>
          <w:rFonts w:asciiTheme="minorHAnsi" w:eastAsiaTheme="minorEastAsia" w:hAnsiTheme="minorHAnsi" w:cstheme="minorBidi"/>
          <w:sz w:val="22"/>
          <w:szCs w:val="22"/>
          <w:lang w:eastAsia="en-GB"/>
        </w:rPr>
        <w:tab/>
      </w:r>
      <w:r w:rsidRPr="00B72D8A">
        <w:t>Monitoring and control of AI/ML behavior</w:t>
      </w:r>
      <w:r w:rsidRPr="00B72D8A">
        <w:tab/>
      </w:r>
      <w:r w:rsidRPr="00B72D8A">
        <w:fldChar w:fldCharType="begin"/>
      </w:r>
      <w:r w:rsidRPr="00B72D8A">
        <w:instrText xml:space="preserve"> PAGEREF _Toc120171049 \h </w:instrText>
      </w:r>
      <w:r w:rsidRPr="00B72D8A">
        <w:fldChar w:fldCharType="separate"/>
      </w:r>
      <w:r w:rsidR="00F23F95" w:rsidRPr="00B72D8A">
        <w:t>13</w:t>
      </w:r>
      <w:r w:rsidRPr="00B72D8A">
        <w:fldChar w:fldCharType="end"/>
      </w:r>
    </w:p>
    <w:p w14:paraId="6E5B0F10" w14:textId="2CC5F90A" w:rsidR="003B18F3" w:rsidRPr="00B72D8A" w:rsidRDefault="003B18F3">
      <w:pPr>
        <w:pStyle w:val="TOC4"/>
        <w:rPr>
          <w:rFonts w:asciiTheme="minorHAnsi" w:eastAsiaTheme="minorEastAsia" w:hAnsiTheme="minorHAnsi" w:cstheme="minorBidi"/>
          <w:sz w:val="22"/>
          <w:szCs w:val="22"/>
          <w:lang w:eastAsia="en-GB"/>
        </w:rPr>
      </w:pPr>
      <w:r w:rsidRPr="00B72D8A">
        <w:t>5.1.2.3</w:t>
      </w:r>
      <w:r w:rsidRPr="00B72D8A">
        <w:rPr>
          <w:rFonts w:asciiTheme="minorHAnsi" w:eastAsiaTheme="minorEastAsia" w:hAnsiTheme="minorHAnsi" w:cstheme="minorBidi"/>
          <w:sz w:val="22"/>
          <w:szCs w:val="22"/>
          <w:lang w:eastAsia="en-GB"/>
        </w:rPr>
        <w:tab/>
      </w:r>
      <w:r w:rsidRPr="00B72D8A">
        <w:t>AI/ML performance evaluation in inference phase</w:t>
      </w:r>
      <w:r w:rsidRPr="00B72D8A">
        <w:tab/>
      </w:r>
      <w:r w:rsidRPr="00B72D8A">
        <w:fldChar w:fldCharType="begin"/>
      </w:r>
      <w:r w:rsidRPr="00B72D8A">
        <w:instrText xml:space="preserve"> PAGEREF _Toc120171050 \h </w:instrText>
      </w:r>
      <w:r w:rsidRPr="00B72D8A">
        <w:fldChar w:fldCharType="separate"/>
      </w:r>
      <w:r w:rsidR="00F23F95" w:rsidRPr="00B72D8A">
        <w:t>13</w:t>
      </w:r>
      <w:r w:rsidRPr="00B72D8A">
        <w:fldChar w:fldCharType="end"/>
      </w:r>
    </w:p>
    <w:p w14:paraId="365DBA85" w14:textId="24C00CF0" w:rsidR="003B18F3" w:rsidRPr="00B72D8A" w:rsidRDefault="003B18F3">
      <w:pPr>
        <w:pStyle w:val="TOC4"/>
        <w:rPr>
          <w:rFonts w:asciiTheme="minorHAnsi" w:eastAsiaTheme="minorEastAsia" w:hAnsiTheme="minorHAnsi" w:cstheme="minorBidi"/>
          <w:sz w:val="22"/>
          <w:szCs w:val="22"/>
          <w:lang w:eastAsia="en-GB"/>
        </w:rPr>
      </w:pPr>
      <w:r w:rsidRPr="00B72D8A">
        <w:t>5.1.2.4</w:t>
      </w:r>
      <w:r w:rsidRPr="00B72D8A">
        <w:rPr>
          <w:rFonts w:asciiTheme="minorHAnsi" w:eastAsiaTheme="minorEastAsia" w:hAnsiTheme="minorHAnsi" w:cstheme="minorBidi"/>
          <w:sz w:val="22"/>
          <w:szCs w:val="22"/>
          <w:lang w:eastAsia="en-GB"/>
        </w:rPr>
        <w:tab/>
      </w:r>
      <w:r w:rsidRPr="00B72D8A">
        <w:t>AI/ML abstract performance</w:t>
      </w:r>
      <w:r w:rsidRPr="00B72D8A">
        <w:tab/>
      </w:r>
      <w:r w:rsidRPr="00B72D8A">
        <w:fldChar w:fldCharType="begin"/>
      </w:r>
      <w:r w:rsidRPr="00B72D8A">
        <w:instrText xml:space="preserve"> PAGEREF _Toc120171051 \h </w:instrText>
      </w:r>
      <w:r w:rsidRPr="00B72D8A">
        <w:fldChar w:fldCharType="separate"/>
      </w:r>
      <w:r w:rsidR="00F23F95" w:rsidRPr="00B72D8A">
        <w:t>14</w:t>
      </w:r>
      <w:r w:rsidRPr="00B72D8A">
        <w:fldChar w:fldCharType="end"/>
      </w:r>
    </w:p>
    <w:p w14:paraId="44C954C3" w14:textId="4E84449C" w:rsidR="003B18F3" w:rsidRPr="00B72D8A" w:rsidRDefault="003B18F3">
      <w:pPr>
        <w:pStyle w:val="TOC4"/>
        <w:rPr>
          <w:rFonts w:asciiTheme="minorHAnsi" w:eastAsiaTheme="minorEastAsia" w:hAnsiTheme="minorHAnsi" w:cstheme="minorBidi"/>
          <w:sz w:val="22"/>
          <w:szCs w:val="22"/>
          <w:lang w:eastAsia="en-GB"/>
        </w:rPr>
      </w:pPr>
      <w:r w:rsidRPr="00B72D8A">
        <w:t>5.1.2.5</w:t>
      </w:r>
      <w:r w:rsidRPr="00B72D8A">
        <w:rPr>
          <w:rFonts w:asciiTheme="minorHAnsi" w:eastAsiaTheme="minorEastAsia" w:hAnsiTheme="minorHAnsi" w:cstheme="minorBidi"/>
          <w:sz w:val="22"/>
          <w:szCs w:val="22"/>
          <w:lang w:eastAsia="en-GB"/>
        </w:rPr>
        <w:tab/>
      </w:r>
      <w:r w:rsidRPr="00B72D8A">
        <w:t>ML entity performance indicators query and selection</w:t>
      </w:r>
      <w:r w:rsidRPr="00B72D8A">
        <w:tab/>
      </w:r>
      <w:r w:rsidRPr="00B72D8A">
        <w:fldChar w:fldCharType="begin"/>
      </w:r>
      <w:r w:rsidRPr="00B72D8A">
        <w:instrText xml:space="preserve"> PAGEREF _Toc120171052 \h </w:instrText>
      </w:r>
      <w:r w:rsidRPr="00B72D8A">
        <w:fldChar w:fldCharType="separate"/>
      </w:r>
      <w:r w:rsidR="00F23F95" w:rsidRPr="00B72D8A">
        <w:t>14</w:t>
      </w:r>
      <w:r w:rsidRPr="00B72D8A">
        <w:fldChar w:fldCharType="end"/>
      </w:r>
    </w:p>
    <w:p w14:paraId="7AC58B83" w14:textId="5E327D6F" w:rsidR="003B18F3" w:rsidRPr="00B72D8A" w:rsidRDefault="003B18F3">
      <w:pPr>
        <w:pStyle w:val="TOC4"/>
        <w:rPr>
          <w:rFonts w:asciiTheme="minorHAnsi" w:eastAsiaTheme="minorEastAsia" w:hAnsiTheme="minorHAnsi" w:cstheme="minorBidi"/>
          <w:sz w:val="22"/>
          <w:szCs w:val="22"/>
          <w:lang w:eastAsia="en-GB"/>
        </w:rPr>
      </w:pPr>
      <w:r w:rsidRPr="00B72D8A">
        <w:t>5.1.2.6</w:t>
      </w:r>
      <w:r w:rsidRPr="00B72D8A">
        <w:rPr>
          <w:rFonts w:asciiTheme="minorHAnsi" w:eastAsiaTheme="minorEastAsia" w:hAnsiTheme="minorHAnsi" w:cstheme="minorBidi"/>
          <w:sz w:val="22"/>
          <w:szCs w:val="22"/>
          <w:lang w:eastAsia="en-GB"/>
        </w:rPr>
        <w:tab/>
      </w:r>
      <w:r w:rsidRPr="00B72D8A">
        <w:t>AI/ML entity performance indicators selection based on MnS consumer policy</w:t>
      </w:r>
      <w:r w:rsidRPr="00B72D8A">
        <w:tab/>
      </w:r>
      <w:r w:rsidRPr="00B72D8A">
        <w:fldChar w:fldCharType="begin"/>
      </w:r>
      <w:r w:rsidRPr="00B72D8A">
        <w:instrText xml:space="preserve"> PAGEREF _Toc120171053 \h </w:instrText>
      </w:r>
      <w:r w:rsidRPr="00B72D8A">
        <w:fldChar w:fldCharType="separate"/>
      </w:r>
      <w:r w:rsidR="00F23F95" w:rsidRPr="00B72D8A">
        <w:t>14</w:t>
      </w:r>
      <w:r w:rsidRPr="00B72D8A">
        <w:fldChar w:fldCharType="end"/>
      </w:r>
    </w:p>
    <w:p w14:paraId="07861628" w14:textId="60DCD50F" w:rsidR="003B18F3" w:rsidRPr="00B72D8A" w:rsidRDefault="003B18F3">
      <w:pPr>
        <w:pStyle w:val="TOC3"/>
        <w:rPr>
          <w:rFonts w:asciiTheme="minorHAnsi" w:eastAsiaTheme="minorEastAsia" w:hAnsiTheme="minorHAnsi" w:cstheme="minorBidi"/>
          <w:sz w:val="22"/>
          <w:szCs w:val="22"/>
          <w:lang w:eastAsia="en-GB"/>
        </w:rPr>
      </w:pPr>
      <w:r w:rsidRPr="00B72D8A">
        <w:t>5.1.3</w:t>
      </w:r>
      <w:r w:rsidRPr="00B72D8A">
        <w:rPr>
          <w:rFonts w:asciiTheme="minorHAnsi" w:eastAsiaTheme="minorEastAsia" w:hAnsiTheme="minorHAnsi" w:cstheme="minorBidi"/>
          <w:sz w:val="22"/>
          <w:szCs w:val="22"/>
          <w:lang w:eastAsia="en-GB"/>
        </w:rPr>
        <w:tab/>
      </w:r>
      <w:r w:rsidRPr="00B72D8A">
        <w:t>Potential requirements</w:t>
      </w:r>
      <w:r w:rsidRPr="00B72D8A">
        <w:tab/>
      </w:r>
      <w:r w:rsidRPr="00B72D8A">
        <w:fldChar w:fldCharType="begin"/>
      </w:r>
      <w:r w:rsidRPr="00B72D8A">
        <w:instrText xml:space="preserve"> PAGEREF _Toc120171054 \h </w:instrText>
      </w:r>
      <w:r w:rsidRPr="00B72D8A">
        <w:fldChar w:fldCharType="separate"/>
      </w:r>
      <w:r w:rsidR="00F23F95" w:rsidRPr="00B72D8A">
        <w:t>14</w:t>
      </w:r>
      <w:r w:rsidRPr="00B72D8A">
        <w:fldChar w:fldCharType="end"/>
      </w:r>
    </w:p>
    <w:p w14:paraId="3E0CAFDC" w14:textId="36B27F16" w:rsidR="003B18F3" w:rsidRPr="00B72D8A" w:rsidRDefault="003B18F3">
      <w:pPr>
        <w:pStyle w:val="TOC3"/>
        <w:rPr>
          <w:rFonts w:asciiTheme="minorHAnsi" w:eastAsiaTheme="minorEastAsia" w:hAnsiTheme="minorHAnsi" w:cstheme="minorBidi"/>
          <w:sz w:val="22"/>
          <w:szCs w:val="22"/>
          <w:lang w:eastAsia="en-GB"/>
        </w:rPr>
      </w:pPr>
      <w:r w:rsidRPr="00B72D8A">
        <w:t>5.1.4</w:t>
      </w:r>
      <w:r w:rsidRPr="00B72D8A">
        <w:rPr>
          <w:rFonts w:asciiTheme="minorHAnsi" w:eastAsiaTheme="minorEastAsia" w:hAnsiTheme="minorHAnsi" w:cstheme="minorBidi"/>
          <w:sz w:val="22"/>
          <w:szCs w:val="22"/>
          <w:lang w:eastAsia="en-GB"/>
        </w:rPr>
        <w:tab/>
      </w:r>
      <w:r w:rsidRPr="00B72D8A">
        <w:t>Possible solutions</w:t>
      </w:r>
      <w:r w:rsidRPr="00B72D8A">
        <w:tab/>
      </w:r>
      <w:r w:rsidRPr="00B72D8A">
        <w:fldChar w:fldCharType="begin"/>
      </w:r>
      <w:r w:rsidRPr="00B72D8A">
        <w:instrText xml:space="preserve"> PAGEREF _Toc120171055 \h </w:instrText>
      </w:r>
      <w:r w:rsidRPr="00B72D8A">
        <w:fldChar w:fldCharType="separate"/>
      </w:r>
      <w:r w:rsidR="00F23F95" w:rsidRPr="00B72D8A">
        <w:t>16</w:t>
      </w:r>
      <w:r w:rsidRPr="00B72D8A">
        <w:fldChar w:fldCharType="end"/>
      </w:r>
    </w:p>
    <w:p w14:paraId="07C34EA9" w14:textId="4D26AAF1" w:rsidR="003B18F3" w:rsidRPr="00B72D8A" w:rsidRDefault="003B18F3">
      <w:pPr>
        <w:pStyle w:val="TOC4"/>
        <w:rPr>
          <w:rFonts w:asciiTheme="minorHAnsi" w:eastAsiaTheme="minorEastAsia" w:hAnsiTheme="minorHAnsi" w:cstheme="minorBidi"/>
          <w:sz w:val="22"/>
          <w:szCs w:val="22"/>
          <w:lang w:eastAsia="en-GB"/>
        </w:rPr>
      </w:pPr>
      <w:r w:rsidRPr="00B72D8A">
        <w:t>5.4.4.1</w:t>
      </w:r>
      <w:r w:rsidRPr="00B72D8A">
        <w:rPr>
          <w:rFonts w:asciiTheme="minorHAnsi" w:eastAsiaTheme="minorEastAsia" w:hAnsiTheme="minorHAnsi" w:cstheme="minorBidi"/>
          <w:sz w:val="22"/>
          <w:szCs w:val="22"/>
          <w:lang w:eastAsia="en-GB"/>
        </w:rPr>
        <w:tab/>
      </w:r>
      <w:r w:rsidRPr="00B72D8A">
        <w:t>Potential solutions for performance indicator selection for ML model training</w:t>
      </w:r>
      <w:r w:rsidRPr="00B72D8A">
        <w:tab/>
      </w:r>
      <w:r w:rsidRPr="00B72D8A">
        <w:fldChar w:fldCharType="begin"/>
      </w:r>
      <w:r w:rsidRPr="00B72D8A">
        <w:instrText xml:space="preserve"> PAGEREF _Toc120171056 \h </w:instrText>
      </w:r>
      <w:r w:rsidRPr="00B72D8A">
        <w:fldChar w:fldCharType="separate"/>
      </w:r>
      <w:r w:rsidR="00F23F95" w:rsidRPr="00B72D8A">
        <w:t>16</w:t>
      </w:r>
      <w:r w:rsidRPr="00B72D8A">
        <w:fldChar w:fldCharType="end"/>
      </w:r>
    </w:p>
    <w:p w14:paraId="6AAD64A9" w14:textId="38192439" w:rsidR="003B18F3" w:rsidRPr="00B72D8A" w:rsidRDefault="003B18F3">
      <w:pPr>
        <w:pStyle w:val="TOC4"/>
        <w:rPr>
          <w:rFonts w:asciiTheme="minorHAnsi" w:eastAsiaTheme="minorEastAsia" w:hAnsiTheme="minorHAnsi" w:cstheme="minorBidi"/>
          <w:sz w:val="22"/>
          <w:szCs w:val="22"/>
          <w:lang w:eastAsia="en-GB"/>
        </w:rPr>
      </w:pPr>
      <w:r w:rsidRPr="00B72D8A">
        <w:t>5.4.4.2</w:t>
      </w:r>
      <w:r w:rsidRPr="00B72D8A">
        <w:rPr>
          <w:rFonts w:asciiTheme="minorHAnsi" w:eastAsiaTheme="minorEastAsia" w:hAnsiTheme="minorHAnsi" w:cstheme="minorBidi"/>
          <w:sz w:val="22"/>
          <w:szCs w:val="22"/>
          <w:lang w:eastAsia="en-GB"/>
        </w:rPr>
        <w:tab/>
      </w:r>
      <w:r w:rsidRPr="00B72D8A">
        <w:t>Potential solutions for monitoring and control of AI/ML behavior</w:t>
      </w:r>
      <w:r w:rsidRPr="00B72D8A">
        <w:tab/>
      </w:r>
      <w:r w:rsidRPr="00B72D8A">
        <w:fldChar w:fldCharType="begin"/>
      </w:r>
      <w:r w:rsidRPr="00B72D8A">
        <w:instrText xml:space="preserve"> PAGEREF _Toc120171057 \h </w:instrText>
      </w:r>
      <w:r w:rsidRPr="00B72D8A">
        <w:fldChar w:fldCharType="separate"/>
      </w:r>
      <w:r w:rsidR="00F23F95" w:rsidRPr="00B72D8A">
        <w:t>16</w:t>
      </w:r>
      <w:r w:rsidRPr="00B72D8A">
        <w:fldChar w:fldCharType="end"/>
      </w:r>
    </w:p>
    <w:p w14:paraId="18FB9B3D" w14:textId="12BD8AD1" w:rsidR="003B18F3" w:rsidRPr="00B72D8A" w:rsidRDefault="003B18F3">
      <w:pPr>
        <w:pStyle w:val="TOC4"/>
        <w:rPr>
          <w:rFonts w:asciiTheme="minorHAnsi" w:eastAsiaTheme="minorEastAsia" w:hAnsiTheme="minorHAnsi" w:cstheme="minorBidi"/>
          <w:sz w:val="22"/>
          <w:szCs w:val="22"/>
          <w:lang w:eastAsia="en-GB"/>
        </w:rPr>
      </w:pPr>
      <w:r w:rsidRPr="00B72D8A">
        <w:t>5.4.4.3</w:t>
      </w:r>
      <w:r w:rsidRPr="00B72D8A">
        <w:rPr>
          <w:rFonts w:asciiTheme="minorHAnsi" w:eastAsiaTheme="minorEastAsia" w:hAnsiTheme="minorHAnsi" w:cstheme="minorBidi"/>
          <w:sz w:val="22"/>
          <w:szCs w:val="22"/>
          <w:lang w:eastAsia="en-GB"/>
        </w:rPr>
        <w:tab/>
      </w:r>
      <w:r w:rsidRPr="00B72D8A">
        <w:t>Potential solutions for AI/ML performance evaluation in inference phase</w:t>
      </w:r>
      <w:r w:rsidRPr="00B72D8A">
        <w:tab/>
      </w:r>
      <w:r w:rsidRPr="00B72D8A">
        <w:fldChar w:fldCharType="begin"/>
      </w:r>
      <w:r w:rsidRPr="00B72D8A">
        <w:instrText xml:space="preserve"> PAGEREF _Toc120171058 \h </w:instrText>
      </w:r>
      <w:r w:rsidRPr="00B72D8A">
        <w:fldChar w:fldCharType="separate"/>
      </w:r>
      <w:r w:rsidR="00F23F95" w:rsidRPr="00B72D8A">
        <w:t>17</w:t>
      </w:r>
      <w:r w:rsidRPr="00B72D8A">
        <w:fldChar w:fldCharType="end"/>
      </w:r>
    </w:p>
    <w:p w14:paraId="077F1F99" w14:textId="12E67C64" w:rsidR="003B18F3" w:rsidRPr="00B72D8A" w:rsidRDefault="003B18F3">
      <w:pPr>
        <w:pStyle w:val="TOC4"/>
        <w:rPr>
          <w:rFonts w:asciiTheme="minorHAnsi" w:eastAsiaTheme="minorEastAsia" w:hAnsiTheme="minorHAnsi" w:cstheme="minorBidi"/>
          <w:sz w:val="22"/>
          <w:szCs w:val="22"/>
          <w:lang w:eastAsia="en-GB"/>
        </w:rPr>
      </w:pPr>
      <w:r w:rsidRPr="00B72D8A">
        <w:t>5.4.4.4</w:t>
      </w:r>
      <w:r w:rsidRPr="00B72D8A">
        <w:rPr>
          <w:rFonts w:asciiTheme="minorHAnsi" w:eastAsiaTheme="minorEastAsia" w:hAnsiTheme="minorHAnsi" w:cstheme="minorBidi"/>
          <w:sz w:val="22"/>
          <w:szCs w:val="22"/>
          <w:lang w:eastAsia="en-GB"/>
        </w:rPr>
        <w:tab/>
      </w:r>
      <w:r w:rsidRPr="00B72D8A">
        <w:t>Potential solutions for AI/ML performance abstraction</w:t>
      </w:r>
      <w:r w:rsidRPr="00B72D8A">
        <w:tab/>
      </w:r>
      <w:r w:rsidRPr="00B72D8A">
        <w:fldChar w:fldCharType="begin"/>
      </w:r>
      <w:r w:rsidRPr="00B72D8A">
        <w:instrText xml:space="preserve"> PAGEREF _Toc120171059 \h </w:instrText>
      </w:r>
      <w:r w:rsidRPr="00B72D8A">
        <w:fldChar w:fldCharType="separate"/>
      </w:r>
      <w:r w:rsidR="00F23F95" w:rsidRPr="00B72D8A">
        <w:t>17</w:t>
      </w:r>
      <w:r w:rsidRPr="00B72D8A">
        <w:fldChar w:fldCharType="end"/>
      </w:r>
    </w:p>
    <w:p w14:paraId="32EBD90B" w14:textId="037D07C7" w:rsidR="003B18F3" w:rsidRPr="00B72D8A" w:rsidRDefault="003B18F3">
      <w:pPr>
        <w:pStyle w:val="TOC4"/>
        <w:rPr>
          <w:rFonts w:asciiTheme="minorHAnsi" w:eastAsiaTheme="minorEastAsia" w:hAnsiTheme="minorHAnsi" w:cstheme="minorBidi"/>
          <w:sz w:val="22"/>
          <w:szCs w:val="22"/>
          <w:lang w:eastAsia="en-GB"/>
        </w:rPr>
      </w:pPr>
      <w:r w:rsidRPr="00B72D8A">
        <w:t>5.4.4.5</w:t>
      </w:r>
      <w:r w:rsidRPr="00B72D8A">
        <w:rPr>
          <w:rFonts w:asciiTheme="minorHAnsi" w:eastAsiaTheme="minorEastAsia" w:hAnsiTheme="minorHAnsi" w:cstheme="minorBidi"/>
          <w:sz w:val="22"/>
          <w:szCs w:val="22"/>
          <w:lang w:eastAsia="en-GB"/>
        </w:rPr>
        <w:tab/>
      </w:r>
      <w:r w:rsidRPr="00B72D8A">
        <w:t>Potential solutions for ML entity performance indicators query and selection</w:t>
      </w:r>
      <w:r w:rsidRPr="00B72D8A">
        <w:tab/>
      </w:r>
      <w:r w:rsidRPr="00B72D8A">
        <w:fldChar w:fldCharType="begin"/>
      </w:r>
      <w:r w:rsidRPr="00B72D8A">
        <w:instrText xml:space="preserve"> PAGEREF _Toc120171060 \h </w:instrText>
      </w:r>
      <w:r w:rsidRPr="00B72D8A">
        <w:fldChar w:fldCharType="separate"/>
      </w:r>
      <w:r w:rsidR="00F23F95" w:rsidRPr="00B72D8A">
        <w:t>19</w:t>
      </w:r>
      <w:r w:rsidRPr="00B72D8A">
        <w:fldChar w:fldCharType="end"/>
      </w:r>
    </w:p>
    <w:p w14:paraId="1CF25822" w14:textId="2F3EB6EF" w:rsidR="003B18F3" w:rsidRPr="00B72D8A" w:rsidRDefault="003B18F3">
      <w:pPr>
        <w:pStyle w:val="TOC4"/>
        <w:rPr>
          <w:rFonts w:asciiTheme="minorHAnsi" w:eastAsiaTheme="minorEastAsia" w:hAnsiTheme="minorHAnsi" w:cstheme="minorBidi"/>
          <w:sz w:val="22"/>
          <w:szCs w:val="22"/>
          <w:lang w:eastAsia="en-GB"/>
        </w:rPr>
      </w:pPr>
      <w:r w:rsidRPr="00B72D8A">
        <w:t>5.4.4.6</w:t>
      </w:r>
      <w:r w:rsidRPr="00B72D8A">
        <w:rPr>
          <w:rFonts w:asciiTheme="minorHAnsi" w:eastAsiaTheme="minorEastAsia" w:hAnsiTheme="minorHAnsi" w:cstheme="minorBidi"/>
          <w:sz w:val="22"/>
          <w:szCs w:val="22"/>
          <w:lang w:eastAsia="en-GB"/>
        </w:rPr>
        <w:tab/>
      </w:r>
      <w:r w:rsidRPr="00B72D8A">
        <w:t>Potential solutions for policy-based performance indicator selection</w:t>
      </w:r>
      <w:r w:rsidRPr="00B72D8A">
        <w:tab/>
      </w:r>
      <w:r w:rsidRPr="00B72D8A">
        <w:fldChar w:fldCharType="begin"/>
      </w:r>
      <w:r w:rsidRPr="00B72D8A">
        <w:instrText xml:space="preserve"> PAGEREF _Toc120171061 \h </w:instrText>
      </w:r>
      <w:r w:rsidRPr="00B72D8A">
        <w:fldChar w:fldCharType="separate"/>
      </w:r>
      <w:r w:rsidR="00F23F95" w:rsidRPr="00B72D8A">
        <w:t>19</w:t>
      </w:r>
      <w:r w:rsidRPr="00B72D8A">
        <w:fldChar w:fldCharType="end"/>
      </w:r>
    </w:p>
    <w:p w14:paraId="182BE1BA" w14:textId="16C853BB" w:rsidR="003B18F3" w:rsidRPr="00B72D8A" w:rsidRDefault="003B18F3">
      <w:pPr>
        <w:pStyle w:val="TOC3"/>
        <w:rPr>
          <w:rFonts w:asciiTheme="minorHAnsi" w:eastAsiaTheme="minorEastAsia" w:hAnsiTheme="minorHAnsi" w:cstheme="minorBidi"/>
          <w:sz w:val="22"/>
          <w:szCs w:val="22"/>
          <w:lang w:eastAsia="en-GB"/>
        </w:rPr>
      </w:pPr>
      <w:r w:rsidRPr="00B72D8A">
        <w:t>5.1.5</w:t>
      </w:r>
      <w:r w:rsidRPr="00B72D8A">
        <w:rPr>
          <w:rFonts w:asciiTheme="minorHAnsi" w:eastAsiaTheme="minorEastAsia" w:hAnsiTheme="minorHAnsi" w:cstheme="minorBidi"/>
          <w:sz w:val="22"/>
          <w:szCs w:val="22"/>
          <w:lang w:eastAsia="en-GB"/>
        </w:rPr>
        <w:tab/>
      </w:r>
      <w:r w:rsidRPr="00B72D8A">
        <w:t>Evaluation</w:t>
      </w:r>
      <w:r w:rsidRPr="00B72D8A">
        <w:tab/>
      </w:r>
      <w:r w:rsidRPr="00B72D8A">
        <w:fldChar w:fldCharType="begin"/>
      </w:r>
      <w:r w:rsidRPr="00B72D8A">
        <w:instrText xml:space="preserve"> PAGEREF _Toc120171062 \h </w:instrText>
      </w:r>
      <w:r w:rsidRPr="00B72D8A">
        <w:fldChar w:fldCharType="separate"/>
      </w:r>
      <w:r w:rsidR="00F23F95" w:rsidRPr="00B72D8A">
        <w:t>20</w:t>
      </w:r>
      <w:r w:rsidRPr="00B72D8A">
        <w:fldChar w:fldCharType="end"/>
      </w:r>
    </w:p>
    <w:p w14:paraId="667F5A16" w14:textId="13FCC7EB" w:rsidR="003B18F3" w:rsidRPr="00B72D8A" w:rsidRDefault="003B18F3">
      <w:pPr>
        <w:pStyle w:val="TOC2"/>
        <w:rPr>
          <w:rFonts w:asciiTheme="minorHAnsi" w:eastAsiaTheme="minorEastAsia" w:hAnsiTheme="minorHAnsi" w:cstheme="minorBidi"/>
          <w:sz w:val="22"/>
          <w:szCs w:val="22"/>
          <w:lang w:eastAsia="en-GB"/>
        </w:rPr>
      </w:pPr>
      <w:r w:rsidRPr="00B72D8A">
        <w:t>5.2</w:t>
      </w:r>
      <w:r w:rsidRPr="00B72D8A">
        <w:rPr>
          <w:rFonts w:asciiTheme="minorHAnsi" w:eastAsiaTheme="minorEastAsia" w:hAnsiTheme="minorHAnsi" w:cstheme="minorBidi"/>
          <w:sz w:val="22"/>
          <w:szCs w:val="22"/>
          <w:lang w:eastAsia="en-GB"/>
        </w:rPr>
        <w:tab/>
      </w:r>
      <w:r w:rsidRPr="00B72D8A">
        <w:t>Event data for ML training</w:t>
      </w:r>
      <w:r w:rsidRPr="00B72D8A">
        <w:tab/>
      </w:r>
      <w:r w:rsidRPr="00B72D8A">
        <w:fldChar w:fldCharType="begin"/>
      </w:r>
      <w:r w:rsidRPr="00B72D8A">
        <w:instrText xml:space="preserve"> PAGEREF _Toc120171063 \h </w:instrText>
      </w:r>
      <w:r w:rsidRPr="00B72D8A">
        <w:fldChar w:fldCharType="separate"/>
      </w:r>
      <w:r w:rsidR="00F23F95" w:rsidRPr="00B72D8A">
        <w:t>20</w:t>
      </w:r>
      <w:r w:rsidRPr="00B72D8A">
        <w:fldChar w:fldCharType="end"/>
      </w:r>
    </w:p>
    <w:p w14:paraId="3EAFDCB4" w14:textId="638E34B9" w:rsidR="003B18F3" w:rsidRPr="00B72D8A" w:rsidRDefault="003B18F3">
      <w:pPr>
        <w:pStyle w:val="TOC3"/>
        <w:rPr>
          <w:rFonts w:asciiTheme="minorHAnsi" w:eastAsiaTheme="minorEastAsia" w:hAnsiTheme="minorHAnsi" w:cstheme="minorBidi"/>
          <w:sz w:val="22"/>
          <w:szCs w:val="22"/>
          <w:lang w:eastAsia="en-GB"/>
        </w:rPr>
      </w:pPr>
      <w:r w:rsidRPr="00B72D8A">
        <w:t>5.2.1</w:t>
      </w:r>
      <w:r w:rsidRPr="00B72D8A">
        <w:rPr>
          <w:rFonts w:asciiTheme="minorHAnsi" w:eastAsiaTheme="minorEastAsia" w:hAnsiTheme="minorHAnsi" w:cstheme="minorBidi"/>
          <w:sz w:val="22"/>
          <w:szCs w:val="22"/>
          <w:lang w:eastAsia="en-GB"/>
        </w:rPr>
        <w:tab/>
      </w:r>
      <w:r w:rsidRPr="00B72D8A">
        <w:t>Description</w:t>
      </w:r>
      <w:r w:rsidRPr="00B72D8A">
        <w:tab/>
      </w:r>
      <w:r w:rsidRPr="00B72D8A">
        <w:fldChar w:fldCharType="begin"/>
      </w:r>
      <w:r w:rsidRPr="00B72D8A">
        <w:instrText xml:space="preserve"> PAGEREF _Toc120171064 \h </w:instrText>
      </w:r>
      <w:r w:rsidRPr="00B72D8A">
        <w:fldChar w:fldCharType="separate"/>
      </w:r>
      <w:r w:rsidR="00F23F95" w:rsidRPr="00B72D8A">
        <w:t>20</w:t>
      </w:r>
      <w:r w:rsidRPr="00B72D8A">
        <w:fldChar w:fldCharType="end"/>
      </w:r>
    </w:p>
    <w:p w14:paraId="7BB2AFA4" w14:textId="7569B50A" w:rsidR="003B18F3" w:rsidRPr="00B72D8A" w:rsidRDefault="003B18F3">
      <w:pPr>
        <w:pStyle w:val="TOC3"/>
        <w:rPr>
          <w:rFonts w:asciiTheme="minorHAnsi" w:eastAsiaTheme="minorEastAsia" w:hAnsiTheme="minorHAnsi" w:cstheme="minorBidi"/>
          <w:sz w:val="22"/>
          <w:szCs w:val="22"/>
          <w:lang w:eastAsia="en-GB"/>
        </w:rPr>
      </w:pPr>
      <w:r w:rsidRPr="00B72D8A">
        <w:t>5.2.2</w:t>
      </w:r>
      <w:r w:rsidRPr="00B72D8A">
        <w:rPr>
          <w:rFonts w:asciiTheme="minorHAnsi" w:eastAsiaTheme="minorEastAsia" w:hAnsiTheme="minorHAnsi" w:cstheme="minorBidi"/>
          <w:sz w:val="22"/>
          <w:szCs w:val="22"/>
          <w:lang w:eastAsia="en-GB"/>
        </w:rPr>
        <w:tab/>
      </w:r>
      <w:r w:rsidRPr="00B72D8A">
        <w:t>Use cases</w:t>
      </w:r>
      <w:r w:rsidRPr="00B72D8A">
        <w:tab/>
      </w:r>
      <w:r w:rsidRPr="00B72D8A">
        <w:fldChar w:fldCharType="begin"/>
      </w:r>
      <w:r w:rsidRPr="00B72D8A">
        <w:instrText xml:space="preserve"> PAGEREF _Toc120171065 \h </w:instrText>
      </w:r>
      <w:r w:rsidRPr="00B72D8A">
        <w:fldChar w:fldCharType="separate"/>
      </w:r>
      <w:r w:rsidR="00F23F95" w:rsidRPr="00B72D8A">
        <w:t>21</w:t>
      </w:r>
      <w:r w:rsidRPr="00B72D8A">
        <w:fldChar w:fldCharType="end"/>
      </w:r>
    </w:p>
    <w:p w14:paraId="11092702" w14:textId="5B64097E" w:rsidR="003B18F3" w:rsidRPr="00B72D8A" w:rsidRDefault="003B18F3">
      <w:pPr>
        <w:pStyle w:val="TOC4"/>
        <w:rPr>
          <w:rFonts w:asciiTheme="minorHAnsi" w:eastAsiaTheme="minorEastAsia" w:hAnsiTheme="minorHAnsi" w:cstheme="minorBidi"/>
          <w:sz w:val="22"/>
          <w:szCs w:val="22"/>
          <w:lang w:eastAsia="en-GB"/>
        </w:rPr>
      </w:pPr>
      <w:r w:rsidRPr="00B72D8A">
        <w:t>5.2.2.1</w:t>
      </w:r>
      <w:r w:rsidRPr="00B72D8A">
        <w:rPr>
          <w:rFonts w:asciiTheme="minorHAnsi" w:eastAsiaTheme="minorEastAsia" w:hAnsiTheme="minorHAnsi" w:cstheme="minorBidi"/>
          <w:sz w:val="22"/>
          <w:szCs w:val="22"/>
          <w:lang w:eastAsia="en-GB"/>
        </w:rPr>
        <w:tab/>
      </w:r>
      <w:r w:rsidRPr="00B72D8A">
        <w:t>Pre-processed event data for ML training</w:t>
      </w:r>
      <w:r w:rsidRPr="00B72D8A">
        <w:tab/>
      </w:r>
      <w:r w:rsidRPr="00B72D8A">
        <w:fldChar w:fldCharType="begin"/>
      </w:r>
      <w:r w:rsidRPr="00B72D8A">
        <w:instrText xml:space="preserve"> PAGEREF _Toc120171066 \h </w:instrText>
      </w:r>
      <w:r w:rsidRPr="00B72D8A">
        <w:fldChar w:fldCharType="separate"/>
      </w:r>
      <w:r w:rsidR="00F23F95" w:rsidRPr="00B72D8A">
        <w:t>21</w:t>
      </w:r>
      <w:r w:rsidRPr="00B72D8A">
        <w:fldChar w:fldCharType="end"/>
      </w:r>
    </w:p>
    <w:p w14:paraId="272A3818" w14:textId="61897971" w:rsidR="003B18F3" w:rsidRPr="00B72D8A" w:rsidRDefault="003B18F3">
      <w:pPr>
        <w:pStyle w:val="TOC3"/>
        <w:rPr>
          <w:rFonts w:asciiTheme="minorHAnsi" w:eastAsiaTheme="minorEastAsia" w:hAnsiTheme="minorHAnsi" w:cstheme="minorBidi"/>
          <w:sz w:val="22"/>
          <w:szCs w:val="22"/>
          <w:lang w:eastAsia="en-GB"/>
        </w:rPr>
      </w:pPr>
      <w:r w:rsidRPr="00B72D8A">
        <w:t>5.2.3</w:t>
      </w:r>
      <w:r w:rsidRPr="00B72D8A">
        <w:rPr>
          <w:rFonts w:asciiTheme="minorHAnsi" w:eastAsiaTheme="minorEastAsia" w:hAnsiTheme="minorHAnsi" w:cstheme="minorBidi"/>
          <w:sz w:val="22"/>
          <w:szCs w:val="22"/>
          <w:lang w:eastAsia="en-GB"/>
        </w:rPr>
        <w:tab/>
      </w:r>
      <w:r w:rsidRPr="00B72D8A">
        <w:t>Potential requirements</w:t>
      </w:r>
      <w:r w:rsidRPr="00B72D8A">
        <w:tab/>
      </w:r>
      <w:r w:rsidRPr="00B72D8A">
        <w:fldChar w:fldCharType="begin"/>
      </w:r>
      <w:r w:rsidRPr="00B72D8A">
        <w:instrText xml:space="preserve"> PAGEREF _Toc120171067 \h </w:instrText>
      </w:r>
      <w:r w:rsidRPr="00B72D8A">
        <w:fldChar w:fldCharType="separate"/>
      </w:r>
      <w:r w:rsidR="00F23F95" w:rsidRPr="00B72D8A">
        <w:t>21</w:t>
      </w:r>
      <w:r w:rsidRPr="00B72D8A">
        <w:fldChar w:fldCharType="end"/>
      </w:r>
    </w:p>
    <w:p w14:paraId="19B6A552" w14:textId="7204D4E4" w:rsidR="003B18F3" w:rsidRPr="00B72D8A" w:rsidRDefault="003B18F3">
      <w:pPr>
        <w:pStyle w:val="TOC3"/>
        <w:rPr>
          <w:rFonts w:asciiTheme="minorHAnsi" w:eastAsiaTheme="minorEastAsia" w:hAnsiTheme="minorHAnsi" w:cstheme="minorBidi"/>
          <w:sz w:val="22"/>
          <w:szCs w:val="22"/>
          <w:lang w:eastAsia="en-GB"/>
        </w:rPr>
      </w:pPr>
      <w:r w:rsidRPr="00B72D8A">
        <w:t>5.2.4</w:t>
      </w:r>
      <w:r w:rsidRPr="00B72D8A">
        <w:rPr>
          <w:rFonts w:asciiTheme="minorHAnsi" w:eastAsiaTheme="minorEastAsia" w:hAnsiTheme="minorHAnsi" w:cstheme="minorBidi"/>
          <w:sz w:val="22"/>
          <w:szCs w:val="22"/>
          <w:lang w:eastAsia="en-GB"/>
        </w:rPr>
        <w:tab/>
      </w:r>
      <w:r w:rsidRPr="00B72D8A">
        <w:t>Possible solutions</w:t>
      </w:r>
      <w:r w:rsidRPr="00B72D8A">
        <w:tab/>
      </w:r>
      <w:r w:rsidRPr="00B72D8A">
        <w:fldChar w:fldCharType="begin"/>
      </w:r>
      <w:r w:rsidRPr="00B72D8A">
        <w:instrText xml:space="preserve"> PAGEREF _Toc120171068 \h </w:instrText>
      </w:r>
      <w:r w:rsidRPr="00B72D8A">
        <w:fldChar w:fldCharType="separate"/>
      </w:r>
      <w:r w:rsidR="00F23F95" w:rsidRPr="00B72D8A">
        <w:t>21</w:t>
      </w:r>
      <w:r w:rsidRPr="00B72D8A">
        <w:fldChar w:fldCharType="end"/>
      </w:r>
    </w:p>
    <w:p w14:paraId="0EF101E6" w14:textId="65062ACB" w:rsidR="003B18F3" w:rsidRPr="00B72D8A" w:rsidRDefault="003B18F3">
      <w:pPr>
        <w:pStyle w:val="TOC3"/>
        <w:rPr>
          <w:rFonts w:asciiTheme="minorHAnsi" w:eastAsiaTheme="minorEastAsia" w:hAnsiTheme="minorHAnsi" w:cstheme="minorBidi"/>
          <w:sz w:val="22"/>
          <w:szCs w:val="22"/>
          <w:lang w:eastAsia="en-GB"/>
        </w:rPr>
      </w:pPr>
      <w:r w:rsidRPr="00B72D8A">
        <w:t>5.2.5</w:t>
      </w:r>
      <w:r w:rsidRPr="00B72D8A">
        <w:rPr>
          <w:rFonts w:asciiTheme="minorHAnsi" w:eastAsiaTheme="minorEastAsia" w:hAnsiTheme="minorHAnsi" w:cstheme="minorBidi"/>
          <w:sz w:val="22"/>
          <w:szCs w:val="22"/>
          <w:lang w:eastAsia="en-GB"/>
        </w:rPr>
        <w:tab/>
      </w:r>
      <w:r w:rsidRPr="00B72D8A">
        <w:t>Evaluation</w:t>
      </w:r>
      <w:r w:rsidRPr="00B72D8A">
        <w:tab/>
      </w:r>
      <w:r w:rsidRPr="00B72D8A">
        <w:fldChar w:fldCharType="begin"/>
      </w:r>
      <w:r w:rsidRPr="00B72D8A">
        <w:instrText xml:space="preserve"> PAGEREF _Toc120171069 \h </w:instrText>
      </w:r>
      <w:r w:rsidRPr="00B72D8A">
        <w:fldChar w:fldCharType="separate"/>
      </w:r>
      <w:r w:rsidR="00F23F95" w:rsidRPr="00B72D8A">
        <w:t>23</w:t>
      </w:r>
      <w:r w:rsidRPr="00B72D8A">
        <w:fldChar w:fldCharType="end"/>
      </w:r>
    </w:p>
    <w:p w14:paraId="4EE2967E" w14:textId="3E681DCC" w:rsidR="003B18F3" w:rsidRPr="00B72D8A" w:rsidRDefault="003B18F3">
      <w:pPr>
        <w:pStyle w:val="TOC2"/>
        <w:rPr>
          <w:rFonts w:asciiTheme="minorHAnsi" w:eastAsiaTheme="minorEastAsia" w:hAnsiTheme="minorHAnsi" w:cstheme="minorBidi"/>
          <w:sz w:val="22"/>
          <w:szCs w:val="22"/>
          <w:lang w:eastAsia="en-GB"/>
        </w:rPr>
      </w:pPr>
      <w:r w:rsidRPr="00B72D8A">
        <w:t>5.3</w:t>
      </w:r>
      <w:r w:rsidRPr="00B72D8A">
        <w:rPr>
          <w:rFonts w:asciiTheme="minorHAnsi" w:eastAsiaTheme="minorEastAsia" w:hAnsiTheme="minorHAnsi" w:cstheme="minorBidi"/>
          <w:sz w:val="22"/>
          <w:szCs w:val="22"/>
          <w:lang w:eastAsia="en-GB"/>
        </w:rPr>
        <w:tab/>
      </w:r>
      <w:r w:rsidRPr="00B72D8A">
        <w:t>ML entity validation</w:t>
      </w:r>
      <w:r w:rsidRPr="00B72D8A">
        <w:tab/>
      </w:r>
      <w:r w:rsidRPr="00B72D8A">
        <w:fldChar w:fldCharType="begin"/>
      </w:r>
      <w:r w:rsidRPr="00B72D8A">
        <w:instrText xml:space="preserve"> PAGEREF _Toc120171070 \h </w:instrText>
      </w:r>
      <w:r w:rsidRPr="00B72D8A">
        <w:fldChar w:fldCharType="separate"/>
      </w:r>
      <w:r w:rsidR="00F23F95" w:rsidRPr="00B72D8A">
        <w:t>23</w:t>
      </w:r>
      <w:r w:rsidRPr="00B72D8A">
        <w:fldChar w:fldCharType="end"/>
      </w:r>
    </w:p>
    <w:p w14:paraId="65B4339E" w14:textId="3B4BF566" w:rsidR="003B18F3" w:rsidRPr="00B72D8A" w:rsidRDefault="003B18F3">
      <w:pPr>
        <w:pStyle w:val="TOC3"/>
        <w:rPr>
          <w:rFonts w:asciiTheme="minorHAnsi" w:eastAsiaTheme="minorEastAsia" w:hAnsiTheme="minorHAnsi" w:cstheme="minorBidi"/>
          <w:sz w:val="22"/>
          <w:szCs w:val="22"/>
          <w:lang w:eastAsia="en-GB"/>
        </w:rPr>
      </w:pPr>
      <w:r w:rsidRPr="00B72D8A">
        <w:t>5.3.1</w:t>
      </w:r>
      <w:r w:rsidRPr="00B72D8A">
        <w:rPr>
          <w:rFonts w:asciiTheme="minorHAnsi" w:eastAsiaTheme="minorEastAsia" w:hAnsiTheme="minorHAnsi" w:cstheme="minorBidi"/>
          <w:sz w:val="22"/>
          <w:szCs w:val="22"/>
          <w:lang w:eastAsia="en-GB"/>
        </w:rPr>
        <w:tab/>
      </w:r>
      <w:r w:rsidRPr="00B72D8A">
        <w:t>Description</w:t>
      </w:r>
      <w:r w:rsidRPr="00B72D8A">
        <w:tab/>
      </w:r>
      <w:r w:rsidRPr="00B72D8A">
        <w:fldChar w:fldCharType="begin"/>
      </w:r>
      <w:r w:rsidRPr="00B72D8A">
        <w:instrText xml:space="preserve"> PAGEREF _Toc120171071 \h </w:instrText>
      </w:r>
      <w:r w:rsidRPr="00B72D8A">
        <w:fldChar w:fldCharType="separate"/>
      </w:r>
      <w:r w:rsidR="00F23F95" w:rsidRPr="00B72D8A">
        <w:t>23</w:t>
      </w:r>
      <w:r w:rsidRPr="00B72D8A">
        <w:fldChar w:fldCharType="end"/>
      </w:r>
    </w:p>
    <w:p w14:paraId="4D2D180D" w14:textId="384C071E" w:rsidR="003B18F3" w:rsidRPr="00B72D8A" w:rsidRDefault="003B18F3">
      <w:pPr>
        <w:pStyle w:val="TOC3"/>
        <w:rPr>
          <w:rFonts w:asciiTheme="minorHAnsi" w:eastAsiaTheme="minorEastAsia" w:hAnsiTheme="minorHAnsi" w:cstheme="minorBidi"/>
          <w:sz w:val="22"/>
          <w:szCs w:val="22"/>
          <w:lang w:eastAsia="en-GB"/>
        </w:rPr>
      </w:pPr>
      <w:r w:rsidRPr="00B72D8A">
        <w:t>5.3.2</w:t>
      </w:r>
      <w:r w:rsidRPr="00B72D8A">
        <w:rPr>
          <w:rFonts w:asciiTheme="minorHAnsi" w:eastAsiaTheme="minorEastAsia" w:hAnsiTheme="minorHAnsi" w:cstheme="minorBidi"/>
          <w:sz w:val="22"/>
          <w:szCs w:val="22"/>
          <w:lang w:eastAsia="en-GB"/>
        </w:rPr>
        <w:tab/>
      </w:r>
      <w:r w:rsidRPr="00B72D8A">
        <w:t>Use cases</w:t>
      </w:r>
      <w:r w:rsidRPr="00B72D8A">
        <w:tab/>
      </w:r>
      <w:r w:rsidRPr="00B72D8A">
        <w:fldChar w:fldCharType="begin"/>
      </w:r>
      <w:r w:rsidRPr="00B72D8A">
        <w:instrText xml:space="preserve"> PAGEREF _Toc120171072 \h </w:instrText>
      </w:r>
      <w:r w:rsidRPr="00B72D8A">
        <w:fldChar w:fldCharType="separate"/>
      </w:r>
      <w:r w:rsidR="00F23F95" w:rsidRPr="00B72D8A">
        <w:t>24</w:t>
      </w:r>
      <w:r w:rsidRPr="00B72D8A">
        <w:fldChar w:fldCharType="end"/>
      </w:r>
    </w:p>
    <w:p w14:paraId="56009AE4" w14:textId="0F549300" w:rsidR="003B18F3" w:rsidRPr="00B72D8A" w:rsidRDefault="003B18F3">
      <w:pPr>
        <w:pStyle w:val="TOC4"/>
        <w:rPr>
          <w:rFonts w:asciiTheme="minorHAnsi" w:eastAsiaTheme="minorEastAsia" w:hAnsiTheme="minorHAnsi" w:cstheme="minorBidi"/>
          <w:sz w:val="22"/>
          <w:szCs w:val="22"/>
          <w:lang w:eastAsia="en-GB"/>
        </w:rPr>
      </w:pPr>
      <w:r w:rsidRPr="00B72D8A">
        <w:t>5.3.2.1</w:t>
      </w:r>
      <w:r w:rsidRPr="00B72D8A">
        <w:rPr>
          <w:rFonts w:asciiTheme="minorHAnsi" w:eastAsiaTheme="minorEastAsia" w:hAnsiTheme="minorHAnsi" w:cstheme="minorBidi"/>
          <w:sz w:val="22"/>
          <w:szCs w:val="22"/>
          <w:lang w:eastAsia="en-GB"/>
        </w:rPr>
        <w:tab/>
      </w:r>
      <w:r w:rsidRPr="00B72D8A">
        <w:t>ML entity validation performance reporting</w:t>
      </w:r>
      <w:r w:rsidRPr="00B72D8A">
        <w:tab/>
      </w:r>
      <w:r w:rsidRPr="00B72D8A">
        <w:fldChar w:fldCharType="begin"/>
      </w:r>
      <w:r w:rsidRPr="00B72D8A">
        <w:instrText xml:space="preserve"> PAGEREF _Toc120171073 \h </w:instrText>
      </w:r>
      <w:r w:rsidRPr="00B72D8A">
        <w:fldChar w:fldCharType="separate"/>
      </w:r>
      <w:r w:rsidR="00F23F95" w:rsidRPr="00B72D8A">
        <w:t>24</w:t>
      </w:r>
      <w:r w:rsidRPr="00B72D8A">
        <w:fldChar w:fldCharType="end"/>
      </w:r>
    </w:p>
    <w:p w14:paraId="7042F371" w14:textId="7BF4012F" w:rsidR="003B18F3" w:rsidRPr="00B72D8A" w:rsidRDefault="003B18F3">
      <w:pPr>
        <w:pStyle w:val="TOC3"/>
        <w:rPr>
          <w:rFonts w:asciiTheme="minorHAnsi" w:eastAsiaTheme="minorEastAsia" w:hAnsiTheme="minorHAnsi" w:cstheme="minorBidi"/>
          <w:sz w:val="22"/>
          <w:szCs w:val="22"/>
          <w:lang w:eastAsia="en-GB"/>
        </w:rPr>
      </w:pPr>
      <w:r w:rsidRPr="00B72D8A">
        <w:t>5.3.3</w:t>
      </w:r>
      <w:r w:rsidRPr="00B72D8A">
        <w:rPr>
          <w:rFonts w:asciiTheme="minorHAnsi" w:eastAsiaTheme="minorEastAsia" w:hAnsiTheme="minorHAnsi" w:cstheme="minorBidi"/>
          <w:sz w:val="22"/>
          <w:szCs w:val="22"/>
          <w:lang w:eastAsia="en-GB"/>
        </w:rPr>
        <w:tab/>
      </w:r>
      <w:r w:rsidRPr="00B72D8A">
        <w:t>Potential requirements</w:t>
      </w:r>
      <w:r w:rsidRPr="00B72D8A">
        <w:tab/>
      </w:r>
      <w:r w:rsidRPr="00B72D8A">
        <w:fldChar w:fldCharType="begin"/>
      </w:r>
      <w:r w:rsidRPr="00B72D8A">
        <w:instrText xml:space="preserve"> PAGEREF _Toc120171074 \h </w:instrText>
      </w:r>
      <w:r w:rsidRPr="00B72D8A">
        <w:fldChar w:fldCharType="separate"/>
      </w:r>
      <w:r w:rsidR="00F23F95" w:rsidRPr="00B72D8A">
        <w:t>24</w:t>
      </w:r>
      <w:r w:rsidRPr="00B72D8A">
        <w:fldChar w:fldCharType="end"/>
      </w:r>
    </w:p>
    <w:p w14:paraId="5382355A" w14:textId="1E0EC31A" w:rsidR="003B18F3" w:rsidRPr="00B72D8A" w:rsidRDefault="003B18F3">
      <w:pPr>
        <w:pStyle w:val="TOC3"/>
        <w:rPr>
          <w:rFonts w:asciiTheme="minorHAnsi" w:eastAsiaTheme="minorEastAsia" w:hAnsiTheme="minorHAnsi" w:cstheme="minorBidi"/>
          <w:sz w:val="22"/>
          <w:szCs w:val="22"/>
          <w:lang w:eastAsia="en-GB"/>
        </w:rPr>
      </w:pPr>
      <w:r w:rsidRPr="00B72D8A">
        <w:t>5.3.4</w:t>
      </w:r>
      <w:r w:rsidRPr="00B72D8A">
        <w:rPr>
          <w:rFonts w:asciiTheme="minorHAnsi" w:eastAsiaTheme="minorEastAsia" w:hAnsiTheme="minorHAnsi" w:cstheme="minorBidi"/>
          <w:sz w:val="22"/>
          <w:szCs w:val="22"/>
          <w:lang w:eastAsia="en-GB"/>
        </w:rPr>
        <w:tab/>
      </w:r>
      <w:r w:rsidRPr="00B72D8A">
        <w:t>Possible solutions</w:t>
      </w:r>
      <w:r w:rsidRPr="00B72D8A">
        <w:tab/>
      </w:r>
      <w:r w:rsidRPr="00B72D8A">
        <w:fldChar w:fldCharType="begin"/>
      </w:r>
      <w:r w:rsidRPr="00B72D8A">
        <w:instrText xml:space="preserve"> PAGEREF _Toc120171075 \h </w:instrText>
      </w:r>
      <w:r w:rsidRPr="00B72D8A">
        <w:fldChar w:fldCharType="separate"/>
      </w:r>
      <w:r w:rsidR="00F23F95" w:rsidRPr="00B72D8A">
        <w:t>24</w:t>
      </w:r>
      <w:r w:rsidRPr="00B72D8A">
        <w:fldChar w:fldCharType="end"/>
      </w:r>
    </w:p>
    <w:p w14:paraId="4545AEE9" w14:textId="64C291FB" w:rsidR="003B18F3" w:rsidRPr="00B72D8A" w:rsidRDefault="003B18F3">
      <w:pPr>
        <w:pStyle w:val="TOC4"/>
        <w:rPr>
          <w:rFonts w:asciiTheme="minorHAnsi" w:eastAsiaTheme="minorEastAsia" w:hAnsiTheme="minorHAnsi" w:cstheme="minorBidi"/>
          <w:sz w:val="22"/>
          <w:szCs w:val="22"/>
          <w:lang w:eastAsia="en-GB"/>
        </w:rPr>
      </w:pPr>
      <w:r w:rsidRPr="00B72D8A">
        <w:t>5.3.4.1</w:t>
      </w:r>
      <w:r w:rsidRPr="00B72D8A">
        <w:rPr>
          <w:rFonts w:asciiTheme="minorHAnsi" w:eastAsiaTheme="minorEastAsia" w:hAnsiTheme="minorHAnsi" w:cstheme="minorBidi"/>
          <w:sz w:val="22"/>
          <w:szCs w:val="22"/>
          <w:lang w:eastAsia="en-GB"/>
        </w:rPr>
        <w:tab/>
      </w:r>
      <w:r w:rsidRPr="00B72D8A">
        <w:t>Validation performance reporting by enhancing the existing IOC</w:t>
      </w:r>
      <w:r w:rsidRPr="00B72D8A">
        <w:tab/>
      </w:r>
      <w:r w:rsidRPr="00B72D8A">
        <w:fldChar w:fldCharType="begin"/>
      </w:r>
      <w:r w:rsidRPr="00B72D8A">
        <w:instrText xml:space="preserve"> PAGEREF _Toc120171076 \h </w:instrText>
      </w:r>
      <w:r w:rsidRPr="00B72D8A">
        <w:fldChar w:fldCharType="separate"/>
      </w:r>
      <w:r w:rsidR="00F23F95" w:rsidRPr="00B72D8A">
        <w:t>24</w:t>
      </w:r>
      <w:r w:rsidRPr="00B72D8A">
        <w:fldChar w:fldCharType="end"/>
      </w:r>
    </w:p>
    <w:p w14:paraId="1D540C18" w14:textId="6C121F2C" w:rsidR="003B18F3" w:rsidRPr="00B72D8A" w:rsidRDefault="003B18F3">
      <w:pPr>
        <w:pStyle w:val="TOC3"/>
        <w:rPr>
          <w:rFonts w:asciiTheme="minorHAnsi" w:eastAsiaTheme="minorEastAsia" w:hAnsiTheme="minorHAnsi" w:cstheme="minorBidi"/>
          <w:sz w:val="22"/>
          <w:szCs w:val="22"/>
          <w:lang w:eastAsia="en-GB"/>
        </w:rPr>
      </w:pPr>
      <w:r w:rsidRPr="00B72D8A">
        <w:t>5.3.5</w:t>
      </w:r>
      <w:r w:rsidRPr="00B72D8A">
        <w:rPr>
          <w:rFonts w:asciiTheme="minorHAnsi" w:eastAsiaTheme="minorEastAsia" w:hAnsiTheme="minorHAnsi" w:cstheme="minorBidi"/>
          <w:sz w:val="22"/>
          <w:szCs w:val="22"/>
          <w:lang w:eastAsia="en-GB"/>
        </w:rPr>
        <w:tab/>
      </w:r>
      <w:r w:rsidRPr="00B72D8A">
        <w:t>Evaluation</w:t>
      </w:r>
      <w:r w:rsidRPr="00B72D8A">
        <w:tab/>
      </w:r>
      <w:r w:rsidRPr="00B72D8A">
        <w:fldChar w:fldCharType="begin"/>
      </w:r>
      <w:r w:rsidRPr="00B72D8A">
        <w:instrText xml:space="preserve"> PAGEREF _Toc120171077 \h </w:instrText>
      </w:r>
      <w:r w:rsidRPr="00B72D8A">
        <w:fldChar w:fldCharType="separate"/>
      </w:r>
      <w:r w:rsidR="00F23F95" w:rsidRPr="00B72D8A">
        <w:t>24</w:t>
      </w:r>
      <w:r w:rsidRPr="00B72D8A">
        <w:fldChar w:fldCharType="end"/>
      </w:r>
    </w:p>
    <w:p w14:paraId="3C60BA54" w14:textId="0E42C204" w:rsidR="003B18F3" w:rsidRPr="00B72D8A" w:rsidRDefault="003B18F3">
      <w:pPr>
        <w:pStyle w:val="TOC2"/>
        <w:rPr>
          <w:rFonts w:asciiTheme="minorHAnsi" w:eastAsiaTheme="minorEastAsia" w:hAnsiTheme="minorHAnsi" w:cstheme="minorBidi"/>
          <w:sz w:val="22"/>
          <w:szCs w:val="22"/>
          <w:lang w:eastAsia="en-GB"/>
        </w:rPr>
      </w:pPr>
      <w:r w:rsidRPr="00B72D8A">
        <w:t>5.4</w:t>
      </w:r>
      <w:r w:rsidRPr="00B72D8A">
        <w:rPr>
          <w:rFonts w:asciiTheme="minorHAnsi" w:eastAsiaTheme="minorEastAsia" w:hAnsiTheme="minorHAnsi" w:cstheme="minorBidi"/>
          <w:sz w:val="22"/>
          <w:szCs w:val="22"/>
          <w:lang w:eastAsia="en-GB"/>
        </w:rPr>
        <w:tab/>
      </w:r>
      <w:r w:rsidRPr="00B72D8A">
        <w:t>ML entity testing</w:t>
      </w:r>
      <w:r w:rsidRPr="00B72D8A">
        <w:tab/>
      </w:r>
      <w:r w:rsidRPr="00B72D8A">
        <w:fldChar w:fldCharType="begin"/>
      </w:r>
      <w:r w:rsidRPr="00B72D8A">
        <w:instrText xml:space="preserve"> PAGEREF _Toc120171078 \h </w:instrText>
      </w:r>
      <w:r w:rsidRPr="00B72D8A">
        <w:fldChar w:fldCharType="separate"/>
      </w:r>
      <w:r w:rsidR="00F23F95" w:rsidRPr="00B72D8A">
        <w:t>24</w:t>
      </w:r>
      <w:r w:rsidRPr="00B72D8A">
        <w:fldChar w:fldCharType="end"/>
      </w:r>
    </w:p>
    <w:p w14:paraId="65D8F889" w14:textId="3219BDA4" w:rsidR="003B18F3" w:rsidRPr="00B72D8A" w:rsidRDefault="003B18F3">
      <w:pPr>
        <w:pStyle w:val="TOC3"/>
        <w:rPr>
          <w:rFonts w:asciiTheme="minorHAnsi" w:eastAsiaTheme="minorEastAsia" w:hAnsiTheme="minorHAnsi" w:cstheme="minorBidi"/>
          <w:sz w:val="22"/>
          <w:szCs w:val="22"/>
          <w:lang w:eastAsia="en-GB"/>
        </w:rPr>
      </w:pPr>
      <w:r w:rsidRPr="00B72D8A">
        <w:t>5.4.1</w:t>
      </w:r>
      <w:r w:rsidRPr="00B72D8A">
        <w:rPr>
          <w:rFonts w:asciiTheme="minorHAnsi" w:eastAsiaTheme="minorEastAsia" w:hAnsiTheme="minorHAnsi" w:cstheme="minorBidi"/>
          <w:sz w:val="22"/>
          <w:szCs w:val="22"/>
          <w:lang w:eastAsia="en-GB"/>
        </w:rPr>
        <w:tab/>
      </w:r>
      <w:r w:rsidRPr="00B72D8A">
        <w:t>Description</w:t>
      </w:r>
      <w:r w:rsidRPr="00B72D8A">
        <w:tab/>
      </w:r>
      <w:r w:rsidRPr="00B72D8A">
        <w:fldChar w:fldCharType="begin"/>
      </w:r>
      <w:r w:rsidRPr="00B72D8A">
        <w:instrText xml:space="preserve"> PAGEREF _Toc120171079 \h </w:instrText>
      </w:r>
      <w:r w:rsidRPr="00B72D8A">
        <w:fldChar w:fldCharType="separate"/>
      </w:r>
      <w:r w:rsidR="00F23F95" w:rsidRPr="00B72D8A">
        <w:t>24</w:t>
      </w:r>
      <w:r w:rsidRPr="00B72D8A">
        <w:fldChar w:fldCharType="end"/>
      </w:r>
    </w:p>
    <w:p w14:paraId="4FC39FAC" w14:textId="6401C9A6" w:rsidR="003B18F3" w:rsidRPr="00B72D8A" w:rsidRDefault="003B18F3">
      <w:pPr>
        <w:pStyle w:val="TOC3"/>
        <w:rPr>
          <w:rFonts w:asciiTheme="minorHAnsi" w:eastAsiaTheme="minorEastAsia" w:hAnsiTheme="minorHAnsi" w:cstheme="minorBidi"/>
          <w:sz w:val="22"/>
          <w:szCs w:val="22"/>
          <w:lang w:eastAsia="en-GB"/>
        </w:rPr>
      </w:pPr>
      <w:r w:rsidRPr="00B72D8A">
        <w:t>5.4.2</w:t>
      </w:r>
      <w:r w:rsidRPr="00B72D8A">
        <w:rPr>
          <w:rFonts w:asciiTheme="minorHAnsi" w:eastAsiaTheme="minorEastAsia" w:hAnsiTheme="minorHAnsi" w:cstheme="minorBidi"/>
          <w:sz w:val="22"/>
          <w:szCs w:val="22"/>
          <w:lang w:eastAsia="en-GB"/>
        </w:rPr>
        <w:tab/>
      </w:r>
      <w:r w:rsidRPr="00B72D8A">
        <w:t>Use cases</w:t>
      </w:r>
      <w:r w:rsidRPr="00B72D8A">
        <w:tab/>
      </w:r>
      <w:r w:rsidRPr="00B72D8A">
        <w:fldChar w:fldCharType="begin"/>
      </w:r>
      <w:r w:rsidRPr="00B72D8A">
        <w:instrText xml:space="preserve"> PAGEREF _Toc120171080 \h </w:instrText>
      </w:r>
      <w:r w:rsidRPr="00B72D8A">
        <w:fldChar w:fldCharType="separate"/>
      </w:r>
      <w:r w:rsidR="00F23F95" w:rsidRPr="00B72D8A">
        <w:t>25</w:t>
      </w:r>
      <w:r w:rsidRPr="00B72D8A">
        <w:fldChar w:fldCharType="end"/>
      </w:r>
    </w:p>
    <w:p w14:paraId="1ED165A6" w14:textId="6139E893" w:rsidR="003B18F3" w:rsidRPr="00B72D8A" w:rsidRDefault="003B18F3">
      <w:pPr>
        <w:pStyle w:val="TOC4"/>
        <w:rPr>
          <w:rFonts w:asciiTheme="minorHAnsi" w:eastAsiaTheme="minorEastAsia" w:hAnsiTheme="minorHAnsi" w:cstheme="minorBidi"/>
          <w:sz w:val="22"/>
          <w:szCs w:val="22"/>
          <w:lang w:eastAsia="en-GB"/>
        </w:rPr>
      </w:pPr>
      <w:r w:rsidRPr="00B72D8A">
        <w:t>5.4.2.1</w:t>
      </w:r>
      <w:r w:rsidRPr="00B72D8A">
        <w:rPr>
          <w:rFonts w:asciiTheme="minorHAnsi" w:eastAsiaTheme="minorEastAsia" w:hAnsiTheme="minorHAnsi" w:cstheme="minorBidi"/>
          <w:sz w:val="22"/>
          <w:szCs w:val="22"/>
          <w:lang w:eastAsia="en-GB"/>
        </w:rPr>
        <w:tab/>
      </w:r>
      <w:r w:rsidRPr="00B72D8A">
        <w:t>Consumer-requested ML entity testing</w:t>
      </w:r>
      <w:r w:rsidRPr="00B72D8A">
        <w:tab/>
      </w:r>
      <w:r w:rsidRPr="00B72D8A">
        <w:fldChar w:fldCharType="begin"/>
      </w:r>
      <w:r w:rsidRPr="00B72D8A">
        <w:instrText xml:space="preserve"> PAGEREF _Toc120171081 \h </w:instrText>
      </w:r>
      <w:r w:rsidRPr="00B72D8A">
        <w:fldChar w:fldCharType="separate"/>
      </w:r>
      <w:r w:rsidR="00F23F95" w:rsidRPr="00B72D8A">
        <w:t>25</w:t>
      </w:r>
      <w:r w:rsidRPr="00B72D8A">
        <w:fldChar w:fldCharType="end"/>
      </w:r>
    </w:p>
    <w:p w14:paraId="623554D0" w14:textId="208CFA2C" w:rsidR="003B18F3" w:rsidRPr="00B72D8A" w:rsidRDefault="003B18F3">
      <w:pPr>
        <w:pStyle w:val="TOC4"/>
        <w:rPr>
          <w:rFonts w:asciiTheme="minorHAnsi" w:eastAsiaTheme="minorEastAsia" w:hAnsiTheme="minorHAnsi" w:cstheme="minorBidi"/>
          <w:sz w:val="22"/>
          <w:szCs w:val="22"/>
          <w:lang w:eastAsia="en-GB"/>
        </w:rPr>
      </w:pPr>
      <w:r w:rsidRPr="00B72D8A">
        <w:t>5.4.2.2</w:t>
      </w:r>
      <w:r w:rsidRPr="00B72D8A">
        <w:rPr>
          <w:rFonts w:asciiTheme="minorHAnsi" w:eastAsiaTheme="minorEastAsia" w:hAnsiTheme="minorHAnsi" w:cstheme="minorBidi"/>
          <w:sz w:val="22"/>
          <w:szCs w:val="22"/>
          <w:lang w:eastAsia="en-GB"/>
        </w:rPr>
        <w:tab/>
      </w:r>
      <w:r w:rsidRPr="00B72D8A">
        <w:t>Control of ML entity testing</w:t>
      </w:r>
      <w:r w:rsidRPr="00B72D8A">
        <w:tab/>
      </w:r>
      <w:r w:rsidRPr="00B72D8A">
        <w:fldChar w:fldCharType="begin"/>
      </w:r>
      <w:r w:rsidRPr="00B72D8A">
        <w:instrText xml:space="preserve"> PAGEREF _Toc120171082 \h </w:instrText>
      </w:r>
      <w:r w:rsidRPr="00B72D8A">
        <w:fldChar w:fldCharType="separate"/>
      </w:r>
      <w:r w:rsidR="00F23F95" w:rsidRPr="00B72D8A">
        <w:t>25</w:t>
      </w:r>
      <w:r w:rsidRPr="00B72D8A">
        <w:fldChar w:fldCharType="end"/>
      </w:r>
    </w:p>
    <w:p w14:paraId="3303A2A7" w14:textId="00C25C11" w:rsidR="003B18F3" w:rsidRPr="00B72D8A" w:rsidRDefault="003B18F3">
      <w:pPr>
        <w:pStyle w:val="TOC3"/>
        <w:rPr>
          <w:rFonts w:asciiTheme="minorHAnsi" w:eastAsiaTheme="minorEastAsia" w:hAnsiTheme="minorHAnsi" w:cstheme="minorBidi"/>
          <w:sz w:val="22"/>
          <w:szCs w:val="22"/>
          <w:lang w:eastAsia="en-GB"/>
        </w:rPr>
      </w:pPr>
      <w:r w:rsidRPr="00B72D8A">
        <w:t>5.4.3</w:t>
      </w:r>
      <w:r w:rsidRPr="00B72D8A">
        <w:rPr>
          <w:rFonts w:asciiTheme="minorHAnsi" w:eastAsiaTheme="minorEastAsia" w:hAnsiTheme="minorHAnsi" w:cstheme="minorBidi"/>
          <w:sz w:val="22"/>
          <w:szCs w:val="22"/>
          <w:lang w:eastAsia="en-GB"/>
        </w:rPr>
        <w:tab/>
      </w:r>
      <w:r w:rsidRPr="00B72D8A">
        <w:t>Potential requirements</w:t>
      </w:r>
      <w:r w:rsidRPr="00B72D8A">
        <w:tab/>
      </w:r>
      <w:r w:rsidRPr="00B72D8A">
        <w:fldChar w:fldCharType="begin"/>
      </w:r>
      <w:r w:rsidRPr="00B72D8A">
        <w:instrText xml:space="preserve"> PAGEREF _Toc120171083 \h </w:instrText>
      </w:r>
      <w:r w:rsidRPr="00B72D8A">
        <w:fldChar w:fldCharType="separate"/>
      </w:r>
      <w:r w:rsidR="00F23F95" w:rsidRPr="00B72D8A">
        <w:t>26</w:t>
      </w:r>
      <w:r w:rsidRPr="00B72D8A">
        <w:fldChar w:fldCharType="end"/>
      </w:r>
    </w:p>
    <w:p w14:paraId="2D83BA82" w14:textId="6CE65EF8" w:rsidR="003B18F3" w:rsidRPr="00B72D8A" w:rsidRDefault="003B18F3">
      <w:pPr>
        <w:pStyle w:val="TOC3"/>
        <w:rPr>
          <w:rFonts w:asciiTheme="minorHAnsi" w:eastAsiaTheme="minorEastAsia" w:hAnsiTheme="minorHAnsi" w:cstheme="minorBidi"/>
          <w:sz w:val="22"/>
          <w:szCs w:val="22"/>
          <w:lang w:eastAsia="en-GB"/>
        </w:rPr>
      </w:pPr>
      <w:r w:rsidRPr="00B72D8A">
        <w:t>5.4.4</w:t>
      </w:r>
      <w:r w:rsidRPr="00B72D8A">
        <w:rPr>
          <w:rFonts w:asciiTheme="minorHAnsi" w:eastAsiaTheme="minorEastAsia" w:hAnsiTheme="minorHAnsi" w:cstheme="minorBidi"/>
          <w:sz w:val="22"/>
          <w:szCs w:val="22"/>
          <w:lang w:eastAsia="en-GB"/>
        </w:rPr>
        <w:tab/>
      </w:r>
      <w:r w:rsidRPr="00B72D8A">
        <w:t>Possible solutions</w:t>
      </w:r>
      <w:r w:rsidRPr="00B72D8A">
        <w:tab/>
      </w:r>
      <w:r w:rsidRPr="00B72D8A">
        <w:fldChar w:fldCharType="begin"/>
      </w:r>
      <w:r w:rsidRPr="00B72D8A">
        <w:instrText xml:space="preserve"> PAGEREF _Toc120171084 \h </w:instrText>
      </w:r>
      <w:r w:rsidRPr="00B72D8A">
        <w:fldChar w:fldCharType="separate"/>
      </w:r>
      <w:r w:rsidR="00F23F95" w:rsidRPr="00B72D8A">
        <w:t>26</w:t>
      </w:r>
      <w:r w:rsidRPr="00B72D8A">
        <w:fldChar w:fldCharType="end"/>
      </w:r>
    </w:p>
    <w:p w14:paraId="3196DEE6" w14:textId="22AB5E30" w:rsidR="003B18F3" w:rsidRPr="00B72D8A" w:rsidRDefault="003B18F3">
      <w:pPr>
        <w:pStyle w:val="TOC4"/>
        <w:rPr>
          <w:rFonts w:asciiTheme="minorHAnsi" w:eastAsiaTheme="minorEastAsia" w:hAnsiTheme="minorHAnsi" w:cstheme="minorBidi"/>
          <w:sz w:val="22"/>
          <w:szCs w:val="22"/>
          <w:lang w:eastAsia="en-GB"/>
        </w:rPr>
      </w:pPr>
      <w:r w:rsidRPr="00B72D8A">
        <w:lastRenderedPageBreak/>
        <w:t>5.4.4.1</w:t>
      </w:r>
      <w:r w:rsidRPr="00B72D8A">
        <w:rPr>
          <w:rFonts w:asciiTheme="minorHAnsi" w:eastAsiaTheme="minorEastAsia" w:hAnsiTheme="minorHAnsi" w:cstheme="minorBidi"/>
          <w:sz w:val="22"/>
          <w:szCs w:val="22"/>
          <w:lang w:eastAsia="en-GB"/>
        </w:rPr>
        <w:tab/>
      </w:r>
      <w:r w:rsidRPr="00B72D8A">
        <w:t>NRM based solution</w:t>
      </w:r>
      <w:r w:rsidRPr="00B72D8A">
        <w:tab/>
      </w:r>
      <w:r w:rsidRPr="00B72D8A">
        <w:fldChar w:fldCharType="begin"/>
      </w:r>
      <w:r w:rsidRPr="00B72D8A">
        <w:instrText xml:space="preserve"> PAGEREF _Toc120171085 \h </w:instrText>
      </w:r>
      <w:r w:rsidRPr="00B72D8A">
        <w:fldChar w:fldCharType="separate"/>
      </w:r>
      <w:r w:rsidR="00F23F95" w:rsidRPr="00B72D8A">
        <w:t>26</w:t>
      </w:r>
      <w:r w:rsidRPr="00B72D8A">
        <w:fldChar w:fldCharType="end"/>
      </w:r>
    </w:p>
    <w:p w14:paraId="03F1F6F3" w14:textId="5B66294C" w:rsidR="003B18F3" w:rsidRPr="00B72D8A" w:rsidRDefault="003B18F3">
      <w:pPr>
        <w:pStyle w:val="TOC3"/>
        <w:rPr>
          <w:rFonts w:asciiTheme="minorHAnsi" w:eastAsiaTheme="minorEastAsia" w:hAnsiTheme="minorHAnsi" w:cstheme="minorBidi"/>
          <w:sz w:val="22"/>
          <w:szCs w:val="22"/>
          <w:lang w:eastAsia="en-GB"/>
        </w:rPr>
      </w:pPr>
      <w:r w:rsidRPr="00B72D8A">
        <w:t>5.4.5</w:t>
      </w:r>
      <w:r w:rsidRPr="00B72D8A">
        <w:rPr>
          <w:rFonts w:asciiTheme="minorHAnsi" w:eastAsiaTheme="minorEastAsia" w:hAnsiTheme="minorHAnsi" w:cstheme="minorBidi"/>
          <w:sz w:val="22"/>
          <w:szCs w:val="22"/>
          <w:lang w:eastAsia="en-GB"/>
        </w:rPr>
        <w:tab/>
      </w:r>
      <w:r w:rsidRPr="00B72D8A">
        <w:t>Evaluation</w:t>
      </w:r>
      <w:r w:rsidRPr="00B72D8A">
        <w:tab/>
      </w:r>
      <w:r w:rsidRPr="00B72D8A">
        <w:fldChar w:fldCharType="begin"/>
      </w:r>
      <w:r w:rsidRPr="00B72D8A">
        <w:instrText xml:space="preserve"> PAGEREF _Toc120171086 \h </w:instrText>
      </w:r>
      <w:r w:rsidRPr="00B72D8A">
        <w:fldChar w:fldCharType="separate"/>
      </w:r>
      <w:r w:rsidR="00F23F95" w:rsidRPr="00B72D8A">
        <w:t>27</w:t>
      </w:r>
      <w:r w:rsidRPr="00B72D8A">
        <w:fldChar w:fldCharType="end"/>
      </w:r>
    </w:p>
    <w:p w14:paraId="749B7023" w14:textId="7FC53A19" w:rsidR="003B18F3" w:rsidRPr="00B72D8A" w:rsidRDefault="003B18F3">
      <w:pPr>
        <w:pStyle w:val="TOC2"/>
        <w:rPr>
          <w:rFonts w:asciiTheme="minorHAnsi" w:eastAsiaTheme="minorEastAsia" w:hAnsiTheme="minorHAnsi" w:cstheme="minorBidi"/>
          <w:sz w:val="22"/>
          <w:szCs w:val="22"/>
          <w:lang w:eastAsia="en-GB"/>
        </w:rPr>
      </w:pPr>
      <w:r w:rsidRPr="00B72D8A">
        <w:t>5.5</w:t>
      </w:r>
      <w:r w:rsidRPr="00B72D8A">
        <w:rPr>
          <w:rFonts w:asciiTheme="minorHAnsi" w:eastAsiaTheme="minorEastAsia" w:hAnsiTheme="minorHAnsi" w:cstheme="minorBidi"/>
          <w:sz w:val="22"/>
          <w:szCs w:val="22"/>
          <w:lang w:eastAsia="en-GB"/>
        </w:rPr>
        <w:tab/>
      </w:r>
      <w:r w:rsidRPr="00B72D8A">
        <w:t>ML entity loading</w:t>
      </w:r>
      <w:r w:rsidRPr="00B72D8A">
        <w:tab/>
      </w:r>
      <w:r w:rsidRPr="00B72D8A">
        <w:fldChar w:fldCharType="begin"/>
      </w:r>
      <w:r w:rsidRPr="00B72D8A">
        <w:instrText xml:space="preserve"> PAGEREF _Toc120171087 \h </w:instrText>
      </w:r>
      <w:r w:rsidRPr="00B72D8A">
        <w:fldChar w:fldCharType="separate"/>
      </w:r>
      <w:r w:rsidR="00F23F95" w:rsidRPr="00B72D8A">
        <w:t>28</w:t>
      </w:r>
      <w:r w:rsidRPr="00B72D8A">
        <w:fldChar w:fldCharType="end"/>
      </w:r>
    </w:p>
    <w:p w14:paraId="0A29E0D6" w14:textId="1E50C4FF" w:rsidR="003B18F3" w:rsidRPr="00B72D8A" w:rsidRDefault="003B18F3">
      <w:pPr>
        <w:pStyle w:val="TOC3"/>
        <w:rPr>
          <w:rFonts w:asciiTheme="minorHAnsi" w:eastAsiaTheme="minorEastAsia" w:hAnsiTheme="minorHAnsi" w:cstheme="minorBidi"/>
          <w:sz w:val="22"/>
          <w:szCs w:val="22"/>
          <w:lang w:eastAsia="en-GB"/>
        </w:rPr>
      </w:pPr>
      <w:r w:rsidRPr="00B72D8A">
        <w:t>5.5.1</w:t>
      </w:r>
      <w:r w:rsidRPr="00B72D8A">
        <w:rPr>
          <w:rFonts w:asciiTheme="minorHAnsi" w:eastAsiaTheme="minorEastAsia" w:hAnsiTheme="minorHAnsi" w:cstheme="minorBidi"/>
          <w:sz w:val="22"/>
          <w:szCs w:val="22"/>
          <w:lang w:eastAsia="en-GB"/>
        </w:rPr>
        <w:tab/>
      </w:r>
      <w:r w:rsidRPr="00B72D8A">
        <w:t>Description</w:t>
      </w:r>
      <w:r w:rsidRPr="00B72D8A">
        <w:tab/>
      </w:r>
      <w:r w:rsidRPr="00B72D8A">
        <w:fldChar w:fldCharType="begin"/>
      </w:r>
      <w:r w:rsidRPr="00B72D8A">
        <w:instrText xml:space="preserve"> PAGEREF _Toc120171088 \h </w:instrText>
      </w:r>
      <w:r w:rsidRPr="00B72D8A">
        <w:fldChar w:fldCharType="separate"/>
      </w:r>
      <w:r w:rsidR="00F23F95" w:rsidRPr="00B72D8A">
        <w:t>28</w:t>
      </w:r>
      <w:r w:rsidRPr="00B72D8A">
        <w:fldChar w:fldCharType="end"/>
      </w:r>
    </w:p>
    <w:p w14:paraId="03A3176F" w14:textId="36A921DA" w:rsidR="003B18F3" w:rsidRPr="00B72D8A" w:rsidRDefault="003B18F3">
      <w:pPr>
        <w:pStyle w:val="TOC3"/>
        <w:rPr>
          <w:rFonts w:asciiTheme="minorHAnsi" w:eastAsiaTheme="minorEastAsia" w:hAnsiTheme="minorHAnsi" w:cstheme="minorBidi"/>
          <w:sz w:val="22"/>
          <w:szCs w:val="22"/>
          <w:lang w:eastAsia="en-GB"/>
        </w:rPr>
      </w:pPr>
      <w:r w:rsidRPr="00B72D8A">
        <w:t>5.5.2</w:t>
      </w:r>
      <w:r w:rsidRPr="00B72D8A">
        <w:rPr>
          <w:rFonts w:asciiTheme="minorHAnsi" w:eastAsiaTheme="minorEastAsia" w:hAnsiTheme="minorHAnsi" w:cstheme="minorBidi"/>
          <w:sz w:val="22"/>
          <w:szCs w:val="22"/>
          <w:lang w:eastAsia="en-GB"/>
        </w:rPr>
        <w:tab/>
      </w:r>
      <w:r w:rsidRPr="00B72D8A">
        <w:t>Use cases</w:t>
      </w:r>
      <w:r w:rsidRPr="00B72D8A">
        <w:tab/>
      </w:r>
      <w:r w:rsidRPr="00B72D8A">
        <w:fldChar w:fldCharType="begin"/>
      </w:r>
      <w:r w:rsidRPr="00B72D8A">
        <w:instrText xml:space="preserve"> PAGEREF _Toc120171089 \h </w:instrText>
      </w:r>
      <w:r w:rsidRPr="00B72D8A">
        <w:fldChar w:fldCharType="separate"/>
      </w:r>
      <w:r w:rsidR="00F23F95" w:rsidRPr="00B72D8A">
        <w:t>28</w:t>
      </w:r>
      <w:r w:rsidRPr="00B72D8A">
        <w:fldChar w:fldCharType="end"/>
      </w:r>
    </w:p>
    <w:p w14:paraId="22C6BED0" w14:textId="23DC40AD" w:rsidR="003B18F3" w:rsidRPr="00B72D8A" w:rsidRDefault="003B18F3">
      <w:pPr>
        <w:pStyle w:val="TOC4"/>
        <w:rPr>
          <w:rFonts w:asciiTheme="minorHAnsi" w:eastAsiaTheme="minorEastAsia" w:hAnsiTheme="minorHAnsi" w:cstheme="minorBidi"/>
          <w:sz w:val="22"/>
          <w:szCs w:val="22"/>
          <w:lang w:eastAsia="en-GB"/>
        </w:rPr>
      </w:pPr>
      <w:r w:rsidRPr="00B72D8A">
        <w:t>5.5.2.1</w:t>
      </w:r>
      <w:r w:rsidRPr="00B72D8A">
        <w:rPr>
          <w:rFonts w:asciiTheme="minorHAnsi" w:eastAsiaTheme="minorEastAsia" w:hAnsiTheme="minorHAnsi" w:cstheme="minorBidi"/>
          <w:sz w:val="22"/>
          <w:szCs w:val="22"/>
          <w:lang w:eastAsia="en-GB"/>
        </w:rPr>
        <w:tab/>
      </w:r>
      <w:r w:rsidRPr="00B72D8A">
        <w:t>ML entity loadingcontrol and monitoring</w:t>
      </w:r>
      <w:r w:rsidRPr="00B72D8A">
        <w:tab/>
      </w:r>
      <w:r w:rsidRPr="00B72D8A">
        <w:fldChar w:fldCharType="begin"/>
      </w:r>
      <w:r w:rsidRPr="00B72D8A">
        <w:instrText xml:space="preserve"> PAGEREF _Toc120171090 \h </w:instrText>
      </w:r>
      <w:r w:rsidRPr="00B72D8A">
        <w:fldChar w:fldCharType="separate"/>
      </w:r>
      <w:r w:rsidR="00F23F95" w:rsidRPr="00B72D8A">
        <w:t>28</w:t>
      </w:r>
      <w:r w:rsidRPr="00B72D8A">
        <w:fldChar w:fldCharType="end"/>
      </w:r>
    </w:p>
    <w:p w14:paraId="3D9301F6" w14:textId="399C2478" w:rsidR="003B18F3" w:rsidRPr="00B72D8A" w:rsidRDefault="003B18F3">
      <w:pPr>
        <w:pStyle w:val="TOC3"/>
        <w:rPr>
          <w:rFonts w:asciiTheme="minorHAnsi" w:eastAsiaTheme="minorEastAsia" w:hAnsiTheme="minorHAnsi" w:cstheme="minorBidi"/>
          <w:sz w:val="22"/>
          <w:szCs w:val="22"/>
          <w:lang w:eastAsia="en-GB"/>
        </w:rPr>
      </w:pPr>
      <w:r w:rsidRPr="00B72D8A">
        <w:t>5.5.3</w:t>
      </w:r>
      <w:r w:rsidRPr="00B72D8A">
        <w:rPr>
          <w:rFonts w:asciiTheme="minorHAnsi" w:eastAsiaTheme="minorEastAsia" w:hAnsiTheme="minorHAnsi" w:cstheme="minorBidi"/>
          <w:sz w:val="22"/>
          <w:szCs w:val="22"/>
          <w:lang w:eastAsia="en-GB"/>
        </w:rPr>
        <w:tab/>
      </w:r>
      <w:r w:rsidRPr="00B72D8A">
        <w:t>Potential requirements</w:t>
      </w:r>
      <w:r w:rsidRPr="00B72D8A">
        <w:tab/>
      </w:r>
      <w:r w:rsidRPr="00B72D8A">
        <w:fldChar w:fldCharType="begin"/>
      </w:r>
      <w:r w:rsidRPr="00B72D8A">
        <w:instrText xml:space="preserve"> PAGEREF _Toc120171091 \h </w:instrText>
      </w:r>
      <w:r w:rsidRPr="00B72D8A">
        <w:fldChar w:fldCharType="separate"/>
      </w:r>
      <w:r w:rsidR="00F23F95" w:rsidRPr="00B72D8A">
        <w:t>29</w:t>
      </w:r>
      <w:r w:rsidRPr="00B72D8A">
        <w:fldChar w:fldCharType="end"/>
      </w:r>
    </w:p>
    <w:p w14:paraId="4BBF1062" w14:textId="64D3933F" w:rsidR="003B18F3" w:rsidRPr="00B72D8A" w:rsidRDefault="003B18F3">
      <w:pPr>
        <w:pStyle w:val="TOC3"/>
        <w:rPr>
          <w:rFonts w:asciiTheme="minorHAnsi" w:eastAsiaTheme="minorEastAsia" w:hAnsiTheme="minorHAnsi" w:cstheme="minorBidi"/>
          <w:sz w:val="22"/>
          <w:szCs w:val="22"/>
          <w:lang w:eastAsia="en-GB"/>
        </w:rPr>
      </w:pPr>
      <w:r w:rsidRPr="00B72D8A">
        <w:t>5.5.4</w:t>
      </w:r>
      <w:r w:rsidRPr="00B72D8A">
        <w:rPr>
          <w:rFonts w:asciiTheme="minorHAnsi" w:eastAsiaTheme="minorEastAsia" w:hAnsiTheme="minorHAnsi" w:cstheme="minorBidi"/>
          <w:sz w:val="22"/>
          <w:szCs w:val="22"/>
          <w:lang w:eastAsia="en-GB"/>
        </w:rPr>
        <w:tab/>
      </w:r>
      <w:r w:rsidRPr="00B72D8A">
        <w:t>Possible solutions</w:t>
      </w:r>
      <w:r w:rsidRPr="00B72D8A">
        <w:tab/>
      </w:r>
      <w:r w:rsidRPr="00B72D8A">
        <w:fldChar w:fldCharType="begin"/>
      </w:r>
      <w:r w:rsidRPr="00B72D8A">
        <w:instrText xml:space="preserve"> PAGEREF _Toc120171092 \h </w:instrText>
      </w:r>
      <w:r w:rsidRPr="00B72D8A">
        <w:fldChar w:fldCharType="separate"/>
      </w:r>
      <w:r w:rsidR="00F23F95" w:rsidRPr="00B72D8A">
        <w:t>29</w:t>
      </w:r>
      <w:r w:rsidRPr="00B72D8A">
        <w:fldChar w:fldCharType="end"/>
      </w:r>
    </w:p>
    <w:p w14:paraId="7BE46D85" w14:textId="5074E99B" w:rsidR="003B18F3" w:rsidRPr="00B72D8A" w:rsidRDefault="003B18F3">
      <w:pPr>
        <w:pStyle w:val="TOC4"/>
        <w:rPr>
          <w:rFonts w:asciiTheme="minorHAnsi" w:eastAsiaTheme="minorEastAsia" w:hAnsiTheme="minorHAnsi" w:cstheme="minorBidi"/>
          <w:sz w:val="22"/>
          <w:szCs w:val="22"/>
          <w:lang w:eastAsia="en-GB"/>
        </w:rPr>
      </w:pPr>
      <w:r w:rsidRPr="00B72D8A">
        <w:t>5.5.4.1</w:t>
      </w:r>
      <w:r w:rsidRPr="00B72D8A">
        <w:rPr>
          <w:rFonts w:asciiTheme="minorHAnsi" w:eastAsiaTheme="minorEastAsia" w:hAnsiTheme="minorHAnsi" w:cstheme="minorBidi"/>
          <w:sz w:val="22"/>
          <w:szCs w:val="22"/>
          <w:lang w:eastAsia="en-GB"/>
        </w:rPr>
        <w:tab/>
      </w:r>
      <w:r w:rsidRPr="00B72D8A">
        <w:t>NRM based solution</w:t>
      </w:r>
      <w:r w:rsidRPr="00B72D8A">
        <w:tab/>
      </w:r>
      <w:r w:rsidRPr="00B72D8A">
        <w:fldChar w:fldCharType="begin"/>
      </w:r>
      <w:r w:rsidRPr="00B72D8A">
        <w:instrText xml:space="preserve"> PAGEREF _Toc120171093 \h </w:instrText>
      </w:r>
      <w:r w:rsidRPr="00B72D8A">
        <w:fldChar w:fldCharType="separate"/>
      </w:r>
      <w:r w:rsidR="00F23F95" w:rsidRPr="00B72D8A">
        <w:t>29</w:t>
      </w:r>
      <w:r w:rsidRPr="00B72D8A">
        <w:fldChar w:fldCharType="end"/>
      </w:r>
    </w:p>
    <w:p w14:paraId="054A7311" w14:textId="267F86C3" w:rsidR="003B18F3" w:rsidRPr="00B72D8A" w:rsidRDefault="003B18F3">
      <w:pPr>
        <w:pStyle w:val="TOC3"/>
        <w:rPr>
          <w:rFonts w:asciiTheme="minorHAnsi" w:eastAsiaTheme="minorEastAsia" w:hAnsiTheme="minorHAnsi" w:cstheme="minorBidi"/>
          <w:sz w:val="22"/>
          <w:szCs w:val="22"/>
          <w:lang w:eastAsia="en-GB"/>
        </w:rPr>
      </w:pPr>
      <w:r w:rsidRPr="00B72D8A">
        <w:t>5.5.5</w:t>
      </w:r>
      <w:r w:rsidRPr="00B72D8A">
        <w:rPr>
          <w:rFonts w:asciiTheme="minorHAnsi" w:eastAsiaTheme="minorEastAsia" w:hAnsiTheme="minorHAnsi" w:cstheme="minorBidi"/>
          <w:sz w:val="22"/>
          <w:szCs w:val="22"/>
          <w:lang w:eastAsia="en-GB"/>
        </w:rPr>
        <w:tab/>
      </w:r>
      <w:r w:rsidRPr="00B72D8A">
        <w:t>Evaluation</w:t>
      </w:r>
      <w:r w:rsidRPr="00B72D8A">
        <w:tab/>
      </w:r>
      <w:r w:rsidRPr="00B72D8A">
        <w:fldChar w:fldCharType="begin"/>
      </w:r>
      <w:r w:rsidRPr="00B72D8A">
        <w:instrText xml:space="preserve"> PAGEREF _Toc120171094 \h </w:instrText>
      </w:r>
      <w:r w:rsidRPr="00B72D8A">
        <w:fldChar w:fldCharType="separate"/>
      </w:r>
      <w:r w:rsidR="00F23F95" w:rsidRPr="00B72D8A">
        <w:t>30</w:t>
      </w:r>
      <w:r w:rsidRPr="00B72D8A">
        <w:fldChar w:fldCharType="end"/>
      </w:r>
    </w:p>
    <w:p w14:paraId="142D0E72" w14:textId="0DF97520" w:rsidR="003B18F3" w:rsidRPr="00B72D8A" w:rsidRDefault="003B18F3">
      <w:pPr>
        <w:pStyle w:val="TOC2"/>
        <w:rPr>
          <w:rFonts w:asciiTheme="minorHAnsi" w:eastAsiaTheme="minorEastAsia" w:hAnsiTheme="minorHAnsi" w:cstheme="minorBidi"/>
          <w:sz w:val="22"/>
          <w:szCs w:val="22"/>
          <w:lang w:eastAsia="en-GB"/>
        </w:rPr>
      </w:pPr>
      <w:r w:rsidRPr="00B72D8A">
        <w:t>5.6</w:t>
      </w:r>
      <w:r w:rsidRPr="00B72D8A">
        <w:rPr>
          <w:rFonts w:asciiTheme="minorHAnsi" w:eastAsiaTheme="minorEastAsia" w:hAnsiTheme="minorHAnsi" w:cstheme="minorBidi"/>
          <w:sz w:val="22"/>
          <w:szCs w:val="22"/>
          <w:lang w:eastAsia="en-GB"/>
        </w:rPr>
        <w:tab/>
      </w:r>
      <w:r w:rsidRPr="00B72D8A">
        <w:t>AI/ML Inference History</w:t>
      </w:r>
      <w:r w:rsidRPr="00B72D8A">
        <w:tab/>
      </w:r>
      <w:r w:rsidRPr="00B72D8A">
        <w:fldChar w:fldCharType="begin"/>
      </w:r>
      <w:r w:rsidRPr="00B72D8A">
        <w:instrText xml:space="preserve"> PAGEREF _Toc120171095 \h </w:instrText>
      </w:r>
      <w:r w:rsidRPr="00B72D8A">
        <w:fldChar w:fldCharType="separate"/>
      </w:r>
      <w:r w:rsidR="00F23F95" w:rsidRPr="00B72D8A">
        <w:t>31</w:t>
      </w:r>
      <w:r w:rsidRPr="00B72D8A">
        <w:fldChar w:fldCharType="end"/>
      </w:r>
    </w:p>
    <w:p w14:paraId="1F8FF8E4" w14:textId="78D7135D" w:rsidR="003B18F3" w:rsidRPr="00B72D8A" w:rsidRDefault="003B18F3">
      <w:pPr>
        <w:pStyle w:val="TOC3"/>
        <w:rPr>
          <w:rFonts w:asciiTheme="minorHAnsi" w:eastAsiaTheme="minorEastAsia" w:hAnsiTheme="minorHAnsi" w:cstheme="minorBidi"/>
          <w:sz w:val="22"/>
          <w:szCs w:val="22"/>
          <w:lang w:eastAsia="en-GB"/>
        </w:rPr>
      </w:pPr>
      <w:r w:rsidRPr="00B72D8A">
        <w:t>5.6.1</w:t>
      </w:r>
      <w:r w:rsidRPr="00B72D8A">
        <w:rPr>
          <w:rFonts w:asciiTheme="minorHAnsi" w:eastAsiaTheme="minorEastAsia" w:hAnsiTheme="minorHAnsi" w:cstheme="minorBidi"/>
          <w:sz w:val="22"/>
          <w:szCs w:val="22"/>
          <w:lang w:eastAsia="en-GB"/>
        </w:rPr>
        <w:tab/>
      </w:r>
      <w:r w:rsidRPr="00B72D8A">
        <w:t>Description</w:t>
      </w:r>
      <w:r w:rsidRPr="00B72D8A">
        <w:tab/>
      </w:r>
      <w:r w:rsidRPr="00B72D8A">
        <w:fldChar w:fldCharType="begin"/>
      </w:r>
      <w:r w:rsidRPr="00B72D8A">
        <w:instrText xml:space="preserve"> PAGEREF _Toc120171096 \h </w:instrText>
      </w:r>
      <w:r w:rsidRPr="00B72D8A">
        <w:fldChar w:fldCharType="separate"/>
      </w:r>
      <w:r w:rsidR="00F23F95" w:rsidRPr="00B72D8A">
        <w:t>31</w:t>
      </w:r>
      <w:r w:rsidRPr="00B72D8A">
        <w:fldChar w:fldCharType="end"/>
      </w:r>
    </w:p>
    <w:p w14:paraId="714C159F" w14:textId="499FA223" w:rsidR="003B18F3" w:rsidRPr="00B72D8A" w:rsidRDefault="003B18F3">
      <w:pPr>
        <w:pStyle w:val="TOC3"/>
        <w:rPr>
          <w:rFonts w:asciiTheme="minorHAnsi" w:eastAsiaTheme="minorEastAsia" w:hAnsiTheme="minorHAnsi" w:cstheme="minorBidi"/>
          <w:sz w:val="22"/>
          <w:szCs w:val="22"/>
          <w:lang w:eastAsia="en-GB"/>
        </w:rPr>
      </w:pPr>
      <w:r w:rsidRPr="00B72D8A">
        <w:t>5.6.2</w:t>
      </w:r>
      <w:r w:rsidRPr="00B72D8A">
        <w:rPr>
          <w:rFonts w:asciiTheme="minorHAnsi" w:eastAsiaTheme="minorEastAsia" w:hAnsiTheme="minorHAnsi" w:cstheme="minorBidi"/>
          <w:sz w:val="22"/>
          <w:szCs w:val="22"/>
          <w:lang w:eastAsia="en-GB"/>
        </w:rPr>
        <w:tab/>
      </w:r>
      <w:r w:rsidRPr="00B72D8A">
        <w:t>Use cases</w:t>
      </w:r>
      <w:r w:rsidRPr="00B72D8A">
        <w:tab/>
      </w:r>
      <w:r w:rsidRPr="00B72D8A">
        <w:fldChar w:fldCharType="begin"/>
      </w:r>
      <w:r w:rsidRPr="00B72D8A">
        <w:instrText xml:space="preserve"> PAGEREF _Toc120171097 \h </w:instrText>
      </w:r>
      <w:r w:rsidRPr="00B72D8A">
        <w:fldChar w:fldCharType="separate"/>
      </w:r>
      <w:r w:rsidR="00F23F95" w:rsidRPr="00B72D8A">
        <w:t>31</w:t>
      </w:r>
      <w:r w:rsidRPr="00B72D8A">
        <w:fldChar w:fldCharType="end"/>
      </w:r>
    </w:p>
    <w:p w14:paraId="0EE669F4" w14:textId="29236D04" w:rsidR="003B18F3" w:rsidRPr="00B72D8A" w:rsidRDefault="003B18F3">
      <w:pPr>
        <w:pStyle w:val="TOC4"/>
        <w:rPr>
          <w:rFonts w:asciiTheme="minorHAnsi" w:eastAsiaTheme="minorEastAsia" w:hAnsiTheme="minorHAnsi" w:cstheme="minorBidi"/>
          <w:sz w:val="22"/>
          <w:szCs w:val="22"/>
          <w:lang w:eastAsia="en-GB"/>
        </w:rPr>
      </w:pPr>
      <w:r w:rsidRPr="00B72D8A">
        <w:t>5.6.2.1</w:t>
      </w:r>
      <w:r w:rsidRPr="00B72D8A">
        <w:rPr>
          <w:rFonts w:asciiTheme="minorHAnsi" w:eastAsiaTheme="minorEastAsia" w:hAnsiTheme="minorHAnsi" w:cstheme="minorBidi"/>
          <w:sz w:val="22"/>
          <w:szCs w:val="22"/>
          <w:lang w:eastAsia="en-GB"/>
        </w:rPr>
        <w:tab/>
      </w:r>
      <w:r w:rsidRPr="00B72D8A">
        <w:t>Tracking AI/ML inference decision and context</w:t>
      </w:r>
      <w:r w:rsidRPr="00B72D8A">
        <w:tab/>
      </w:r>
      <w:r w:rsidRPr="00B72D8A">
        <w:fldChar w:fldCharType="begin"/>
      </w:r>
      <w:r w:rsidRPr="00B72D8A">
        <w:instrText xml:space="preserve"> PAGEREF _Toc120171098 \h </w:instrText>
      </w:r>
      <w:r w:rsidRPr="00B72D8A">
        <w:fldChar w:fldCharType="separate"/>
      </w:r>
      <w:r w:rsidR="00F23F95" w:rsidRPr="00B72D8A">
        <w:t>31</w:t>
      </w:r>
      <w:r w:rsidRPr="00B72D8A">
        <w:fldChar w:fldCharType="end"/>
      </w:r>
    </w:p>
    <w:p w14:paraId="387B6C6A" w14:textId="3287CB40" w:rsidR="003B18F3" w:rsidRPr="00B72D8A" w:rsidRDefault="003B18F3">
      <w:pPr>
        <w:pStyle w:val="TOC3"/>
        <w:rPr>
          <w:rFonts w:asciiTheme="minorHAnsi" w:eastAsiaTheme="minorEastAsia" w:hAnsiTheme="minorHAnsi" w:cstheme="minorBidi"/>
          <w:sz w:val="22"/>
          <w:szCs w:val="22"/>
          <w:lang w:eastAsia="en-GB"/>
        </w:rPr>
      </w:pPr>
      <w:r w:rsidRPr="00B72D8A">
        <w:t>5.6.3</w:t>
      </w:r>
      <w:r w:rsidRPr="00B72D8A">
        <w:rPr>
          <w:rFonts w:asciiTheme="minorHAnsi" w:eastAsiaTheme="minorEastAsia" w:hAnsiTheme="minorHAnsi" w:cstheme="minorBidi"/>
          <w:sz w:val="22"/>
          <w:szCs w:val="22"/>
          <w:lang w:eastAsia="en-GB"/>
        </w:rPr>
        <w:tab/>
      </w:r>
      <w:r w:rsidRPr="00B72D8A">
        <w:t>Potential requirements</w:t>
      </w:r>
      <w:r w:rsidRPr="00B72D8A">
        <w:tab/>
      </w:r>
      <w:r w:rsidRPr="00B72D8A">
        <w:fldChar w:fldCharType="begin"/>
      </w:r>
      <w:r w:rsidRPr="00B72D8A">
        <w:instrText xml:space="preserve"> PAGEREF _Toc120171099 \h </w:instrText>
      </w:r>
      <w:r w:rsidRPr="00B72D8A">
        <w:fldChar w:fldCharType="separate"/>
      </w:r>
      <w:r w:rsidR="00F23F95" w:rsidRPr="00B72D8A">
        <w:t>31</w:t>
      </w:r>
      <w:r w:rsidRPr="00B72D8A">
        <w:fldChar w:fldCharType="end"/>
      </w:r>
    </w:p>
    <w:p w14:paraId="71FAEFE1" w14:textId="2894BE60" w:rsidR="003B18F3" w:rsidRPr="00B72D8A" w:rsidRDefault="003B18F3">
      <w:pPr>
        <w:pStyle w:val="TOC3"/>
        <w:rPr>
          <w:rFonts w:asciiTheme="minorHAnsi" w:eastAsiaTheme="minorEastAsia" w:hAnsiTheme="minorHAnsi" w:cstheme="minorBidi"/>
          <w:sz w:val="22"/>
          <w:szCs w:val="22"/>
          <w:lang w:eastAsia="en-GB"/>
        </w:rPr>
      </w:pPr>
      <w:r w:rsidRPr="00B72D8A">
        <w:t>5.6.4</w:t>
      </w:r>
      <w:r w:rsidRPr="00B72D8A">
        <w:rPr>
          <w:rFonts w:asciiTheme="minorHAnsi" w:eastAsiaTheme="minorEastAsia" w:hAnsiTheme="minorHAnsi" w:cstheme="minorBidi"/>
          <w:sz w:val="22"/>
          <w:szCs w:val="22"/>
          <w:lang w:eastAsia="en-GB"/>
        </w:rPr>
        <w:tab/>
      </w:r>
      <w:r w:rsidRPr="00B72D8A">
        <w:t>Possible solutions</w:t>
      </w:r>
      <w:r w:rsidRPr="00B72D8A">
        <w:tab/>
      </w:r>
      <w:r w:rsidRPr="00B72D8A">
        <w:fldChar w:fldCharType="begin"/>
      </w:r>
      <w:r w:rsidRPr="00B72D8A">
        <w:instrText xml:space="preserve"> PAGEREF _Toc120171100 \h </w:instrText>
      </w:r>
      <w:r w:rsidRPr="00B72D8A">
        <w:fldChar w:fldCharType="separate"/>
      </w:r>
      <w:r w:rsidR="00F23F95" w:rsidRPr="00B72D8A">
        <w:t>31</w:t>
      </w:r>
      <w:r w:rsidRPr="00B72D8A">
        <w:fldChar w:fldCharType="end"/>
      </w:r>
    </w:p>
    <w:p w14:paraId="42D16E9E" w14:textId="6B9D13D3" w:rsidR="003B18F3" w:rsidRPr="00B72D8A" w:rsidRDefault="003B18F3">
      <w:pPr>
        <w:pStyle w:val="TOC3"/>
        <w:rPr>
          <w:rFonts w:asciiTheme="minorHAnsi" w:eastAsiaTheme="minorEastAsia" w:hAnsiTheme="minorHAnsi" w:cstheme="minorBidi"/>
          <w:sz w:val="22"/>
          <w:szCs w:val="22"/>
          <w:lang w:eastAsia="en-GB"/>
        </w:rPr>
      </w:pPr>
      <w:r w:rsidRPr="00B72D8A">
        <w:t>5.6.5</w:t>
      </w:r>
      <w:r w:rsidRPr="00B72D8A">
        <w:rPr>
          <w:rFonts w:asciiTheme="minorHAnsi" w:eastAsiaTheme="minorEastAsia" w:hAnsiTheme="minorHAnsi" w:cstheme="minorBidi"/>
          <w:sz w:val="22"/>
          <w:szCs w:val="22"/>
          <w:lang w:eastAsia="en-GB"/>
        </w:rPr>
        <w:tab/>
      </w:r>
      <w:r w:rsidRPr="00B72D8A">
        <w:t>Evaluation</w:t>
      </w:r>
      <w:r w:rsidRPr="00B72D8A">
        <w:tab/>
      </w:r>
      <w:r w:rsidRPr="00B72D8A">
        <w:fldChar w:fldCharType="begin"/>
      </w:r>
      <w:r w:rsidRPr="00B72D8A">
        <w:instrText xml:space="preserve"> PAGEREF _Toc120171101 \h </w:instrText>
      </w:r>
      <w:r w:rsidRPr="00B72D8A">
        <w:fldChar w:fldCharType="separate"/>
      </w:r>
      <w:r w:rsidR="00F23F95" w:rsidRPr="00B72D8A">
        <w:t>32</w:t>
      </w:r>
      <w:r w:rsidRPr="00B72D8A">
        <w:fldChar w:fldCharType="end"/>
      </w:r>
    </w:p>
    <w:p w14:paraId="778D822E" w14:textId="3C0F75DC" w:rsidR="003B18F3" w:rsidRPr="00B72D8A" w:rsidRDefault="003B18F3">
      <w:pPr>
        <w:pStyle w:val="TOC2"/>
        <w:rPr>
          <w:rFonts w:asciiTheme="minorHAnsi" w:eastAsiaTheme="minorEastAsia" w:hAnsiTheme="minorHAnsi" w:cstheme="minorBidi"/>
          <w:sz w:val="22"/>
          <w:szCs w:val="22"/>
          <w:lang w:eastAsia="en-GB"/>
        </w:rPr>
      </w:pPr>
      <w:r w:rsidRPr="00B72D8A">
        <w:t>5.7</w:t>
      </w:r>
      <w:r w:rsidRPr="00B72D8A">
        <w:rPr>
          <w:rFonts w:asciiTheme="minorHAnsi" w:eastAsiaTheme="minorEastAsia" w:hAnsiTheme="minorHAnsi" w:cstheme="minorBidi"/>
          <w:sz w:val="22"/>
          <w:szCs w:val="22"/>
          <w:lang w:eastAsia="en-GB"/>
        </w:rPr>
        <w:tab/>
      </w:r>
      <w:r w:rsidRPr="00B72D8A">
        <w:t>ML context</w:t>
      </w:r>
      <w:r w:rsidRPr="00B72D8A">
        <w:tab/>
      </w:r>
      <w:r w:rsidRPr="00B72D8A">
        <w:fldChar w:fldCharType="begin"/>
      </w:r>
      <w:r w:rsidRPr="00B72D8A">
        <w:instrText xml:space="preserve"> PAGEREF _Toc120171102 \h </w:instrText>
      </w:r>
      <w:r w:rsidRPr="00B72D8A">
        <w:fldChar w:fldCharType="separate"/>
      </w:r>
      <w:r w:rsidR="00F23F95" w:rsidRPr="00B72D8A">
        <w:t>32</w:t>
      </w:r>
      <w:r w:rsidRPr="00B72D8A">
        <w:fldChar w:fldCharType="end"/>
      </w:r>
    </w:p>
    <w:p w14:paraId="0AC8164D" w14:textId="213C9856" w:rsidR="003B18F3" w:rsidRPr="00B72D8A" w:rsidRDefault="003B18F3">
      <w:pPr>
        <w:pStyle w:val="TOC3"/>
        <w:rPr>
          <w:rFonts w:asciiTheme="minorHAnsi" w:eastAsiaTheme="minorEastAsia" w:hAnsiTheme="minorHAnsi" w:cstheme="minorBidi"/>
          <w:sz w:val="22"/>
          <w:szCs w:val="22"/>
          <w:lang w:eastAsia="en-GB"/>
        </w:rPr>
      </w:pPr>
      <w:r w:rsidRPr="00B72D8A">
        <w:t>5.7.1</w:t>
      </w:r>
      <w:r w:rsidRPr="00B72D8A">
        <w:rPr>
          <w:rFonts w:asciiTheme="minorHAnsi" w:eastAsiaTheme="minorEastAsia" w:hAnsiTheme="minorHAnsi" w:cstheme="minorBidi"/>
          <w:sz w:val="22"/>
          <w:szCs w:val="22"/>
          <w:lang w:eastAsia="en-GB"/>
        </w:rPr>
        <w:tab/>
      </w:r>
      <w:r w:rsidRPr="00B72D8A">
        <w:t>Description</w:t>
      </w:r>
      <w:r w:rsidRPr="00B72D8A">
        <w:tab/>
      </w:r>
      <w:r w:rsidRPr="00B72D8A">
        <w:fldChar w:fldCharType="begin"/>
      </w:r>
      <w:r w:rsidRPr="00B72D8A">
        <w:instrText xml:space="preserve"> PAGEREF _Toc120171103 \h </w:instrText>
      </w:r>
      <w:r w:rsidRPr="00B72D8A">
        <w:fldChar w:fldCharType="separate"/>
      </w:r>
      <w:r w:rsidR="00F23F95" w:rsidRPr="00B72D8A">
        <w:t>32</w:t>
      </w:r>
      <w:r w:rsidRPr="00B72D8A">
        <w:fldChar w:fldCharType="end"/>
      </w:r>
    </w:p>
    <w:p w14:paraId="390C378E" w14:textId="00CA693F" w:rsidR="003B18F3" w:rsidRPr="00B72D8A" w:rsidRDefault="003B18F3">
      <w:pPr>
        <w:pStyle w:val="TOC3"/>
        <w:rPr>
          <w:rFonts w:asciiTheme="minorHAnsi" w:eastAsiaTheme="minorEastAsia" w:hAnsiTheme="minorHAnsi" w:cstheme="minorBidi"/>
          <w:sz w:val="22"/>
          <w:szCs w:val="22"/>
          <w:lang w:eastAsia="en-GB"/>
        </w:rPr>
      </w:pPr>
      <w:r w:rsidRPr="00B72D8A">
        <w:t>5.7.2</w:t>
      </w:r>
      <w:r w:rsidRPr="00B72D8A">
        <w:rPr>
          <w:rFonts w:asciiTheme="minorHAnsi" w:eastAsiaTheme="minorEastAsia" w:hAnsiTheme="minorHAnsi" w:cstheme="minorBidi"/>
          <w:sz w:val="22"/>
          <w:szCs w:val="22"/>
          <w:lang w:eastAsia="en-GB"/>
        </w:rPr>
        <w:tab/>
      </w:r>
      <w:r w:rsidRPr="00B72D8A">
        <w:t>Use cases</w:t>
      </w:r>
      <w:r w:rsidRPr="00B72D8A">
        <w:tab/>
      </w:r>
      <w:r w:rsidRPr="00B72D8A">
        <w:fldChar w:fldCharType="begin"/>
      </w:r>
      <w:r w:rsidRPr="00B72D8A">
        <w:instrText xml:space="preserve"> PAGEREF _Toc120171104 \h </w:instrText>
      </w:r>
      <w:r w:rsidRPr="00B72D8A">
        <w:fldChar w:fldCharType="separate"/>
      </w:r>
      <w:r w:rsidR="00F23F95" w:rsidRPr="00B72D8A">
        <w:t>33</w:t>
      </w:r>
      <w:r w:rsidRPr="00B72D8A">
        <w:fldChar w:fldCharType="end"/>
      </w:r>
    </w:p>
    <w:p w14:paraId="24BC032D" w14:textId="21486274" w:rsidR="003B18F3" w:rsidRPr="00B72D8A" w:rsidRDefault="003B18F3">
      <w:pPr>
        <w:pStyle w:val="TOC4"/>
        <w:rPr>
          <w:rFonts w:asciiTheme="minorHAnsi" w:eastAsiaTheme="minorEastAsia" w:hAnsiTheme="minorHAnsi" w:cstheme="minorBidi"/>
          <w:sz w:val="22"/>
          <w:szCs w:val="22"/>
          <w:lang w:eastAsia="en-GB"/>
        </w:rPr>
      </w:pPr>
      <w:r w:rsidRPr="00B72D8A">
        <w:t>5.7.2.1</w:t>
      </w:r>
      <w:r w:rsidRPr="00B72D8A">
        <w:rPr>
          <w:rFonts w:asciiTheme="minorHAnsi" w:eastAsiaTheme="minorEastAsia" w:hAnsiTheme="minorHAnsi" w:cstheme="minorBidi"/>
          <w:sz w:val="22"/>
          <w:szCs w:val="22"/>
          <w:lang w:eastAsia="en-GB"/>
        </w:rPr>
        <w:tab/>
      </w:r>
      <w:r w:rsidRPr="00B72D8A">
        <w:t>ML context monitoring and reporting</w:t>
      </w:r>
      <w:r w:rsidRPr="00B72D8A">
        <w:tab/>
      </w:r>
      <w:r w:rsidRPr="00B72D8A">
        <w:fldChar w:fldCharType="begin"/>
      </w:r>
      <w:r w:rsidRPr="00B72D8A">
        <w:instrText xml:space="preserve"> PAGEREF _Toc120171105 \h </w:instrText>
      </w:r>
      <w:r w:rsidRPr="00B72D8A">
        <w:fldChar w:fldCharType="separate"/>
      </w:r>
      <w:r w:rsidR="00F23F95" w:rsidRPr="00B72D8A">
        <w:t>33</w:t>
      </w:r>
      <w:r w:rsidRPr="00B72D8A">
        <w:fldChar w:fldCharType="end"/>
      </w:r>
    </w:p>
    <w:p w14:paraId="5BD29EDA" w14:textId="1C2594A9" w:rsidR="003B18F3" w:rsidRPr="00B72D8A" w:rsidRDefault="003B18F3">
      <w:pPr>
        <w:pStyle w:val="TOC4"/>
        <w:rPr>
          <w:rFonts w:asciiTheme="minorHAnsi" w:eastAsiaTheme="minorEastAsia" w:hAnsiTheme="minorHAnsi" w:cstheme="minorBidi"/>
          <w:sz w:val="22"/>
          <w:szCs w:val="22"/>
          <w:lang w:eastAsia="en-GB"/>
        </w:rPr>
      </w:pPr>
      <w:r w:rsidRPr="00B72D8A">
        <w:t>5.7.2.2</w:t>
      </w:r>
      <w:r w:rsidRPr="00B72D8A">
        <w:rPr>
          <w:rFonts w:asciiTheme="minorHAnsi" w:eastAsiaTheme="minorEastAsia" w:hAnsiTheme="minorHAnsi" w:cstheme="minorBidi"/>
          <w:sz w:val="22"/>
          <w:szCs w:val="22"/>
          <w:lang w:eastAsia="en-GB"/>
        </w:rPr>
        <w:tab/>
      </w:r>
      <w:r w:rsidRPr="00B72D8A">
        <w:rPr>
          <w:rFonts w:cs="Arial"/>
          <w:bCs/>
        </w:rPr>
        <w:t>Mobility of ML Context</w:t>
      </w:r>
      <w:r w:rsidRPr="00B72D8A">
        <w:tab/>
      </w:r>
      <w:r w:rsidRPr="00B72D8A">
        <w:fldChar w:fldCharType="begin"/>
      </w:r>
      <w:r w:rsidRPr="00B72D8A">
        <w:instrText xml:space="preserve"> PAGEREF _Toc120171106 \h </w:instrText>
      </w:r>
      <w:r w:rsidRPr="00B72D8A">
        <w:fldChar w:fldCharType="separate"/>
      </w:r>
      <w:r w:rsidR="00F23F95" w:rsidRPr="00B72D8A">
        <w:t>33</w:t>
      </w:r>
      <w:r w:rsidRPr="00B72D8A">
        <w:fldChar w:fldCharType="end"/>
      </w:r>
    </w:p>
    <w:p w14:paraId="3A24F24E" w14:textId="6176955F" w:rsidR="003B18F3" w:rsidRPr="00B72D8A" w:rsidRDefault="003B18F3">
      <w:pPr>
        <w:pStyle w:val="TOC4"/>
        <w:rPr>
          <w:rFonts w:asciiTheme="minorHAnsi" w:eastAsiaTheme="minorEastAsia" w:hAnsiTheme="minorHAnsi" w:cstheme="minorBidi"/>
          <w:sz w:val="22"/>
          <w:szCs w:val="22"/>
          <w:lang w:eastAsia="en-GB"/>
        </w:rPr>
      </w:pPr>
      <w:r w:rsidRPr="00B72D8A">
        <w:t>5.7.2.3</w:t>
      </w:r>
      <w:r w:rsidRPr="00B72D8A">
        <w:rPr>
          <w:rFonts w:asciiTheme="minorHAnsi" w:eastAsiaTheme="minorEastAsia" w:hAnsiTheme="minorHAnsi" w:cstheme="minorBidi"/>
          <w:sz w:val="22"/>
          <w:szCs w:val="22"/>
          <w:lang w:eastAsia="en-GB"/>
        </w:rPr>
        <w:tab/>
      </w:r>
      <w:r w:rsidRPr="00B72D8A">
        <w:t>Standby mode for AI/ML inference functionality</w:t>
      </w:r>
      <w:r w:rsidRPr="00B72D8A">
        <w:tab/>
      </w:r>
      <w:r w:rsidRPr="00B72D8A">
        <w:fldChar w:fldCharType="begin"/>
      </w:r>
      <w:r w:rsidRPr="00B72D8A">
        <w:instrText xml:space="preserve"> PAGEREF _Toc120171107 \h </w:instrText>
      </w:r>
      <w:r w:rsidRPr="00B72D8A">
        <w:fldChar w:fldCharType="separate"/>
      </w:r>
      <w:r w:rsidR="00F23F95" w:rsidRPr="00B72D8A">
        <w:t>33</w:t>
      </w:r>
      <w:r w:rsidRPr="00B72D8A">
        <w:fldChar w:fldCharType="end"/>
      </w:r>
    </w:p>
    <w:p w14:paraId="36705D66" w14:textId="37C6F88E" w:rsidR="003B18F3" w:rsidRPr="00B72D8A" w:rsidRDefault="003B18F3">
      <w:pPr>
        <w:pStyle w:val="TOC3"/>
        <w:rPr>
          <w:rFonts w:asciiTheme="minorHAnsi" w:eastAsiaTheme="minorEastAsia" w:hAnsiTheme="minorHAnsi" w:cstheme="minorBidi"/>
          <w:sz w:val="22"/>
          <w:szCs w:val="22"/>
          <w:lang w:eastAsia="en-GB"/>
        </w:rPr>
      </w:pPr>
      <w:r w:rsidRPr="00B72D8A">
        <w:t>5.7.3</w:t>
      </w:r>
      <w:r w:rsidRPr="00B72D8A">
        <w:rPr>
          <w:rFonts w:asciiTheme="minorHAnsi" w:eastAsiaTheme="minorEastAsia" w:hAnsiTheme="minorHAnsi" w:cstheme="minorBidi"/>
          <w:sz w:val="22"/>
          <w:szCs w:val="22"/>
          <w:lang w:eastAsia="en-GB"/>
        </w:rPr>
        <w:tab/>
      </w:r>
      <w:r w:rsidRPr="00B72D8A">
        <w:t>Potential requirements</w:t>
      </w:r>
      <w:r w:rsidRPr="00B72D8A">
        <w:tab/>
      </w:r>
      <w:r w:rsidRPr="00B72D8A">
        <w:fldChar w:fldCharType="begin"/>
      </w:r>
      <w:r w:rsidRPr="00B72D8A">
        <w:instrText xml:space="preserve"> PAGEREF _Toc120171108 \h </w:instrText>
      </w:r>
      <w:r w:rsidRPr="00B72D8A">
        <w:fldChar w:fldCharType="separate"/>
      </w:r>
      <w:r w:rsidR="00F23F95" w:rsidRPr="00B72D8A">
        <w:t>34</w:t>
      </w:r>
      <w:r w:rsidRPr="00B72D8A">
        <w:fldChar w:fldCharType="end"/>
      </w:r>
    </w:p>
    <w:p w14:paraId="0FBBDB56" w14:textId="3FDC5AB8" w:rsidR="003B18F3" w:rsidRPr="00B72D8A" w:rsidRDefault="003B18F3">
      <w:pPr>
        <w:pStyle w:val="TOC3"/>
        <w:rPr>
          <w:rFonts w:asciiTheme="minorHAnsi" w:eastAsiaTheme="minorEastAsia" w:hAnsiTheme="minorHAnsi" w:cstheme="minorBidi"/>
          <w:sz w:val="22"/>
          <w:szCs w:val="22"/>
          <w:lang w:eastAsia="en-GB"/>
        </w:rPr>
      </w:pPr>
      <w:r w:rsidRPr="00B72D8A">
        <w:t>5.7.4</w:t>
      </w:r>
      <w:r w:rsidRPr="00B72D8A">
        <w:rPr>
          <w:rFonts w:asciiTheme="minorHAnsi" w:eastAsiaTheme="minorEastAsia" w:hAnsiTheme="minorHAnsi" w:cstheme="minorBidi"/>
          <w:sz w:val="22"/>
          <w:szCs w:val="22"/>
          <w:lang w:eastAsia="en-GB"/>
        </w:rPr>
        <w:tab/>
      </w:r>
      <w:r w:rsidRPr="00B72D8A">
        <w:t>Possible solutions</w:t>
      </w:r>
      <w:r w:rsidRPr="00B72D8A">
        <w:tab/>
      </w:r>
      <w:r w:rsidRPr="00B72D8A">
        <w:fldChar w:fldCharType="begin"/>
      </w:r>
      <w:r w:rsidRPr="00B72D8A">
        <w:instrText xml:space="preserve"> PAGEREF _Toc120171109 \h </w:instrText>
      </w:r>
      <w:r w:rsidRPr="00B72D8A">
        <w:fldChar w:fldCharType="separate"/>
      </w:r>
      <w:r w:rsidR="00F23F95" w:rsidRPr="00B72D8A">
        <w:t>34</w:t>
      </w:r>
      <w:r w:rsidRPr="00B72D8A">
        <w:fldChar w:fldCharType="end"/>
      </w:r>
    </w:p>
    <w:p w14:paraId="34DA3E72" w14:textId="6F984529" w:rsidR="003B18F3" w:rsidRPr="00B72D8A" w:rsidRDefault="003B18F3">
      <w:pPr>
        <w:pStyle w:val="TOC4"/>
        <w:rPr>
          <w:rFonts w:asciiTheme="minorHAnsi" w:eastAsiaTheme="minorEastAsia" w:hAnsiTheme="minorHAnsi" w:cstheme="minorBidi"/>
          <w:sz w:val="22"/>
          <w:szCs w:val="22"/>
          <w:lang w:eastAsia="en-GB"/>
        </w:rPr>
      </w:pPr>
      <w:r w:rsidRPr="00B72D8A">
        <w:t>5.7.4.1</w:t>
      </w:r>
      <w:r w:rsidRPr="00B72D8A">
        <w:rPr>
          <w:rFonts w:asciiTheme="minorHAnsi" w:eastAsiaTheme="minorEastAsia" w:hAnsiTheme="minorHAnsi" w:cstheme="minorBidi"/>
          <w:sz w:val="22"/>
          <w:szCs w:val="22"/>
          <w:lang w:eastAsia="en-GB"/>
        </w:rPr>
        <w:tab/>
      </w:r>
      <w:r w:rsidRPr="00B72D8A">
        <w:t>MLContext datatype on MLEntity</w:t>
      </w:r>
      <w:r w:rsidRPr="00B72D8A">
        <w:tab/>
      </w:r>
      <w:r w:rsidRPr="00B72D8A">
        <w:fldChar w:fldCharType="begin"/>
      </w:r>
      <w:r w:rsidRPr="00B72D8A">
        <w:instrText xml:space="preserve"> PAGEREF _Toc120171110 \h </w:instrText>
      </w:r>
      <w:r w:rsidRPr="00B72D8A">
        <w:fldChar w:fldCharType="separate"/>
      </w:r>
      <w:r w:rsidR="00F23F95" w:rsidRPr="00B72D8A">
        <w:t>34</w:t>
      </w:r>
      <w:r w:rsidRPr="00B72D8A">
        <w:fldChar w:fldCharType="end"/>
      </w:r>
    </w:p>
    <w:p w14:paraId="339A6AD7" w14:textId="4A504DDE" w:rsidR="003B18F3" w:rsidRPr="00B72D8A" w:rsidRDefault="003B18F3">
      <w:pPr>
        <w:pStyle w:val="TOC4"/>
        <w:rPr>
          <w:rFonts w:asciiTheme="minorHAnsi" w:eastAsiaTheme="minorEastAsia" w:hAnsiTheme="minorHAnsi" w:cstheme="minorBidi"/>
          <w:sz w:val="22"/>
          <w:szCs w:val="22"/>
          <w:lang w:eastAsia="en-GB"/>
        </w:rPr>
      </w:pPr>
      <w:r w:rsidRPr="00B72D8A">
        <w:t>5.7.4.2</w:t>
      </w:r>
      <w:r w:rsidRPr="00B72D8A">
        <w:rPr>
          <w:rFonts w:asciiTheme="minorHAnsi" w:eastAsiaTheme="minorEastAsia" w:hAnsiTheme="minorHAnsi" w:cstheme="minorBidi"/>
          <w:sz w:val="22"/>
          <w:szCs w:val="22"/>
          <w:lang w:eastAsia="en-GB"/>
        </w:rPr>
        <w:tab/>
      </w:r>
      <w:r w:rsidRPr="00B72D8A">
        <w:t>Mobility of MLContext</w:t>
      </w:r>
      <w:r w:rsidRPr="00B72D8A">
        <w:tab/>
      </w:r>
      <w:r w:rsidRPr="00B72D8A">
        <w:fldChar w:fldCharType="begin"/>
      </w:r>
      <w:r w:rsidRPr="00B72D8A">
        <w:instrText xml:space="preserve"> PAGEREF _Toc120171111 \h </w:instrText>
      </w:r>
      <w:r w:rsidRPr="00B72D8A">
        <w:fldChar w:fldCharType="separate"/>
      </w:r>
      <w:r w:rsidR="00F23F95" w:rsidRPr="00B72D8A">
        <w:t>35</w:t>
      </w:r>
      <w:r w:rsidRPr="00B72D8A">
        <w:fldChar w:fldCharType="end"/>
      </w:r>
    </w:p>
    <w:p w14:paraId="46018243" w14:textId="67F20B50" w:rsidR="003B18F3" w:rsidRPr="00B72D8A" w:rsidRDefault="003B18F3">
      <w:pPr>
        <w:pStyle w:val="TOC3"/>
        <w:rPr>
          <w:rFonts w:asciiTheme="minorHAnsi" w:eastAsiaTheme="minorEastAsia" w:hAnsiTheme="minorHAnsi" w:cstheme="minorBidi"/>
          <w:sz w:val="22"/>
          <w:szCs w:val="22"/>
          <w:lang w:eastAsia="en-GB"/>
        </w:rPr>
      </w:pPr>
      <w:r w:rsidRPr="00B72D8A">
        <w:t>5.7.5</w:t>
      </w:r>
      <w:r w:rsidRPr="00B72D8A">
        <w:rPr>
          <w:rFonts w:asciiTheme="minorHAnsi" w:eastAsiaTheme="minorEastAsia" w:hAnsiTheme="minorHAnsi" w:cstheme="minorBidi"/>
          <w:sz w:val="22"/>
          <w:szCs w:val="22"/>
          <w:lang w:eastAsia="en-GB"/>
        </w:rPr>
        <w:tab/>
      </w:r>
      <w:r w:rsidRPr="00B72D8A">
        <w:t>Evaluation</w:t>
      </w:r>
      <w:r w:rsidRPr="00B72D8A">
        <w:tab/>
      </w:r>
      <w:r w:rsidRPr="00B72D8A">
        <w:fldChar w:fldCharType="begin"/>
      </w:r>
      <w:r w:rsidRPr="00B72D8A">
        <w:instrText xml:space="preserve"> PAGEREF _Toc120171112 \h </w:instrText>
      </w:r>
      <w:r w:rsidRPr="00B72D8A">
        <w:fldChar w:fldCharType="separate"/>
      </w:r>
      <w:r w:rsidR="00F23F95" w:rsidRPr="00B72D8A">
        <w:t>35</w:t>
      </w:r>
      <w:r w:rsidRPr="00B72D8A">
        <w:fldChar w:fldCharType="end"/>
      </w:r>
    </w:p>
    <w:p w14:paraId="42EF1B1B" w14:textId="2B0283F9" w:rsidR="003B18F3" w:rsidRPr="00B72D8A" w:rsidRDefault="003B18F3">
      <w:pPr>
        <w:pStyle w:val="TOC2"/>
        <w:rPr>
          <w:rFonts w:asciiTheme="minorHAnsi" w:eastAsiaTheme="minorEastAsia" w:hAnsiTheme="minorHAnsi" w:cstheme="minorBidi"/>
          <w:sz w:val="22"/>
          <w:szCs w:val="22"/>
          <w:lang w:eastAsia="en-GB"/>
        </w:rPr>
      </w:pPr>
      <w:r w:rsidRPr="00B72D8A">
        <w:t>5.8</w:t>
      </w:r>
      <w:r w:rsidRPr="00B72D8A">
        <w:rPr>
          <w:rFonts w:asciiTheme="minorHAnsi" w:eastAsiaTheme="minorEastAsia" w:hAnsiTheme="minorHAnsi" w:cstheme="minorBidi"/>
          <w:sz w:val="22"/>
          <w:szCs w:val="22"/>
          <w:lang w:eastAsia="en-GB"/>
        </w:rPr>
        <w:tab/>
      </w:r>
      <w:r w:rsidRPr="00B72D8A">
        <w:t>ML Entity Capability Discovery and Mapping</w:t>
      </w:r>
      <w:r w:rsidRPr="00B72D8A">
        <w:tab/>
      </w:r>
      <w:r w:rsidRPr="00B72D8A">
        <w:fldChar w:fldCharType="begin"/>
      </w:r>
      <w:r w:rsidRPr="00B72D8A">
        <w:instrText xml:space="preserve"> PAGEREF _Toc120171113 \h </w:instrText>
      </w:r>
      <w:r w:rsidRPr="00B72D8A">
        <w:fldChar w:fldCharType="separate"/>
      </w:r>
      <w:r w:rsidR="00F23F95" w:rsidRPr="00B72D8A">
        <w:t>35</w:t>
      </w:r>
      <w:r w:rsidRPr="00B72D8A">
        <w:fldChar w:fldCharType="end"/>
      </w:r>
    </w:p>
    <w:p w14:paraId="69EFC1AF" w14:textId="4AD2F711" w:rsidR="003B18F3" w:rsidRPr="00B72D8A" w:rsidRDefault="003B18F3">
      <w:pPr>
        <w:pStyle w:val="TOC3"/>
        <w:rPr>
          <w:rFonts w:asciiTheme="minorHAnsi" w:eastAsiaTheme="minorEastAsia" w:hAnsiTheme="minorHAnsi" w:cstheme="minorBidi"/>
          <w:sz w:val="22"/>
          <w:szCs w:val="22"/>
          <w:lang w:eastAsia="en-GB"/>
        </w:rPr>
      </w:pPr>
      <w:r w:rsidRPr="00B72D8A">
        <w:t>5.8.1</w:t>
      </w:r>
      <w:r w:rsidRPr="00B72D8A">
        <w:rPr>
          <w:rFonts w:asciiTheme="minorHAnsi" w:eastAsiaTheme="minorEastAsia" w:hAnsiTheme="minorHAnsi" w:cstheme="minorBidi"/>
          <w:sz w:val="22"/>
          <w:szCs w:val="22"/>
          <w:lang w:eastAsia="en-GB"/>
        </w:rPr>
        <w:tab/>
      </w:r>
      <w:r w:rsidRPr="00B72D8A">
        <w:t>Description</w:t>
      </w:r>
      <w:r w:rsidRPr="00B72D8A">
        <w:tab/>
      </w:r>
      <w:r w:rsidRPr="00B72D8A">
        <w:fldChar w:fldCharType="begin"/>
      </w:r>
      <w:r w:rsidRPr="00B72D8A">
        <w:instrText xml:space="preserve"> PAGEREF _Toc120171114 \h </w:instrText>
      </w:r>
      <w:r w:rsidRPr="00B72D8A">
        <w:fldChar w:fldCharType="separate"/>
      </w:r>
      <w:r w:rsidR="00F23F95" w:rsidRPr="00B72D8A">
        <w:t>35</w:t>
      </w:r>
      <w:r w:rsidRPr="00B72D8A">
        <w:fldChar w:fldCharType="end"/>
      </w:r>
    </w:p>
    <w:p w14:paraId="2DE63F7A" w14:textId="0191CA96" w:rsidR="003B18F3" w:rsidRPr="00B72D8A" w:rsidRDefault="003B18F3">
      <w:pPr>
        <w:pStyle w:val="TOC3"/>
        <w:rPr>
          <w:rFonts w:asciiTheme="minorHAnsi" w:eastAsiaTheme="minorEastAsia" w:hAnsiTheme="minorHAnsi" w:cstheme="minorBidi"/>
          <w:sz w:val="22"/>
          <w:szCs w:val="22"/>
          <w:lang w:eastAsia="en-GB"/>
        </w:rPr>
      </w:pPr>
      <w:r w:rsidRPr="00B72D8A">
        <w:t>5.8.2</w:t>
      </w:r>
      <w:r w:rsidRPr="00B72D8A">
        <w:rPr>
          <w:rFonts w:asciiTheme="minorHAnsi" w:eastAsiaTheme="minorEastAsia" w:hAnsiTheme="minorHAnsi" w:cstheme="minorBidi"/>
          <w:sz w:val="22"/>
          <w:szCs w:val="22"/>
          <w:lang w:eastAsia="en-GB"/>
        </w:rPr>
        <w:tab/>
      </w:r>
      <w:r w:rsidRPr="00B72D8A">
        <w:t>Use cases</w:t>
      </w:r>
      <w:r w:rsidRPr="00B72D8A">
        <w:tab/>
      </w:r>
      <w:r w:rsidRPr="00B72D8A">
        <w:fldChar w:fldCharType="begin"/>
      </w:r>
      <w:r w:rsidRPr="00B72D8A">
        <w:instrText xml:space="preserve"> PAGEREF _Toc120171115 \h </w:instrText>
      </w:r>
      <w:r w:rsidRPr="00B72D8A">
        <w:fldChar w:fldCharType="separate"/>
      </w:r>
      <w:r w:rsidR="00F23F95" w:rsidRPr="00B72D8A">
        <w:t>36</w:t>
      </w:r>
      <w:r w:rsidRPr="00B72D8A">
        <w:fldChar w:fldCharType="end"/>
      </w:r>
    </w:p>
    <w:p w14:paraId="751DEA2F" w14:textId="436C0CD4" w:rsidR="003B18F3" w:rsidRPr="00B72D8A" w:rsidRDefault="003B18F3">
      <w:pPr>
        <w:pStyle w:val="TOC4"/>
        <w:rPr>
          <w:rFonts w:asciiTheme="minorHAnsi" w:eastAsiaTheme="minorEastAsia" w:hAnsiTheme="minorHAnsi" w:cstheme="minorBidi"/>
          <w:sz w:val="22"/>
          <w:szCs w:val="22"/>
          <w:lang w:eastAsia="en-GB"/>
        </w:rPr>
      </w:pPr>
      <w:r w:rsidRPr="00B72D8A">
        <w:t>5.8.2.1</w:t>
      </w:r>
      <w:r w:rsidRPr="00B72D8A">
        <w:rPr>
          <w:rFonts w:asciiTheme="minorHAnsi" w:eastAsiaTheme="minorEastAsia" w:hAnsiTheme="minorHAnsi" w:cstheme="minorBidi"/>
          <w:sz w:val="22"/>
          <w:szCs w:val="22"/>
          <w:lang w:eastAsia="en-GB"/>
        </w:rPr>
        <w:tab/>
      </w:r>
      <w:r w:rsidRPr="00B72D8A">
        <w:t>Identifying capabilities of ML entities</w:t>
      </w:r>
      <w:r w:rsidRPr="00B72D8A">
        <w:tab/>
      </w:r>
      <w:r w:rsidRPr="00B72D8A">
        <w:fldChar w:fldCharType="begin"/>
      </w:r>
      <w:r w:rsidRPr="00B72D8A">
        <w:instrText xml:space="preserve"> PAGEREF _Toc120171116 \h </w:instrText>
      </w:r>
      <w:r w:rsidRPr="00B72D8A">
        <w:fldChar w:fldCharType="separate"/>
      </w:r>
      <w:r w:rsidR="00F23F95" w:rsidRPr="00B72D8A">
        <w:t>36</w:t>
      </w:r>
      <w:r w:rsidRPr="00B72D8A">
        <w:fldChar w:fldCharType="end"/>
      </w:r>
    </w:p>
    <w:p w14:paraId="17ADF620" w14:textId="40AB4AB3" w:rsidR="003B18F3" w:rsidRPr="00B72D8A" w:rsidRDefault="003B18F3">
      <w:pPr>
        <w:pStyle w:val="TOC4"/>
        <w:rPr>
          <w:rFonts w:asciiTheme="minorHAnsi" w:eastAsiaTheme="minorEastAsia" w:hAnsiTheme="minorHAnsi" w:cstheme="minorBidi"/>
          <w:sz w:val="22"/>
          <w:szCs w:val="22"/>
          <w:lang w:eastAsia="en-GB"/>
        </w:rPr>
      </w:pPr>
      <w:r w:rsidRPr="00B72D8A">
        <w:t>5.8.2.2</w:t>
      </w:r>
      <w:r w:rsidRPr="00B72D8A">
        <w:rPr>
          <w:rFonts w:asciiTheme="minorHAnsi" w:eastAsiaTheme="minorEastAsia" w:hAnsiTheme="minorHAnsi" w:cstheme="minorBidi"/>
          <w:sz w:val="22"/>
          <w:szCs w:val="22"/>
          <w:lang w:eastAsia="en-GB"/>
        </w:rPr>
        <w:tab/>
      </w:r>
      <w:r w:rsidRPr="00B72D8A">
        <w:t>Mapping of the capabilities of ML entities</w:t>
      </w:r>
      <w:r w:rsidRPr="00B72D8A">
        <w:tab/>
      </w:r>
      <w:r w:rsidRPr="00B72D8A">
        <w:fldChar w:fldCharType="begin"/>
      </w:r>
      <w:r w:rsidRPr="00B72D8A">
        <w:instrText xml:space="preserve"> PAGEREF _Toc120171117 \h </w:instrText>
      </w:r>
      <w:r w:rsidRPr="00B72D8A">
        <w:fldChar w:fldCharType="separate"/>
      </w:r>
      <w:r w:rsidR="00F23F95" w:rsidRPr="00B72D8A">
        <w:t>36</w:t>
      </w:r>
      <w:r w:rsidRPr="00B72D8A">
        <w:fldChar w:fldCharType="end"/>
      </w:r>
    </w:p>
    <w:p w14:paraId="07C7F695" w14:textId="4D363838" w:rsidR="003B18F3" w:rsidRPr="00B72D8A" w:rsidRDefault="003B18F3">
      <w:pPr>
        <w:pStyle w:val="TOC3"/>
        <w:rPr>
          <w:rFonts w:asciiTheme="minorHAnsi" w:eastAsiaTheme="minorEastAsia" w:hAnsiTheme="minorHAnsi" w:cstheme="minorBidi"/>
          <w:sz w:val="22"/>
          <w:szCs w:val="22"/>
          <w:lang w:eastAsia="en-GB"/>
        </w:rPr>
      </w:pPr>
      <w:r w:rsidRPr="00B72D8A">
        <w:t>5.8.3</w:t>
      </w:r>
      <w:r w:rsidRPr="00B72D8A">
        <w:rPr>
          <w:rFonts w:asciiTheme="minorHAnsi" w:eastAsiaTheme="minorEastAsia" w:hAnsiTheme="minorHAnsi" w:cstheme="minorBidi"/>
          <w:sz w:val="22"/>
          <w:szCs w:val="22"/>
          <w:lang w:eastAsia="en-GB"/>
        </w:rPr>
        <w:tab/>
      </w:r>
      <w:r w:rsidRPr="00B72D8A">
        <w:t>Potential requirements</w:t>
      </w:r>
      <w:r w:rsidRPr="00B72D8A">
        <w:tab/>
      </w:r>
      <w:r w:rsidRPr="00B72D8A">
        <w:fldChar w:fldCharType="begin"/>
      </w:r>
      <w:r w:rsidRPr="00B72D8A">
        <w:instrText xml:space="preserve"> PAGEREF _Toc120171118 \h </w:instrText>
      </w:r>
      <w:r w:rsidRPr="00B72D8A">
        <w:fldChar w:fldCharType="separate"/>
      </w:r>
      <w:r w:rsidR="00F23F95" w:rsidRPr="00B72D8A">
        <w:t>37</w:t>
      </w:r>
      <w:r w:rsidRPr="00B72D8A">
        <w:fldChar w:fldCharType="end"/>
      </w:r>
    </w:p>
    <w:p w14:paraId="1D4B5426" w14:textId="072BA349" w:rsidR="003B18F3" w:rsidRPr="00B72D8A" w:rsidRDefault="003B18F3">
      <w:pPr>
        <w:pStyle w:val="TOC3"/>
        <w:rPr>
          <w:rFonts w:asciiTheme="minorHAnsi" w:eastAsiaTheme="minorEastAsia" w:hAnsiTheme="minorHAnsi" w:cstheme="minorBidi"/>
          <w:sz w:val="22"/>
          <w:szCs w:val="22"/>
          <w:lang w:eastAsia="en-GB"/>
        </w:rPr>
      </w:pPr>
      <w:r w:rsidRPr="00B72D8A">
        <w:t>5.8.4</w:t>
      </w:r>
      <w:r w:rsidRPr="00B72D8A">
        <w:rPr>
          <w:rFonts w:asciiTheme="minorHAnsi" w:eastAsiaTheme="minorEastAsia" w:hAnsiTheme="minorHAnsi" w:cstheme="minorBidi"/>
          <w:sz w:val="22"/>
          <w:szCs w:val="22"/>
          <w:lang w:eastAsia="en-GB"/>
        </w:rPr>
        <w:tab/>
      </w:r>
      <w:r w:rsidRPr="00B72D8A">
        <w:t>Possible solutions</w:t>
      </w:r>
      <w:r w:rsidRPr="00B72D8A">
        <w:tab/>
      </w:r>
      <w:r w:rsidRPr="00B72D8A">
        <w:fldChar w:fldCharType="begin"/>
      </w:r>
      <w:r w:rsidRPr="00B72D8A">
        <w:instrText xml:space="preserve"> PAGEREF _Toc120171119 \h </w:instrText>
      </w:r>
      <w:r w:rsidRPr="00B72D8A">
        <w:fldChar w:fldCharType="separate"/>
      </w:r>
      <w:r w:rsidR="00F23F95" w:rsidRPr="00B72D8A">
        <w:t>37</w:t>
      </w:r>
      <w:r w:rsidRPr="00B72D8A">
        <w:fldChar w:fldCharType="end"/>
      </w:r>
    </w:p>
    <w:p w14:paraId="6DE7FB1C" w14:textId="6B083522" w:rsidR="003B18F3" w:rsidRPr="00B72D8A" w:rsidRDefault="003B18F3">
      <w:pPr>
        <w:pStyle w:val="TOC3"/>
        <w:rPr>
          <w:rFonts w:asciiTheme="minorHAnsi" w:eastAsiaTheme="minorEastAsia" w:hAnsiTheme="minorHAnsi" w:cstheme="minorBidi"/>
          <w:sz w:val="22"/>
          <w:szCs w:val="22"/>
          <w:lang w:eastAsia="en-GB"/>
        </w:rPr>
      </w:pPr>
      <w:r w:rsidRPr="00B72D8A">
        <w:t>5.8.5</w:t>
      </w:r>
      <w:r w:rsidRPr="00B72D8A">
        <w:rPr>
          <w:rFonts w:asciiTheme="minorHAnsi" w:eastAsiaTheme="minorEastAsia" w:hAnsiTheme="minorHAnsi" w:cstheme="minorBidi"/>
          <w:sz w:val="22"/>
          <w:szCs w:val="22"/>
          <w:lang w:eastAsia="en-GB"/>
        </w:rPr>
        <w:tab/>
      </w:r>
      <w:r w:rsidRPr="00B72D8A">
        <w:t>Evaluation</w:t>
      </w:r>
      <w:r w:rsidRPr="00B72D8A">
        <w:tab/>
      </w:r>
      <w:r w:rsidRPr="00B72D8A">
        <w:fldChar w:fldCharType="begin"/>
      </w:r>
      <w:r w:rsidRPr="00B72D8A">
        <w:instrText xml:space="preserve"> PAGEREF _Toc120171120 \h </w:instrText>
      </w:r>
      <w:r w:rsidRPr="00B72D8A">
        <w:fldChar w:fldCharType="separate"/>
      </w:r>
      <w:r w:rsidR="00F23F95" w:rsidRPr="00B72D8A">
        <w:t>38</w:t>
      </w:r>
      <w:r w:rsidRPr="00B72D8A">
        <w:fldChar w:fldCharType="end"/>
      </w:r>
    </w:p>
    <w:p w14:paraId="7799620C" w14:textId="421142C4" w:rsidR="003B18F3" w:rsidRPr="00B72D8A" w:rsidRDefault="003B18F3">
      <w:pPr>
        <w:pStyle w:val="TOC2"/>
        <w:rPr>
          <w:rFonts w:asciiTheme="minorHAnsi" w:eastAsiaTheme="minorEastAsia" w:hAnsiTheme="minorHAnsi" w:cstheme="minorBidi"/>
          <w:sz w:val="22"/>
          <w:szCs w:val="22"/>
          <w:lang w:eastAsia="en-GB"/>
        </w:rPr>
      </w:pPr>
      <w:r w:rsidRPr="00B72D8A">
        <w:t>5.9</w:t>
      </w:r>
      <w:r w:rsidRPr="00B72D8A">
        <w:rPr>
          <w:rFonts w:asciiTheme="minorHAnsi" w:eastAsiaTheme="minorEastAsia" w:hAnsiTheme="minorHAnsi" w:cstheme="minorBidi"/>
          <w:sz w:val="22"/>
          <w:szCs w:val="22"/>
          <w:lang w:eastAsia="en-GB"/>
        </w:rPr>
        <w:tab/>
      </w:r>
      <w:r w:rsidRPr="00B72D8A">
        <w:t>AI/ML update management</w:t>
      </w:r>
      <w:r w:rsidRPr="00B72D8A">
        <w:tab/>
      </w:r>
      <w:r w:rsidRPr="00B72D8A">
        <w:fldChar w:fldCharType="begin"/>
      </w:r>
      <w:r w:rsidRPr="00B72D8A">
        <w:instrText xml:space="preserve"> PAGEREF _Toc120171121 \h </w:instrText>
      </w:r>
      <w:r w:rsidRPr="00B72D8A">
        <w:fldChar w:fldCharType="separate"/>
      </w:r>
      <w:r w:rsidR="00F23F95" w:rsidRPr="00B72D8A">
        <w:t>38</w:t>
      </w:r>
      <w:r w:rsidRPr="00B72D8A">
        <w:fldChar w:fldCharType="end"/>
      </w:r>
    </w:p>
    <w:p w14:paraId="52535062" w14:textId="19F3D53B" w:rsidR="003B18F3" w:rsidRPr="00B72D8A" w:rsidRDefault="003B18F3">
      <w:pPr>
        <w:pStyle w:val="TOC3"/>
        <w:rPr>
          <w:rFonts w:asciiTheme="minorHAnsi" w:eastAsiaTheme="minorEastAsia" w:hAnsiTheme="minorHAnsi" w:cstheme="minorBidi"/>
          <w:sz w:val="22"/>
          <w:szCs w:val="22"/>
          <w:lang w:eastAsia="en-GB"/>
        </w:rPr>
      </w:pPr>
      <w:r w:rsidRPr="00B72D8A">
        <w:t>5.9.1</w:t>
      </w:r>
      <w:r w:rsidRPr="00B72D8A">
        <w:rPr>
          <w:rFonts w:asciiTheme="minorHAnsi" w:eastAsiaTheme="minorEastAsia" w:hAnsiTheme="minorHAnsi" w:cstheme="minorBidi"/>
          <w:sz w:val="22"/>
          <w:szCs w:val="22"/>
          <w:lang w:eastAsia="en-GB"/>
        </w:rPr>
        <w:tab/>
      </w:r>
      <w:r w:rsidRPr="00B72D8A">
        <w:t>Description</w:t>
      </w:r>
      <w:r w:rsidRPr="00B72D8A">
        <w:tab/>
      </w:r>
      <w:r w:rsidRPr="00B72D8A">
        <w:fldChar w:fldCharType="begin"/>
      </w:r>
      <w:r w:rsidRPr="00B72D8A">
        <w:instrText xml:space="preserve"> PAGEREF _Toc120171122 \h </w:instrText>
      </w:r>
      <w:r w:rsidRPr="00B72D8A">
        <w:fldChar w:fldCharType="separate"/>
      </w:r>
      <w:r w:rsidR="00F23F95" w:rsidRPr="00B72D8A">
        <w:t>38</w:t>
      </w:r>
      <w:r w:rsidRPr="00B72D8A">
        <w:fldChar w:fldCharType="end"/>
      </w:r>
    </w:p>
    <w:p w14:paraId="613F9A57" w14:textId="7509B19D" w:rsidR="003B18F3" w:rsidRPr="00B72D8A" w:rsidRDefault="003B18F3">
      <w:pPr>
        <w:pStyle w:val="TOC3"/>
        <w:rPr>
          <w:rFonts w:asciiTheme="minorHAnsi" w:eastAsiaTheme="minorEastAsia" w:hAnsiTheme="minorHAnsi" w:cstheme="minorBidi"/>
          <w:sz w:val="22"/>
          <w:szCs w:val="22"/>
          <w:lang w:eastAsia="en-GB"/>
        </w:rPr>
      </w:pPr>
      <w:r w:rsidRPr="00B72D8A">
        <w:t>5.9.2</w:t>
      </w:r>
      <w:r w:rsidRPr="00B72D8A">
        <w:rPr>
          <w:rFonts w:asciiTheme="minorHAnsi" w:eastAsiaTheme="minorEastAsia" w:hAnsiTheme="minorHAnsi" w:cstheme="minorBidi"/>
          <w:sz w:val="22"/>
          <w:szCs w:val="22"/>
          <w:lang w:eastAsia="en-GB"/>
        </w:rPr>
        <w:tab/>
      </w:r>
      <w:r w:rsidRPr="00B72D8A">
        <w:t>Use cases</w:t>
      </w:r>
      <w:r w:rsidRPr="00B72D8A">
        <w:tab/>
      </w:r>
      <w:r w:rsidRPr="00B72D8A">
        <w:fldChar w:fldCharType="begin"/>
      </w:r>
      <w:r w:rsidRPr="00B72D8A">
        <w:instrText xml:space="preserve"> PAGEREF _Toc120171123 \h </w:instrText>
      </w:r>
      <w:r w:rsidRPr="00B72D8A">
        <w:fldChar w:fldCharType="separate"/>
      </w:r>
      <w:r w:rsidR="00F23F95" w:rsidRPr="00B72D8A">
        <w:t>38</w:t>
      </w:r>
      <w:r w:rsidRPr="00B72D8A">
        <w:fldChar w:fldCharType="end"/>
      </w:r>
    </w:p>
    <w:p w14:paraId="6010D42B" w14:textId="794B351A" w:rsidR="003B18F3" w:rsidRPr="00B72D8A" w:rsidRDefault="003B18F3">
      <w:pPr>
        <w:pStyle w:val="TOC4"/>
        <w:rPr>
          <w:rFonts w:asciiTheme="minorHAnsi" w:eastAsiaTheme="minorEastAsia" w:hAnsiTheme="minorHAnsi" w:cstheme="minorBidi"/>
          <w:sz w:val="22"/>
          <w:szCs w:val="22"/>
          <w:lang w:eastAsia="en-GB"/>
        </w:rPr>
      </w:pPr>
      <w:r w:rsidRPr="00B72D8A">
        <w:t>5.9.2.</w:t>
      </w:r>
      <w:r w:rsidR="00B35C0D" w:rsidRPr="00B72D8A">
        <w:t>1</w:t>
      </w:r>
      <w:r w:rsidRPr="00B72D8A">
        <w:rPr>
          <w:rFonts w:asciiTheme="minorHAnsi" w:eastAsiaTheme="minorEastAsia" w:hAnsiTheme="minorHAnsi" w:cstheme="minorBidi"/>
          <w:sz w:val="22"/>
          <w:szCs w:val="22"/>
          <w:lang w:eastAsia="en-GB"/>
        </w:rPr>
        <w:tab/>
      </w:r>
      <w:r w:rsidRPr="00B72D8A">
        <w:t>AI/ML entities updating initiated by producer</w:t>
      </w:r>
      <w:r w:rsidRPr="00B72D8A">
        <w:tab/>
      </w:r>
      <w:r w:rsidRPr="00B72D8A">
        <w:fldChar w:fldCharType="begin"/>
      </w:r>
      <w:r w:rsidRPr="00B72D8A">
        <w:instrText xml:space="preserve"> PAGEREF _Toc120171124 \h </w:instrText>
      </w:r>
      <w:r w:rsidRPr="00B72D8A">
        <w:fldChar w:fldCharType="separate"/>
      </w:r>
      <w:r w:rsidR="00F23F95" w:rsidRPr="00B72D8A">
        <w:t>38</w:t>
      </w:r>
      <w:r w:rsidRPr="00B72D8A">
        <w:fldChar w:fldCharType="end"/>
      </w:r>
    </w:p>
    <w:p w14:paraId="00A86A4A" w14:textId="5A8411D8" w:rsidR="003B18F3" w:rsidRPr="00B72D8A" w:rsidRDefault="003B18F3">
      <w:pPr>
        <w:pStyle w:val="TOC3"/>
        <w:rPr>
          <w:rFonts w:asciiTheme="minorHAnsi" w:eastAsiaTheme="minorEastAsia" w:hAnsiTheme="minorHAnsi" w:cstheme="minorBidi"/>
          <w:sz w:val="22"/>
          <w:szCs w:val="22"/>
          <w:lang w:eastAsia="en-GB"/>
        </w:rPr>
      </w:pPr>
      <w:r w:rsidRPr="00B72D8A">
        <w:t>5.9.3</w:t>
      </w:r>
      <w:r w:rsidRPr="00B72D8A">
        <w:rPr>
          <w:rFonts w:asciiTheme="minorHAnsi" w:eastAsiaTheme="minorEastAsia" w:hAnsiTheme="minorHAnsi" w:cstheme="minorBidi"/>
          <w:sz w:val="22"/>
          <w:szCs w:val="22"/>
          <w:lang w:eastAsia="en-GB"/>
        </w:rPr>
        <w:tab/>
      </w:r>
      <w:r w:rsidRPr="00B72D8A">
        <w:t>Potential requirements</w:t>
      </w:r>
      <w:r w:rsidRPr="00B72D8A">
        <w:tab/>
      </w:r>
      <w:r w:rsidRPr="00B72D8A">
        <w:fldChar w:fldCharType="begin"/>
      </w:r>
      <w:r w:rsidRPr="00B72D8A">
        <w:instrText xml:space="preserve"> PAGEREF _Toc120171125 \h </w:instrText>
      </w:r>
      <w:r w:rsidRPr="00B72D8A">
        <w:fldChar w:fldCharType="separate"/>
      </w:r>
      <w:r w:rsidR="00F23F95" w:rsidRPr="00B72D8A">
        <w:t>39</w:t>
      </w:r>
      <w:r w:rsidRPr="00B72D8A">
        <w:fldChar w:fldCharType="end"/>
      </w:r>
    </w:p>
    <w:p w14:paraId="5802453D" w14:textId="7347EB88" w:rsidR="003B18F3" w:rsidRPr="00B72D8A" w:rsidRDefault="003B18F3">
      <w:pPr>
        <w:pStyle w:val="TOC3"/>
        <w:rPr>
          <w:rFonts w:asciiTheme="minorHAnsi" w:eastAsiaTheme="minorEastAsia" w:hAnsiTheme="minorHAnsi" w:cstheme="minorBidi"/>
          <w:sz w:val="22"/>
          <w:szCs w:val="22"/>
          <w:lang w:eastAsia="en-GB"/>
        </w:rPr>
      </w:pPr>
      <w:r w:rsidRPr="00B72D8A">
        <w:t>5.9.4</w:t>
      </w:r>
      <w:r w:rsidRPr="00B72D8A">
        <w:rPr>
          <w:rFonts w:asciiTheme="minorHAnsi" w:eastAsiaTheme="minorEastAsia" w:hAnsiTheme="minorHAnsi" w:cstheme="minorBidi"/>
          <w:sz w:val="22"/>
          <w:szCs w:val="22"/>
          <w:lang w:eastAsia="en-GB"/>
        </w:rPr>
        <w:tab/>
      </w:r>
      <w:r w:rsidRPr="00B72D8A">
        <w:t>Possible solutions</w:t>
      </w:r>
      <w:r w:rsidRPr="00B72D8A">
        <w:tab/>
      </w:r>
      <w:r w:rsidRPr="00B72D8A">
        <w:fldChar w:fldCharType="begin"/>
      </w:r>
      <w:r w:rsidRPr="00B72D8A">
        <w:instrText xml:space="preserve"> PAGEREF _Toc120171126 \h </w:instrText>
      </w:r>
      <w:r w:rsidRPr="00B72D8A">
        <w:fldChar w:fldCharType="separate"/>
      </w:r>
      <w:r w:rsidR="00F23F95" w:rsidRPr="00B72D8A">
        <w:t>39</w:t>
      </w:r>
      <w:r w:rsidRPr="00B72D8A">
        <w:fldChar w:fldCharType="end"/>
      </w:r>
    </w:p>
    <w:p w14:paraId="6A272361" w14:textId="58B873D7" w:rsidR="003B18F3" w:rsidRPr="00B72D8A" w:rsidRDefault="003B18F3">
      <w:pPr>
        <w:pStyle w:val="TOC4"/>
        <w:rPr>
          <w:rFonts w:asciiTheme="minorHAnsi" w:eastAsiaTheme="minorEastAsia" w:hAnsiTheme="minorHAnsi" w:cstheme="minorBidi"/>
          <w:sz w:val="22"/>
          <w:szCs w:val="22"/>
          <w:lang w:eastAsia="en-GB"/>
        </w:rPr>
      </w:pPr>
      <w:r w:rsidRPr="00B72D8A">
        <w:t>5.9.4.1</w:t>
      </w:r>
      <w:r w:rsidRPr="00B72D8A">
        <w:rPr>
          <w:rFonts w:asciiTheme="minorHAnsi" w:eastAsiaTheme="minorEastAsia" w:hAnsiTheme="minorHAnsi" w:cstheme="minorBidi"/>
          <w:sz w:val="22"/>
          <w:szCs w:val="22"/>
          <w:lang w:eastAsia="en-GB"/>
        </w:rPr>
        <w:tab/>
      </w:r>
      <w:r w:rsidRPr="00B72D8A">
        <w:t>Possible solution</w:t>
      </w:r>
      <w:r w:rsidRPr="00B72D8A">
        <w:rPr>
          <w:lang w:eastAsia="zh-CN"/>
        </w:rPr>
        <w:t>#1</w:t>
      </w:r>
      <w:r w:rsidRPr="00B72D8A">
        <w:tab/>
      </w:r>
      <w:r w:rsidRPr="00B72D8A">
        <w:fldChar w:fldCharType="begin"/>
      </w:r>
      <w:r w:rsidRPr="00B72D8A">
        <w:instrText xml:space="preserve"> PAGEREF _Toc120171127 \h </w:instrText>
      </w:r>
      <w:r w:rsidRPr="00B72D8A">
        <w:fldChar w:fldCharType="separate"/>
      </w:r>
      <w:r w:rsidR="00F23F95" w:rsidRPr="00B72D8A">
        <w:t>39</w:t>
      </w:r>
      <w:r w:rsidRPr="00B72D8A">
        <w:fldChar w:fldCharType="end"/>
      </w:r>
    </w:p>
    <w:p w14:paraId="7A852CF5" w14:textId="4CB8BA21" w:rsidR="003B18F3" w:rsidRPr="00B72D8A" w:rsidRDefault="003B18F3">
      <w:pPr>
        <w:pStyle w:val="TOC3"/>
        <w:rPr>
          <w:rFonts w:asciiTheme="minorHAnsi" w:eastAsiaTheme="minorEastAsia" w:hAnsiTheme="minorHAnsi" w:cstheme="minorBidi"/>
          <w:sz w:val="22"/>
          <w:szCs w:val="22"/>
          <w:lang w:eastAsia="en-GB"/>
        </w:rPr>
      </w:pPr>
      <w:r w:rsidRPr="00B72D8A">
        <w:t>5.9.5</w:t>
      </w:r>
      <w:r w:rsidRPr="00B72D8A">
        <w:rPr>
          <w:rFonts w:asciiTheme="minorHAnsi" w:eastAsiaTheme="minorEastAsia" w:hAnsiTheme="minorHAnsi" w:cstheme="minorBidi"/>
          <w:sz w:val="22"/>
          <w:szCs w:val="22"/>
          <w:lang w:eastAsia="en-GB"/>
        </w:rPr>
        <w:tab/>
      </w:r>
      <w:r w:rsidRPr="00B72D8A">
        <w:t>Evaluation</w:t>
      </w:r>
      <w:r w:rsidRPr="00B72D8A">
        <w:tab/>
      </w:r>
      <w:r w:rsidRPr="00B72D8A">
        <w:fldChar w:fldCharType="begin"/>
      </w:r>
      <w:r w:rsidRPr="00B72D8A">
        <w:instrText xml:space="preserve"> PAGEREF _Toc120171128 \h </w:instrText>
      </w:r>
      <w:r w:rsidRPr="00B72D8A">
        <w:fldChar w:fldCharType="separate"/>
      </w:r>
      <w:r w:rsidR="00F23F95" w:rsidRPr="00B72D8A">
        <w:t>39</w:t>
      </w:r>
      <w:r w:rsidRPr="00B72D8A">
        <w:fldChar w:fldCharType="end"/>
      </w:r>
    </w:p>
    <w:p w14:paraId="621AA258" w14:textId="7B7A24A8" w:rsidR="003B18F3" w:rsidRPr="00B72D8A" w:rsidRDefault="003B18F3">
      <w:pPr>
        <w:pStyle w:val="TOC2"/>
        <w:rPr>
          <w:rFonts w:asciiTheme="minorHAnsi" w:eastAsiaTheme="minorEastAsia" w:hAnsiTheme="minorHAnsi" w:cstheme="minorBidi"/>
          <w:sz w:val="22"/>
          <w:szCs w:val="22"/>
          <w:lang w:eastAsia="en-GB"/>
        </w:rPr>
      </w:pPr>
      <w:r w:rsidRPr="00B72D8A">
        <w:t>5.10</w:t>
      </w:r>
      <w:r w:rsidRPr="00B72D8A">
        <w:rPr>
          <w:rFonts w:asciiTheme="minorHAnsi" w:eastAsiaTheme="minorEastAsia" w:hAnsiTheme="minorHAnsi" w:cstheme="minorBidi"/>
          <w:sz w:val="22"/>
          <w:szCs w:val="22"/>
          <w:lang w:eastAsia="en-GB"/>
        </w:rPr>
        <w:tab/>
      </w:r>
      <w:r w:rsidRPr="00B72D8A">
        <w:t>AI/ML configuration</w:t>
      </w:r>
      <w:r w:rsidRPr="00B72D8A">
        <w:rPr>
          <w:lang w:eastAsia="zh-CN"/>
        </w:rPr>
        <w:t xml:space="preserve"> management</w:t>
      </w:r>
      <w:r w:rsidRPr="00B72D8A">
        <w:tab/>
      </w:r>
      <w:r w:rsidRPr="00B72D8A">
        <w:fldChar w:fldCharType="begin"/>
      </w:r>
      <w:r w:rsidRPr="00B72D8A">
        <w:instrText xml:space="preserve"> PAGEREF _Toc120171129 \h </w:instrText>
      </w:r>
      <w:r w:rsidRPr="00B72D8A">
        <w:fldChar w:fldCharType="separate"/>
      </w:r>
      <w:r w:rsidR="00F23F95" w:rsidRPr="00B72D8A">
        <w:t>39</w:t>
      </w:r>
      <w:r w:rsidRPr="00B72D8A">
        <w:fldChar w:fldCharType="end"/>
      </w:r>
    </w:p>
    <w:p w14:paraId="32D3072D" w14:textId="1B732B45" w:rsidR="003B18F3" w:rsidRPr="00B72D8A" w:rsidRDefault="003B18F3">
      <w:pPr>
        <w:pStyle w:val="TOC3"/>
        <w:rPr>
          <w:rFonts w:asciiTheme="minorHAnsi" w:eastAsiaTheme="minorEastAsia" w:hAnsiTheme="minorHAnsi" w:cstheme="minorBidi"/>
          <w:sz w:val="22"/>
          <w:szCs w:val="22"/>
          <w:lang w:eastAsia="en-GB"/>
        </w:rPr>
      </w:pPr>
      <w:r w:rsidRPr="00B72D8A">
        <w:rPr>
          <w:lang w:eastAsia="ko-KR"/>
        </w:rPr>
        <w:t>5.10.1</w:t>
      </w:r>
      <w:r w:rsidRPr="00B72D8A">
        <w:rPr>
          <w:rFonts w:asciiTheme="minorHAnsi" w:eastAsiaTheme="minorEastAsia" w:hAnsiTheme="minorHAnsi" w:cstheme="minorBidi"/>
          <w:sz w:val="22"/>
          <w:szCs w:val="22"/>
          <w:lang w:eastAsia="en-GB"/>
        </w:rPr>
        <w:tab/>
      </w:r>
      <w:r w:rsidRPr="00B72D8A">
        <w:rPr>
          <w:lang w:eastAsia="ko-KR"/>
        </w:rPr>
        <w:t>Description</w:t>
      </w:r>
      <w:r w:rsidRPr="00B72D8A">
        <w:tab/>
      </w:r>
      <w:r w:rsidRPr="00B72D8A">
        <w:fldChar w:fldCharType="begin"/>
      </w:r>
      <w:r w:rsidRPr="00B72D8A">
        <w:instrText xml:space="preserve"> PAGEREF _Toc120171130 \h </w:instrText>
      </w:r>
      <w:r w:rsidRPr="00B72D8A">
        <w:fldChar w:fldCharType="separate"/>
      </w:r>
      <w:r w:rsidR="00F23F95" w:rsidRPr="00B72D8A">
        <w:t>39</w:t>
      </w:r>
      <w:r w:rsidRPr="00B72D8A">
        <w:fldChar w:fldCharType="end"/>
      </w:r>
    </w:p>
    <w:p w14:paraId="64C710D4" w14:textId="0BD0F580" w:rsidR="003B18F3" w:rsidRPr="00B72D8A" w:rsidRDefault="003B18F3">
      <w:pPr>
        <w:pStyle w:val="TOC3"/>
        <w:rPr>
          <w:rFonts w:asciiTheme="minorHAnsi" w:eastAsiaTheme="minorEastAsia" w:hAnsiTheme="minorHAnsi" w:cstheme="minorBidi"/>
          <w:sz w:val="22"/>
          <w:szCs w:val="22"/>
          <w:lang w:eastAsia="en-GB"/>
        </w:rPr>
      </w:pPr>
      <w:r w:rsidRPr="00B72D8A">
        <w:rPr>
          <w:lang w:eastAsia="ko-KR"/>
        </w:rPr>
        <w:t>5.10.2</w:t>
      </w:r>
      <w:r w:rsidRPr="00B72D8A">
        <w:rPr>
          <w:rFonts w:asciiTheme="minorHAnsi" w:eastAsiaTheme="minorEastAsia" w:hAnsiTheme="minorHAnsi" w:cstheme="minorBidi"/>
          <w:sz w:val="22"/>
          <w:szCs w:val="22"/>
          <w:lang w:eastAsia="en-GB"/>
        </w:rPr>
        <w:tab/>
      </w:r>
      <w:r w:rsidRPr="00B72D8A">
        <w:rPr>
          <w:lang w:eastAsia="ko-KR"/>
        </w:rPr>
        <w:t>Use cases</w:t>
      </w:r>
      <w:r w:rsidRPr="00B72D8A">
        <w:tab/>
      </w:r>
      <w:r w:rsidRPr="00B72D8A">
        <w:fldChar w:fldCharType="begin"/>
      </w:r>
      <w:r w:rsidRPr="00B72D8A">
        <w:instrText xml:space="preserve"> PAGEREF _Toc120171131 \h </w:instrText>
      </w:r>
      <w:r w:rsidRPr="00B72D8A">
        <w:fldChar w:fldCharType="separate"/>
      </w:r>
      <w:r w:rsidR="00F23F95" w:rsidRPr="00B72D8A">
        <w:t>40</w:t>
      </w:r>
      <w:r w:rsidRPr="00B72D8A">
        <w:fldChar w:fldCharType="end"/>
      </w:r>
    </w:p>
    <w:p w14:paraId="43DD79CB" w14:textId="0A772777" w:rsidR="003B18F3" w:rsidRPr="00B72D8A" w:rsidRDefault="003B18F3">
      <w:pPr>
        <w:pStyle w:val="TOC4"/>
        <w:rPr>
          <w:rFonts w:asciiTheme="minorHAnsi" w:eastAsiaTheme="minorEastAsia" w:hAnsiTheme="minorHAnsi" w:cstheme="minorBidi"/>
          <w:sz w:val="22"/>
          <w:szCs w:val="22"/>
          <w:lang w:eastAsia="en-GB"/>
        </w:rPr>
      </w:pPr>
      <w:r w:rsidRPr="00B72D8A">
        <w:t>5.10.2.1</w:t>
      </w:r>
      <w:r w:rsidRPr="00B72D8A">
        <w:rPr>
          <w:rFonts w:asciiTheme="minorHAnsi" w:eastAsiaTheme="minorEastAsia" w:hAnsiTheme="minorHAnsi" w:cstheme="minorBidi"/>
          <w:sz w:val="22"/>
          <w:szCs w:val="22"/>
          <w:lang w:eastAsia="en-GB"/>
        </w:rPr>
        <w:tab/>
      </w:r>
      <w:r w:rsidRPr="00B72D8A">
        <w:t xml:space="preserve">ML </w:t>
      </w:r>
      <w:r w:rsidRPr="00B72D8A">
        <w:rPr>
          <w:lang w:eastAsia="zh-CN"/>
        </w:rPr>
        <w:t xml:space="preserve">entity configuration for RAN domain ES </w:t>
      </w:r>
      <w:r w:rsidRPr="00B72D8A">
        <w:t>initiated by consumer</w:t>
      </w:r>
      <w:r w:rsidRPr="00B72D8A">
        <w:tab/>
      </w:r>
      <w:r w:rsidRPr="00B72D8A">
        <w:fldChar w:fldCharType="begin"/>
      </w:r>
      <w:r w:rsidRPr="00B72D8A">
        <w:instrText xml:space="preserve"> PAGEREF _Toc120171132 \h </w:instrText>
      </w:r>
      <w:r w:rsidRPr="00B72D8A">
        <w:fldChar w:fldCharType="separate"/>
      </w:r>
      <w:r w:rsidR="00F23F95" w:rsidRPr="00B72D8A">
        <w:t>40</w:t>
      </w:r>
      <w:r w:rsidRPr="00B72D8A">
        <w:fldChar w:fldCharType="end"/>
      </w:r>
    </w:p>
    <w:p w14:paraId="2296465A" w14:textId="48DE74DC" w:rsidR="003B18F3" w:rsidRPr="00B72D8A" w:rsidRDefault="003B18F3">
      <w:pPr>
        <w:pStyle w:val="TOC4"/>
        <w:rPr>
          <w:rFonts w:asciiTheme="minorHAnsi" w:eastAsiaTheme="minorEastAsia" w:hAnsiTheme="minorHAnsi" w:cstheme="minorBidi"/>
          <w:sz w:val="22"/>
          <w:szCs w:val="22"/>
          <w:lang w:eastAsia="en-GB"/>
        </w:rPr>
      </w:pPr>
      <w:r w:rsidRPr="00B72D8A">
        <w:t>5.10.2.2</w:t>
      </w:r>
      <w:r w:rsidRPr="00B72D8A">
        <w:rPr>
          <w:rFonts w:asciiTheme="minorHAnsi" w:eastAsiaTheme="minorEastAsia" w:hAnsiTheme="minorHAnsi" w:cstheme="minorBidi"/>
          <w:sz w:val="22"/>
          <w:szCs w:val="22"/>
          <w:lang w:eastAsia="en-GB"/>
        </w:rPr>
        <w:tab/>
      </w:r>
      <w:r w:rsidRPr="00B72D8A">
        <w:t xml:space="preserve">ML </w:t>
      </w:r>
      <w:r w:rsidRPr="00B72D8A">
        <w:rPr>
          <w:lang w:eastAsia="zh-CN"/>
        </w:rPr>
        <w:t xml:space="preserve">entity configuration for RAN domain ES </w:t>
      </w:r>
      <w:r w:rsidRPr="00B72D8A">
        <w:t>initiated by producer</w:t>
      </w:r>
      <w:r w:rsidRPr="00B72D8A">
        <w:tab/>
      </w:r>
      <w:r w:rsidRPr="00B72D8A">
        <w:fldChar w:fldCharType="begin"/>
      </w:r>
      <w:r w:rsidRPr="00B72D8A">
        <w:instrText xml:space="preserve"> PAGEREF _Toc120171133 \h </w:instrText>
      </w:r>
      <w:r w:rsidRPr="00B72D8A">
        <w:fldChar w:fldCharType="separate"/>
      </w:r>
      <w:r w:rsidR="00F23F95" w:rsidRPr="00B72D8A">
        <w:t>40</w:t>
      </w:r>
      <w:r w:rsidRPr="00B72D8A">
        <w:fldChar w:fldCharType="end"/>
      </w:r>
    </w:p>
    <w:p w14:paraId="7A15A9DB" w14:textId="48B44DE5" w:rsidR="003B18F3" w:rsidRPr="00B72D8A" w:rsidRDefault="003B18F3">
      <w:pPr>
        <w:pStyle w:val="TOC4"/>
        <w:rPr>
          <w:rFonts w:asciiTheme="minorHAnsi" w:eastAsiaTheme="minorEastAsia" w:hAnsiTheme="minorHAnsi" w:cstheme="minorBidi"/>
          <w:sz w:val="22"/>
          <w:szCs w:val="22"/>
          <w:lang w:eastAsia="en-GB"/>
        </w:rPr>
      </w:pPr>
      <w:r w:rsidRPr="00B72D8A">
        <w:t>5.10.2.3</w:t>
      </w:r>
      <w:r w:rsidRPr="00B72D8A">
        <w:rPr>
          <w:rFonts w:asciiTheme="minorHAnsi" w:eastAsiaTheme="minorEastAsia" w:hAnsiTheme="minorHAnsi" w:cstheme="minorBidi"/>
          <w:sz w:val="22"/>
          <w:szCs w:val="22"/>
          <w:lang w:eastAsia="en-GB"/>
        </w:rPr>
        <w:tab/>
      </w:r>
      <w:r w:rsidRPr="00B72D8A">
        <w:t>Partial activation of AI/ML inference capabilities</w:t>
      </w:r>
      <w:r w:rsidRPr="00B72D8A">
        <w:tab/>
      </w:r>
      <w:r w:rsidRPr="00B72D8A">
        <w:fldChar w:fldCharType="begin"/>
      </w:r>
      <w:r w:rsidRPr="00B72D8A">
        <w:instrText xml:space="preserve"> PAGEREF _Toc120171134 \h </w:instrText>
      </w:r>
      <w:r w:rsidRPr="00B72D8A">
        <w:fldChar w:fldCharType="separate"/>
      </w:r>
      <w:r w:rsidR="00F23F95" w:rsidRPr="00B72D8A">
        <w:t>40</w:t>
      </w:r>
      <w:r w:rsidRPr="00B72D8A">
        <w:fldChar w:fldCharType="end"/>
      </w:r>
    </w:p>
    <w:p w14:paraId="2C223B7C" w14:textId="23381ED8" w:rsidR="003B18F3" w:rsidRPr="00B72D8A" w:rsidRDefault="003B18F3">
      <w:pPr>
        <w:pStyle w:val="TOC4"/>
        <w:rPr>
          <w:rFonts w:asciiTheme="minorHAnsi" w:eastAsiaTheme="minorEastAsia" w:hAnsiTheme="minorHAnsi" w:cstheme="minorBidi"/>
          <w:sz w:val="22"/>
          <w:szCs w:val="22"/>
          <w:lang w:eastAsia="en-GB"/>
        </w:rPr>
      </w:pPr>
      <w:r w:rsidRPr="00B72D8A">
        <w:t>5.10.2.4</w:t>
      </w:r>
      <w:r w:rsidRPr="00B72D8A">
        <w:rPr>
          <w:rFonts w:asciiTheme="minorHAnsi" w:eastAsiaTheme="minorEastAsia" w:hAnsiTheme="minorHAnsi" w:cstheme="minorBidi"/>
          <w:sz w:val="22"/>
          <w:szCs w:val="22"/>
          <w:lang w:eastAsia="en-GB"/>
        </w:rPr>
        <w:tab/>
      </w:r>
      <w:r w:rsidRPr="00B72D8A">
        <w:rPr>
          <w:lang w:eastAsia="zh-CN"/>
        </w:rPr>
        <w:t xml:space="preserve">Configuration for AI/ML inference </w:t>
      </w:r>
      <w:r w:rsidRPr="00B72D8A">
        <w:t>initiated by consumer</w:t>
      </w:r>
      <w:r w:rsidRPr="00B72D8A">
        <w:tab/>
      </w:r>
      <w:r w:rsidRPr="00B72D8A">
        <w:fldChar w:fldCharType="begin"/>
      </w:r>
      <w:r w:rsidRPr="00B72D8A">
        <w:instrText xml:space="preserve"> PAGEREF _Toc120171135 \h </w:instrText>
      </w:r>
      <w:r w:rsidRPr="00B72D8A">
        <w:fldChar w:fldCharType="separate"/>
      </w:r>
      <w:r w:rsidR="00F23F95" w:rsidRPr="00B72D8A">
        <w:t>41</w:t>
      </w:r>
      <w:r w:rsidRPr="00B72D8A">
        <w:fldChar w:fldCharType="end"/>
      </w:r>
    </w:p>
    <w:p w14:paraId="3850C084" w14:textId="25CF881C" w:rsidR="003B18F3" w:rsidRPr="00B72D8A" w:rsidRDefault="003B18F3">
      <w:pPr>
        <w:pStyle w:val="TOC4"/>
        <w:rPr>
          <w:rFonts w:asciiTheme="minorHAnsi" w:eastAsiaTheme="minorEastAsia" w:hAnsiTheme="minorHAnsi" w:cstheme="minorBidi"/>
          <w:sz w:val="22"/>
          <w:szCs w:val="22"/>
          <w:lang w:eastAsia="en-GB"/>
        </w:rPr>
      </w:pPr>
      <w:r w:rsidRPr="00B72D8A">
        <w:t>5.10.2.5</w:t>
      </w:r>
      <w:r w:rsidRPr="00B72D8A">
        <w:rPr>
          <w:rFonts w:asciiTheme="minorHAnsi" w:eastAsiaTheme="minorEastAsia" w:hAnsiTheme="minorHAnsi" w:cstheme="minorBidi"/>
          <w:sz w:val="22"/>
          <w:szCs w:val="22"/>
          <w:lang w:eastAsia="en-GB"/>
        </w:rPr>
        <w:tab/>
      </w:r>
      <w:r w:rsidRPr="00B72D8A">
        <w:rPr>
          <w:lang w:eastAsia="zh-CN"/>
        </w:rPr>
        <w:t xml:space="preserve">Configuration for AI/ML inference </w:t>
      </w:r>
      <w:r w:rsidRPr="00B72D8A">
        <w:t>initiated by producer</w:t>
      </w:r>
      <w:r w:rsidRPr="00B72D8A">
        <w:tab/>
      </w:r>
      <w:r w:rsidRPr="00B72D8A">
        <w:fldChar w:fldCharType="begin"/>
      </w:r>
      <w:r w:rsidRPr="00B72D8A">
        <w:instrText xml:space="preserve"> PAGEREF _Toc120171136 \h </w:instrText>
      </w:r>
      <w:r w:rsidRPr="00B72D8A">
        <w:fldChar w:fldCharType="separate"/>
      </w:r>
      <w:r w:rsidR="00F23F95" w:rsidRPr="00B72D8A">
        <w:t>41</w:t>
      </w:r>
      <w:r w:rsidRPr="00B72D8A">
        <w:fldChar w:fldCharType="end"/>
      </w:r>
    </w:p>
    <w:p w14:paraId="0CF651D6" w14:textId="53BA32CB" w:rsidR="003B18F3" w:rsidRPr="00B72D8A" w:rsidRDefault="003B18F3">
      <w:pPr>
        <w:pStyle w:val="TOC4"/>
        <w:rPr>
          <w:rFonts w:asciiTheme="minorHAnsi" w:eastAsiaTheme="minorEastAsia" w:hAnsiTheme="minorHAnsi" w:cstheme="minorBidi"/>
          <w:sz w:val="22"/>
          <w:szCs w:val="22"/>
          <w:lang w:eastAsia="en-GB"/>
        </w:rPr>
      </w:pPr>
      <w:r w:rsidRPr="00B72D8A">
        <w:t>5.10.2.6</w:t>
      </w:r>
      <w:r w:rsidRPr="00B72D8A">
        <w:rPr>
          <w:rFonts w:asciiTheme="minorHAnsi" w:eastAsiaTheme="minorEastAsia" w:hAnsiTheme="minorHAnsi" w:cstheme="minorBidi"/>
          <w:sz w:val="22"/>
          <w:szCs w:val="22"/>
          <w:lang w:eastAsia="en-GB"/>
        </w:rPr>
        <w:tab/>
      </w:r>
      <w:r w:rsidRPr="00B72D8A">
        <w:t>Enabling policy-based activation of AI/ML capabilities</w:t>
      </w:r>
      <w:r w:rsidRPr="00B72D8A">
        <w:tab/>
      </w:r>
      <w:r w:rsidRPr="00B72D8A">
        <w:fldChar w:fldCharType="begin"/>
      </w:r>
      <w:r w:rsidRPr="00B72D8A">
        <w:instrText xml:space="preserve"> PAGEREF _Toc120171137 \h </w:instrText>
      </w:r>
      <w:r w:rsidRPr="00B72D8A">
        <w:fldChar w:fldCharType="separate"/>
      </w:r>
      <w:r w:rsidR="00F23F95" w:rsidRPr="00B72D8A">
        <w:t>41</w:t>
      </w:r>
      <w:r w:rsidRPr="00B72D8A">
        <w:fldChar w:fldCharType="end"/>
      </w:r>
    </w:p>
    <w:p w14:paraId="60AE35F6" w14:textId="67A205C2" w:rsidR="003B18F3" w:rsidRPr="00B72D8A" w:rsidRDefault="003B18F3">
      <w:pPr>
        <w:pStyle w:val="TOC3"/>
        <w:rPr>
          <w:rFonts w:asciiTheme="minorHAnsi" w:eastAsiaTheme="minorEastAsia" w:hAnsiTheme="minorHAnsi" w:cstheme="minorBidi"/>
          <w:sz w:val="22"/>
          <w:szCs w:val="22"/>
          <w:lang w:eastAsia="en-GB"/>
        </w:rPr>
      </w:pPr>
      <w:r w:rsidRPr="00B72D8A">
        <w:t>5.10.3</w:t>
      </w:r>
      <w:r w:rsidRPr="00B72D8A">
        <w:rPr>
          <w:rFonts w:asciiTheme="minorHAnsi" w:eastAsiaTheme="minorEastAsia" w:hAnsiTheme="minorHAnsi" w:cstheme="minorBidi"/>
          <w:sz w:val="22"/>
          <w:szCs w:val="22"/>
          <w:lang w:eastAsia="en-GB"/>
        </w:rPr>
        <w:tab/>
      </w:r>
      <w:r w:rsidRPr="00B72D8A">
        <w:t>Potential requirements</w:t>
      </w:r>
      <w:r w:rsidRPr="00B72D8A">
        <w:tab/>
      </w:r>
      <w:r w:rsidRPr="00B72D8A">
        <w:fldChar w:fldCharType="begin"/>
      </w:r>
      <w:r w:rsidRPr="00B72D8A">
        <w:instrText xml:space="preserve"> PAGEREF _Toc120171138 \h </w:instrText>
      </w:r>
      <w:r w:rsidRPr="00B72D8A">
        <w:fldChar w:fldCharType="separate"/>
      </w:r>
      <w:r w:rsidR="00F23F95" w:rsidRPr="00B72D8A">
        <w:t>42</w:t>
      </w:r>
      <w:r w:rsidRPr="00B72D8A">
        <w:fldChar w:fldCharType="end"/>
      </w:r>
    </w:p>
    <w:p w14:paraId="1659198D" w14:textId="6BF19F30" w:rsidR="003B18F3" w:rsidRPr="00B72D8A" w:rsidRDefault="003B18F3">
      <w:pPr>
        <w:pStyle w:val="TOC3"/>
        <w:rPr>
          <w:rFonts w:asciiTheme="minorHAnsi" w:eastAsiaTheme="minorEastAsia" w:hAnsiTheme="minorHAnsi" w:cstheme="minorBidi"/>
          <w:sz w:val="22"/>
          <w:szCs w:val="22"/>
          <w:lang w:eastAsia="en-GB"/>
        </w:rPr>
      </w:pPr>
      <w:r w:rsidRPr="00B72D8A">
        <w:t>5.10.4</w:t>
      </w:r>
      <w:r w:rsidRPr="00B72D8A">
        <w:rPr>
          <w:rFonts w:asciiTheme="minorHAnsi" w:eastAsiaTheme="minorEastAsia" w:hAnsiTheme="minorHAnsi" w:cstheme="minorBidi"/>
          <w:sz w:val="22"/>
          <w:szCs w:val="22"/>
          <w:lang w:eastAsia="en-GB"/>
        </w:rPr>
        <w:tab/>
      </w:r>
      <w:r w:rsidRPr="00B72D8A">
        <w:t>Possible solutions</w:t>
      </w:r>
      <w:r w:rsidRPr="00B72D8A">
        <w:tab/>
      </w:r>
      <w:r w:rsidRPr="00B72D8A">
        <w:fldChar w:fldCharType="begin"/>
      </w:r>
      <w:r w:rsidRPr="00B72D8A">
        <w:instrText xml:space="preserve"> PAGEREF _Toc120171139 \h </w:instrText>
      </w:r>
      <w:r w:rsidRPr="00B72D8A">
        <w:fldChar w:fldCharType="separate"/>
      </w:r>
      <w:r w:rsidR="00F23F95" w:rsidRPr="00B72D8A">
        <w:t>42</w:t>
      </w:r>
      <w:r w:rsidRPr="00B72D8A">
        <w:fldChar w:fldCharType="end"/>
      </w:r>
    </w:p>
    <w:p w14:paraId="7336015F" w14:textId="30E916A5" w:rsidR="003B18F3" w:rsidRPr="00B72D8A" w:rsidRDefault="003B18F3">
      <w:pPr>
        <w:pStyle w:val="TOC4"/>
        <w:rPr>
          <w:rFonts w:asciiTheme="minorHAnsi" w:eastAsiaTheme="minorEastAsia" w:hAnsiTheme="minorHAnsi" w:cstheme="minorBidi"/>
          <w:sz w:val="22"/>
          <w:szCs w:val="22"/>
          <w:lang w:eastAsia="en-GB"/>
        </w:rPr>
      </w:pPr>
      <w:r w:rsidRPr="00B72D8A">
        <w:t>5.10.4.1</w:t>
      </w:r>
      <w:r w:rsidRPr="00B72D8A">
        <w:rPr>
          <w:rFonts w:asciiTheme="minorHAnsi" w:eastAsiaTheme="minorEastAsia" w:hAnsiTheme="minorHAnsi" w:cstheme="minorBidi"/>
          <w:sz w:val="22"/>
          <w:szCs w:val="22"/>
          <w:lang w:eastAsia="en-GB"/>
        </w:rPr>
        <w:tab/>
      </w:r>
      <w:r w:rsidRPr="00B72D8A">
        <w:t>ML training configuration</w:t>
      </w:r>
      <w:r w:rsidRPr="00B72D8A">
        <w:tab/>
      </w:r>
      <w:r w:rsidRPr="00B72D8A">
        <w:fldChar w:fldCharType="begin"/>
      </w:r>
      <w:r w:rsidRPr="00B72D8A">
        <w:instrText xml:space="preserve"> PAGEREF _Toc120171140 \h </w:instrText>
      </w:r>
      <w:r w:rsidRPr="00B72D8A">
        <w:fldChar w:fldCharType="separate"/>
      </w:r>
      <w:r w:rsidR="00F23F95" w:rsidRPr="00B72D8A">
        <w:t>42</w:t>
      </w:r>
      <w:r w:rsidRPr="00B72D8A">
        <w:fldChar w:fldCharType="end"/>
      </w:r>
    </w:p>
    <w:p w14:paraId="79DFA0D4" w14:textId="70202BA1" w:rsidR="003B18F3" w:rsidRPr="00B72D8A" w:rsidRDefault="003B18F3">
      <w:pPr>
        <w:pStyle w:val="TOC4"/>
        <w:rPr>
          <w:rFonts w:asciiTheme="minorHAnsi" w:eastAsiaTheme="minorEastAsia" w:hAnsiTheme="minorHAnsi" w:cstheme="minorBidi"/>
          <w:sz w:val="22"/>
          <w:szCs w:val="22"/>
          <w:lang w:eastAsia="en-GB"/>
        </w:rPr>
      </w:pPr>
      <w:r w:rsidRPr="00B72D8A">
        <w:t>5.10.4.2</w:t>
      </w:r>
      <w:r w:rsidRPr="00B72D8A">
        <w:rPr>
          <w:rFonts w:asciiTheme="minorHAnsi" w:eastAsiaTheme="minorEastAsia" w:hAnsiTheme="minorHAnsi" w:cstheme="minorBidi"/>
          <w:sz w:val="22"/>
          <w:szCs w:val="22"/>
          <w:lang w:eastAsia="en-GB"/>
        </w:rPr>
        <w:tab/>
      </w:r>
      <w:r w:rsidRPr="00B72D8A">
        <w:t>AI/ML inference function configuration</w:t>
      </w:r>
      <w:r w:rsidRPr="00B72D8A">
        <w:tab/>
      </w:r>
      <w:r w:rsidRPr="00B72D8A">
        <w:fldChar w:fldCharType="begin"/>
      </w:r>
      <w:r w:rsidRPr="00B72D8A">
        <w:instrText xml:space="preserve"> PAGEREF _Toc120171141 \h </w:instrText>
      </w:r>
      <w:r w:rsidRPr="00B72D8A">
        <w:fldChar w:fldCharType="separate"/>
      </w:r>
      <w:r w:rsidR="00F23F95" w:rsidRPr="00B72D8A">
        <w:t>42</w:t>
      </w:r>
      <w:r w:rsidRPr="00B72D8A">
        <w:fldChar w:fldCharType="end"/>
      </w:r>
    </w:p>
    <w:p w14:paraId="1329E705" w14:textId="5790049E" w:rsidR="003B18F3" w:rsidRPr="00B72D8A" w:rsidRDefault="003B18F3">
      <w:pPr>
        <w:pStyle w:val="TOC4"/>
        <w:rPr>
          <w:rFonts w:asciiTheme="minorHAnsi" w:eastAsiaTheme="minorEastAsia" w:hAnsiTheme="minorHAnsi" w:cstheme="minorBidi"/>
          <w:sz w:val="22"/>
          <w:szCs w:val="22"/>
          <w:lang w:eastAsia="en-GB"/>
        </w:rPr>
      </w:pPr>
      <w:r w:rsidRPr="00B72D8A">
        <w:t>5.10.4.3</w:t>
      </w:r>
      <w:r w:rsidRPr="00B72D8A">
        <w:rPr>
          <w:rFonts w:asciiTheme="minorHAnsi" w:eastAsiaTheme="minorEastAsia" w:hAnsiTheme="minorHAnsi" w:cstheme="minorBidi"/>
          <w:sz w:val="22"/>
          <w:szCs w:val="22"/>
          <w:lang w:eastAsia="en-GB"/>
        </w:rPr>
        <w:tab/>
      </w:r>
      <w:r w:rsidRPr="00B72D8A">
        <w:t>AI/ML activation</w:t>
      </w:r>
      <w:r w:rsidRPr="00B72D8A">
        <w:tab/>
      </w:r>
      <w:r w:rsidRPr="00B72D8A">
        <w:fldChar w:fldCharType="begin"/>
      </w:r>
      <w:r w:rsidRPr="00B72D8A">
        <w:instrText xml:space="preserve"> PAGEREF _Toc120171142 \h </w:instrText>
      </w:r>
      <w:r w:rsidRPr="00B72D8A">
        <w:fldChar w:fldCharType="separate"/>
      </w:r>
      <w:r w:rsidR="00F23F95" w:rsidRPr="00B72D8A">
        <w:t>43</w:t>
      </w:r>
      <w:r w:rsidRPr="00B72D8A">
        <w:fldChar w:fldCharType="end"/>
      </w:r>
    </w:p>
    <w:p w14:paraId="499063FD" w14:textId="731B7CF1" w:rsidR="003B18F3" w:rsidRPr="00B72D8A" w:rsidRDefault="003B18F3">
      <w:pPr>
        <w:pStyle w:val="TOC5"/>
        <w:rPr>
          <w:rFonts w:asciiTheme="minorHAnsi" w:eastAsiaTheme="minorEastAsia" w:hAnsiTheme="minorHAnsi" w:cstheme="minorBidi"/>
          <w:sz w:val="22"/>
          <w:szCs w:val="22"/>
          <w:lang w:eastAsia="en-GB"/>
        </w:rPr>
      </w:pPr>
      <w:r w:rsidRPr="00B72D8A">
        <w:t>5.10.4.3.1</w:t>
      </w:r>
      <w:r w:rsidRPr="00B72D8A">
        <w:rPr>
          <w:rFonts w:asciiTheme="minorHAnsi" w:eastAsiaTheme="minorEastAsia" w:hAnsiTheme="minorHAnsi" w:cstheme="minorBidi"/>
          <w:sz w:val="22"/>
          <w:szCs w:val="22"/>
          <w:lang w:eastAsia="en-GB"/>
        </w:rPr>
        <w:tab/>
      </w:r>
      <w:r w:rsidRPr="00B72D8A">
        <w:t>General framework for activation and deactivation</w:t>
      </w:r>
      <w:r w:rsidRPr="00B72D8A">
        <w:tab/>
      </w:r>
      <w:r w:rsidRPr="00B72D8A">
        <w:fldChar w:fldCharType="begin"/>
      </w:r>
      <w:r w:rsidRPr="00B72D8A">
        <w:instrText xml:space="preserve"> PAGEREF _Toc120171143 \h </w:instrText>
      </w:r>
      <w:r w:rsidRPr="00B72D8A">
        <w:fldChar w:fldCharType="separate"/>
      </w:r>
      <w:r w:rsidR="00F23F95" w:rsidRPr="00B72D8A">
        <w:t>43</w:t>
      </w:r>
      <w:r w:rsidRPr="00B72D8A">
        <w:fldChar w:fldCharType="end"/>
      </w:r>
    </w:p>
    <w:p w14:paraId="4358AB17" w14:textId="7230E84F" w:rsidR="003B18F3" w:rsidRPr="00B72D8A" w:rsidRDefault="003B18F3">
      <w:pPr>
        <w:pStyle w:val="TOC5"/>
        <w:rPr>
          <w:rFonts w:asciiTheme="minorHAnsi" w:eastAsiaTheme="minorEastAsia" w:hAnsiTheme="minorHAnsi" w:cstheme="minorBidi"/>
          <w:sz w:val="22"/>
          <w:szCs w:val="22"/>
          <w:lang w:eastAsia="en-GB"/>
        </w:rPr>
      </w:pPr>
      <w:r w:rsidRPr="00B72D8A">
        <w:t>5.10.4.3.2</w:t>
      </w:r>
      <w:r w:rsidRPr="00B72D8A">
        <w:rPr>
          <w:rFonts w:asciiTheme="minorHAnsi" w:eastAsiaTheme="minorEastAsia" w:hAnsiTheme="minorHAnsi" w:cstheme="minorBidi"/>
          <w:sz w:val="22"/>
          <w:szCs w:val="22"/>
          <w:lang w:eastAsia="en-GB"/>
        </w:rPr>
        <w:tab/>
      </w:r>
      <w:r w:rsidRPr="00B72D8A">
        <w:t>Instant activation and deactivation</w:t>
      </w:r>
      <w:r w:rsidRPr="00B72D8A">
        <w:tab/>
      </w:r>
      <w:r w:rsidRPr="00B72D8A">
        <w:fldChar w:fldCharType="begin"/>
      </w:r>
      <w:r w:rsidRPr="00B72D8A">
        <w:instrText xml:space="preserve"> PAGEREF _Toc120171144 \h </w:instrText>
      </w:r>
      <w:r w:rsidRPr="00B72D8A">
        <w:fldChar w:fldCharType="separate"/>
      </w:r>
      <w:r w:rsidR="00F23F95" w:rsidRPr="00B72D8A">
        <w:t>43</w:t>
      </w:r>
      <w:r w:rsidRPr="00B72D8A">
        <w:fldChar w:fldCharType="end"/>
      </w:r>
    </w:p>
    <w:p w14:paraId="3BA86474" w14:textId="7B2F2916" w:rsidR="003B18F3" w:rsidRPr="00B72D8A" w:rsidRDefault="003B18F3">
      <w:pPr>
        <w:pStyle w:val="TOC5"/>
        <w:rPr>
          <w:rFonts w:asciiTheme="minorHAnsi" w:eastAsiaTheme="minorEastAsia" w:hAnsiTheme="minorHAnsi" w:cstheme="minorBidi"/>
          <w:sz w:val="22"/>
          <w:szCs w:val="22"/>
          <w:lang w:eastAsia="en-GB"/>
        </w:rPr>
      </w:pPr>
      <w:r w:rsidRPr="00B72D8A">
        <w:t>5.10.4.3.3</w:t>
      </w:r>
      <w:r w:rsidRPr="00B72D8A">
        <w:rPr>
          <w:rFonts w:asciiTheme="minorHAnsi" w:eastAsiaTheme="minorEastAsia" w:hAnsiTheme="minorHAnsi" w:cstheme="minorBidi"/>
          <w:sz w:val="22"/>
          <w:szCs w:val="22"/>
          <w:lang w:eastAsia="en-GB"/>
        </w:rPr>
        <w:tab/>
      </w:r>
      <w:r w:rsidRPr="00B72D8A">
        <w:t>Policy based activation</w:t>
      </w:r>
      <w:r w:rsidRPr="00B72D8A">
        <w:tab/>
      </w:r>
      <w:r w:rsidRPr="00B72D8A">
        <w:fldChar w:fldCharType="begin"/>
      </w:r>
      <w:r w:rsidRPr="00B72D8A">
        <w:instrText xml:space="preserve"> PAGEREF _Toc120171145 \h </w:instrText>
      </w:r>
      <w:r w:rsidRPr="00B72D8A">
        <w:fldChar w:fldCharType="separate"/>
      </w:r>
      <w:r w:rsidR="00F23F95" w:rsidRPr="00B72D8A">
        <w:t>43</w:t>
      </w:r>
      <w:r w:rsidRPr="00B72D8A">
        <w:fldChar w:fldCharType="end"/>
      </w:r>
    </w:p>
    <w:p w14:paraId="46227A7A" w14:textId="7C7732C4" w:rsidR="003B18F3" w:rsidRPr="00B72D8A" w:rsidRDefault="003B18F3">
      <w:pPr>
        <w:pStyle w:val="TOC5"/>
        <w:rPr>
          <w:rFonts w:asciiTheme="minorHAnsi" w:eastAsiaTheme="minorEastAsia" w:hAnsiTheme="minorHAnsi" w:cstheme="minorBidi"/>
          <w:sz w:val="22"/>
          <w:szCs w:val="22"/>
          <w:lang w:eastAsia="en-GB"/>
        </w:rPr>
      </w:pPr>
      <w:r w:rsidRPr="00B72D8A">
        <w:t>5.10.4.3.4</w:t>
      </w:r>
      <w:r w:rsidRPr="00B72D8A">
        <w:rPr>
          <w:rFonts w:asciiTheme="minorHAnsi" w:eastAsiaTheme="minorEastAsia" w:hAnsiTheme="minorHAnsi" w:cstheme="minorBidi"/>
          <w:sz w:val="22"/>
          <w:szCs w:val="22"/>
          <w:lang w:eastAsia="en-GB"/>
        </w:rPr>
        <w:tab/>
      </w:r>
      <w:r w:rsidRPr="00B72D8A">
        <w:t>Schedule based activation</w:t>
      </w:r>
      <w:r w:rsidRPr="00B72D8A">
        <w:tab/>
      </w:r>
      <w:r w:rsidRPr="00B72D8A">
        <w:fldChar w:fldCharType="begin"/>
      </w:r>
      <w:r w:rsidRPr="00B72D8A">
        <w:instrText xml:space="preserve"> PAGEREF _Toc120171146 \h </w:instrText>
      </w:r>
      <w:r w:rsidRPr="00B72D8A">
        <w:fldChar w:fldCharType="separate"/>
      </w:r>
      <w:r w:rsidR="00F23F95" w:rsidRPr="00B72D8A">
        <w:t>43</w:t>
      </w:r>
      <w:r w:rsidRPr="00B72D8A">
        <w:fldChar w:fldCharType="end"/>
      </w:r>
    </w:p>
    <w:p w14:paraId="1D983155" w14:textId="4A54D587" w:rsidR="003B18F3" w:rsidRPr="00B72D8A" w:rsidRDefault="003B18F3">
      <w:pPr>
        <w:pStyle w:val="TOC2"/>
        <w:rPr>
          <w:rFonts w:asciiTheme="minorHAnsi" w:eastAsiaTheme="minorEastAsia" w:hAnsiTheme="minorHAnsi" w:cstheme="minorBidi"/>
          <w:sz w:val="22"/>
          <w:szCs w:val="22"/>
          <w:lang w:eastAsia="en-GB"/>
        </w:rPr>
      </w:pPr>
      <w:r w:rsidRPr="00B72D8A">
        <w:lastRenderedPageBreak/>
        <w:t>5.11</w:t>
      </w:r>
      <w:r w:rsidRPr="00B72D8A">
        <w:rPr>
          <w:rFonts w:asciiTheme="minorHAnsi" w:eastAsiaTheme="minorEastAsia" w:hAnsiTheme="minorHAnsi" w:cstheme="minorBidi"/>
          <w:sz w:val="22"/>
          <w:szCs w:val="22"/>
          <w:lang w:eastAsia="en-GB"/>
        </w:rPr>
        <w:tab/>
      </w:r>
      <w:r w:rsidRPr="00B72D8A">
        <w:rPr>
          <w:rFonts w:cs="Arial"/>
          <w:bCs/>
        </w:rPr>
        <w:t>Orchestrating AI/ML Inference</w:t>
      </w:r>
      <w:r w:rsidRPr="00B72D8A">
        <w:tab/>
      </w:r>
      <w:r w:rsidRPr="00B72D8A">
        <w:fldChar w:fldCharType="begin"/>
      </w:r>
      <w:r w:rsidRPr="00B72D8A">
        <w:instrText xml:space="preserve"> PAGEREF _Toc120171148 \h </w:instrText>
      </w:r>
      <w:r w:rsidRPr="00B72D8A">
        <w:fldChar w:fldCharType="separate"/>
      </w:r>
      <w:r w:rsidR="00F23F95" w:rsidRPr="00B72D8A">
        <w:t>44</w:t>
      </w:r>
      <w:r w:rsidRPr="00B72D8A">
        <w:fldChar w:fldCharType="end"/>
      </w:r>
    </w:p>
    <w:p w14:paraId="72A9394E" w14:textId="46AB606C" w:rsidR="003B18F3" w:rsidRPr="00B72D8A" w:rsidRDefault="003B18F3">
      <w:pPr>
        <w:pStyle w:val="TOC3"/>
        <w:rPr>
          <w:rFonts w:asciiTheme="minorHAnsi" w:eastAsiaTheme="minorEastAsia" w:hAnsiTheme="minorHAnsi" w:cstheme="minorBidi"/>
          <w:sz w:val="22"/>
          <w:szCs w:val="22"/>
          <w:lang w:eastAsia="en-GB"/>
        </w:rPr>
      </w:pPr>
      <w:r w:rsidRPr="00B72D8A">
        <w:t>5.11.1</w:t>
      </w:r>
      <w:r w:rsidRPr="00B72D8A">
        <w:rPr>
          <w:rFonts w:asciiTheme="minorHAnsi" w:eastAsiaTheme="minorEastAsia" w:hAnsiTheme="minorHAnsi" w:cstheme="minorBidi"/>
          <w:sz w:val="22"/>
          <w:szCs w:val="22"/>
          <w:lang w:eastAsia="en-GB"/>
        </w:rPr>
        <w:tab/>
      </w:r>
      <w:r w:rsidRPr="00B72D8A">
        <w:t>Description</w:t>
      </w:r>
      <w:r w:rsidRPr="00B72D8A">
        <w:tab/>
      </w:r>
      <w:r w:rsidRPr="00B72D8A">
        <w:fldChar w:fldCharType="begin"/>
      </w:r>
      <w:r w:rsidRPr="00B72D8A">
        <w:instrText xml:space="preserve"> PAGEREF _Toc120171149 \h </w:instrText>
      </w:r>
      <w:r w:rsidRPr="00B72D8A">
        <w:fldChar w:fldCharType="separate"/>
      </w:r>
      <w:r w:rsidR="00F23F95" w:rsidRPr="00B72D8A">
        <w:t>44</w:t>
      </w:r>
      <w:r w:rsidRPr="00B72D8A">
        <w:fldChar w:fldCharType="end"/>
      </w:r>
    </w:p>
    <w:p w14:paraId="610864B6" w14:textId="664C307A" w:rsidR="003B18F3" w:rsidRPr="00B72D8A" w:rsidRDefault="003B18F3">
      <w:pPr>
        <w:pStyle w:val="TOC3"/>
        <w:rPr>
          <w:rFonts w:asciiTheme="minorHAnsi" w:eastAsiaTheme="minorEastAsia" w:hAnsiTheme="minorHAnsi" w:cstheme="minorBidi"/>
          <w:sz w:val="22"/>
          <w:szCs w:val="22"/>
          <w:lang w:eastAsia="en-GB"/>
        </w:rPr>
      </w:pPr>
      <w:r w:rsidRPr="00B72D8A">
        <w:t>5.11.2</w:t>
      </w:r>
      <w:r w:rsidRPr="00B72D8A">
        <w:rPr>
          <w:rFonts w:asciiTheme="minorHAnsi" w:eastAsiaTheme="minorEastAsia" w:hAnsiTheme="minorHAnsi" w:cstheme="minorBidi"/>
          <w:sz w:val="22"/>
          <w:szCs w:val="22"/>
          <w:lang w:eastAsia="en-GB"/>
        </w:rPr>
        <w:tab/>
      </w:r>
      <w:r w:rsidRPr="00B72D8A">
        <w:t>Use cases</w:t>
      </w:r>
      <w:r w:rsidRPr="00B72D8A">
        <w:tab/>
      </w:r>
      <w:r w:rsidRPr="00B72D8A">
        <w:fldChar w:fldCharType="begin"/>
      </w:r>
      <w:r w:rsidRPr="00B72D8A">
        <w:instrText xml:space="preserve"> PAGEREF _Toc120171150 \h </w:instrText>
      </w:r>
      <w:r w:rsidRPr="00B72D8A">
        <w:fldChar w:fldCharType="separate"/>
      </w:r>
      <w:r w:rsidR="00F23F95" w:rsidRPr="00B72D8A">
        <w:t>44</w:t>
      </w:r>
      <w:r w:rsidRPr="00B72D8A">
        <w:fldChar w:fldCharType="end"/>
      </w:r>
    </w:p>
    <w:p w14:paraId="1A0C923B" w14:textId="79F16F8C" w:rsidR="003B18F3" w:rsidRPr="00B72D8A" w:rsidRDefault="003B18F3">
      <w:pPr>
        <w:pStyle w:val="TOC4"/>
        <w:rPr>
          <w:rFonts w:asciiTheme="minorHAnsi" w:eastAsiaTheme="minorEastAsia" w:hAnsiTheme="minorHAnsi" w:cstheme="minorBidi"/>
          <w:sz w:val="22"/>
          <w:szCs w:val="22"/>
          <w:lang w:eastAsia="en-GB"/>
        </w:rPr>
      </w:pPr>
      <w:r w:rsidRPr="00B72D8A">
        <w:t>5.11.2.1</w:t>
      </w:r>
      <w:r w:rsidRPr="00B72D8A">
        <w:rPr>
          <w:rFonts w:asciiTheme="minorHAnsi" w:eastAsiaTheme="minorEastAsia" w:hAnsiTheme="minorHAnsi" w:cstheme="minorBidi"/>
          <w:sz w:val="22"/>
          <w:szCs w:val="22"/>
          <w:lang w:eastAsia="en-GB"/>
        </w:rPr>
        <w:tab/>
      </w:r>
      <w:r w:rsidRPr="00B72D8A">
        <w:t>Knowledge sharing on executed actions</w:t>
      </w:r>
      <w:r w:rsidRPr="00B72D8A">
        <w:tab/>
      </w:r>
      <w:r w:rsidRPr="00B72D8A">
        <w:fldChar w:fldCharType="begin"/>
      </w:r>
      <w:r w:rsidRPr="00B72D8A">
        <w:instrText xml:space="preserve"> PAGEREF _Toc120171151 \h </w:instrText>
      </w:r>
      <w:r w:rsidRPr="00B72D8A">
        <w:fldChar w:fldCharType="separate"/>
      </w:r>
      <w:r w:rsidR="00F23F95" w:rsidRPr="00B72D8A">
        <w:t>44</w:t>
      </w:r>
      <w:r w:rsidRPr="00B72D8A">
        <w:fldChar w:fldCharType="end"/>
      </w:r>
    </w:p>
    <w:p w14:paraId="6F529B6D" w14:textId="51C1DB40" w:rsidR="003B18F3" w:rsidRPr="00B72D8A" w:rsidRDefault="003B18F3">
      <w:pPr>
        <w:pStyle w:val="TOC4"/>
        <w:rPr>
          <w:rFonts w:asciiTheme="minorHAnsi" w:eastAsiaTheme="minorEastAsia" w:hAnsiTheme="minorHAnsi" w:cstheme="minorBidi"/>
          <w:sz w:val="22"/>
          <w:szCs w:val="22"/>
          <w:lang w:eastAsia="en-GB"/>
        </w:rPr>
      </w:pPr>
      <w:r w:rsidRPr="00B72D8A">
        <w:t>5.11.2.2</w:t>
      </w:r>
      <w:r w:rsidRPr="00B72D8A">
        <w:rPr>
          <w:rFonts w:asciiTheme="minorHAnsi" w:eastAsiaTheme="minorEastAsia" w:hAnsiTheme="minorHAnsi" w:cstheme="minorBidi"/>
          <w:sz w:val="22"/>
          <w:szCs w:val="22"/>
          <w:lang w:eastAsia="en-GB"/>
        </w:rPr>
        <w:tab/>
      </w:r>
      <w:r w:rsidRPr="00B72D8A">
        <w:t>Knowledge sharing on impacts of executed actions</w:t>
      </w:r>
      <w:r w:rsidRPr="00B72D8A">
        <w:tab/>
      </w:r>
      <w:r w:rsidRPr="00B72D8A">
        <w:fldChar w:fldCharType="begin"/>
      </w:r>
      <w:r w:rsidRPr="00B72D8A">
        <w:instrText xml:space="preserve"> PAGEREF _Toc120171152 \h </w:instrText>
      </w:r>
      <w:r w:rsidRPr="00B72D8A">
        <w:fldChar w:fldCharType="separate"/>
      </w:r>
      <w:r w:rsidR="00F23F95" w:rsidRPr="00B72D8A">
        <w:t>44</w:t>
      </w:r>
      <w:r w:rsidRPr="00B72D8A">
        <w:fldChar w:fldCharType="end"/>
      </w:r>
    </w:p>
    <w:p w14:paraId="4F219510" w14:textId="7AF86E80" w:rsidR="003B18F3" w:rsidRPr="00B72D8A" w:rsidRDefault="003B18F3">
      <w:pPr>
        <w:pStyle w:val="TOC4"/>
        <w:rPr>
          <w:rFonts w:asciiTheme="minorHAnsi" w:eastAsiaTheme="minorEastAsia" w:hAnsiTheme="minorHAnsi" w:cstheme="minorBidi"/>
          <w:sz w:val="22"/>
          <w:szCs w:val="22"/>
          <w:lang w:eastAsia="en-GB"/>
        </w:rPr>
      </w:pPr>
      <w:r w:rsidRPr="00B72D8A">
        <w:t>5.11.2.3</w:t>
      </w:r>
      <w:r w:rsidRPr="00B72D8A">
        <w:rPr>
          <w:rFonts w:asciiTheme="minorHAnsi" w:eastAsiaTheme="minorEastAsia" w:hAnsiTheme="minorHAnsi" w:cstheme="minorBidi"/>
          <w:sz w:val="22"/>
          <w:szCs w:val="22"/>
          <w:lang w:eastAsia="en-GB"/>
        </w:rPr>
        <w:tab/>
      </w:r>
      <w:r w:rsidRPr="00B72D8A">
        <w:t>Abstract information on impacts of executed actions</w:t>
      </w:r>
      <w:r w:rsidRPr="00B72D8A">
        <w:tab/>
      </w:r>
      <w:r w:rsidRPr="00B72D8A">
        <w:fldChar w:fldCharType="begin"/>
      </w:r>
      <w:r w:rsidRPr="00B72D8A">
        <w:instrText xml:space="preserve"> PAGEREF _Toc120171153 \h </w:instrText>
      </w:r>
      <w:r w:rsidRPr="00B72D8A">
        <w:fldChar w:fldCharType="separate"/>
      </w:r>
      <w:r w:rsidR="00F23F95" w:rsidRPr="00B72D8A">
        <w:t>45</w:t>
      </w:r>
      <w:r w:rsidRPr="00B72D8A">
        <w:fldChar w:fldCharType="end"/>
      </w:r>
    </w:p>
    <w:p w14:paraId="56607960" w14:textId="4327D3A0" w:rsidR="003B18F3" w:rsidRPr="00B72D8A" w:rsidRDefault="003B18F3">
      <w:pPr>
        <w:pStyle w:val="TOC4"/>
        <w:rPr>
          <w:rFonts w:asciiTheme="minorHAnsi" w:eastAsiaTheme="minorEastAsia" w:hAnsiTheme="minorHAnsi" w:cstheme="minorBidi"/>
          <w:sz w:val="22"/>
          <w:szCs w:val="22"/>
          <w:lang w:eastAsia="en-GB"/>
        </w:rPr>
      </w:pPr>
      <w:r w:rsidRPr="00B72D8A">
        <w:t>5.11.2.4</w:t>
      </w:r>
      <w:r w:rsidRPr="00B72D8A">
        <w:rPr>
          <w:rFonts w:asciiTheme="minorHAnsi" w:eastAsiaTheme="minorEastAsia" w:hAnsiTheme="minorHAnsi" w:cstheme="minorBidi"/>
          <w:sz w:val="22"/>
          <w:szCs w:val="22"/>
          <w:lang w:eastAsia="en-GB"/>
        </w:rPr>
        <w:tab/>
      </w:r>
      <w:r w:rsidRPr="00B72D8A">
        <w:t xml:space="preserve">Triggering execution of </w:t>
      </w:r>
      <w:r w:rsidRPr="00B72D8A">
        <w:rPr>
          <w:rFonts w:cs="Arial"/>
          <w:color w:val="000000"/>
        </w:rPr>
        <w:t>AI/ML inference functions or ML entities</w:t>
      </w:r>
      <w:r w:rsidRPr="00B72D8A">
        <w:tab/>
      </w:r>
      <w:r w:rsidRPr="00B72D8A">
        <w:fldChar w:fldCharType="begin"/>
      </w:r>
      <w:r w:rsidRPr="00B72D8A">
        <w:instrText xml:space="preserve"> PAGEREF _Toc120171154 \h </w:instrText>
      </w:r>
      <w:r w:rsidRPr="00B72D8A">
        <w:fldChar w:fldCharType="separate"/>
      </w:r>
      <w:r w:rsidR="00F23F95" w:rsidRPr="00B72D8A">
        <w:t>45</w:t>
      </w:r>
      <w:r w:rsidRPr="00B72D8A">
        <w:fldChar w:fldCharType="end"/>
      </w:r>
    </w:p>
    <w:p w14:paraId="4E1D4DA9" w14:textId="7D54C2DF" w:rsidR="003B18F3" w:rsidRPr="00B72D8A" w:rsidRDefault="003B18F3">
      <w:pPr>
        <w:pStyle w:val="TOC4"/>
        <w:rPr>
          <w:rFonts w:asciiTheme="minorHAnsi" w:eastAsiaTheme="minorEastAsia" w:hAnsiTheme="minorHAnsi" w:cstheme="minorBidi"/>
          <w:sz w:val="22"/>
          <w:szCs w:val="22"/>
          <w:lang w:eastAsia="en-GB"/>
        </w:rPr>
      </w:pPr>
      <w:r w:rsidRPr="00B72D8A">
        <w:t>5.11.2.5</w:t>
      </w:r>
      <w:r w:rsidRPr="00B72D8A">
        <w:rPr>
          <w:rFonts w:asciiTheme="minorHAnsi" w:eastAsiaTheme="minorEastAsia" w:hAnsiTheme="minorHAnsi" w:cstheme="minorBidi"/>
          <w:sz w:val="22"/>
          <w:szCs w:val="22"/>
          <w:lang w:eastAsia="en-GB"/>
        </w:rPr>
        <w:tab/>
      </w:r>
      <w:r w:rsidRPr="00B72D8A">
        <w:t xml:space="preserve">Orchestrating decisions of </w:t>
      </w:r>
      <w:r w:rsidRPr="00B72D8A">
        <w:rPr>
          <w:rFonts w:cs="Arial"/>
          <w:color w:val="000000"/>
        </w:rPr>
        <w:t>AI/ML inference functions or ML entities</w:t>
      </w:r>
      <w:r w:rsidRPr="00B72D8A">
        <w:tab/>
      </w:r>
      <w:r w:rsidRPr="00B72D8A">
        <w:fldChar w:fldCharType="begin"/>
      </w:r>
      <w:r w:rsidRPr="00B72D8A">
        <w:instrText xml:space="preserve"> PAGEREF _Toc120171155 \h </w:instrText>
      </w:r>
      <w:r w:rsidRPr="00B72D8A">
        <w:fldChar w:fldCharType="separate"/>
      </w:r>
      <w:r w:rsidR="00F23F95" w:rsidRPr="00B72D8A">
        <w:t>46</w:t>
      </w:r>
      <w:r w:rsidRPr="00B72D8A">
        <w:fldChar w:fldCharType="end"/>
      </w:r>
    </w:p>
    <w:p w14:paraId="55393AEA" w14:textId="18EA9186" w:rsidR="003B18F3" w:rsidRPr="00B72D8A" w:rsidRDefault="003B18F3">
      <w:pPr>
        <w:pStyle w:val="TOC3"/>
        <w:rPr>
          <w:rFonts w:asciiTheme="minorHAnsi" w:eastAsiaTheme="minorEastAsia" w:hAnsiTheme="minorHAnsi" w:cstheme="minorBidi"/>
          <w:sz w:val="22"/>
          <w:szCs w:val="22"/>
          <w:lang w:eastAsia="en-GB"/>
        </w:rPr>
      </w:pPr>
      <w:r w:rsidRPr="00B72D8A">
        <w:t>5.11.3</w:t>
      </w:r>
      <w:r w:rsidRPr="00B72D8A">
        <w:rPr>
          <w:rFonts w:asciiTheme="minorHAnsi" w:eastAsiaTheme="minorEastAsia" w:hAnsiTheme="minorHAnsi" w:cstheme="minorBidi"/>
          <w:sz w:val="22"/>
          <w:szCs w:val="22"/>
          <w:lang w:eastAsia="en-GB"/>
        </w:rPr>
        <w:tab/>
      </w:r>
      <w:r w:rsidRPr="00B72D8A">
        <w:t>Potential requirements</w:t>
      </w:r>
      <w:r w:rsidRPr="00B72D8A">
        <w:tab/>
      </w:r>
      <w:r w:rsidRPr="00B72D8A">
        <w:fldChar w:fldCharType="begin"/>
      </w:r>
      <w:r w:rsidRPr="00B72D8A">
        <w:instrText xml:space="preserve"> PAGEREF _Toc120171156 \h </w:instrText>
      </w:r>
      <w:r w:rsidRPr="00B72D8A">
        <w:fldChar w:fldCharType="separate"/>
      </w:r>
      <w:r w:rsidR="00F23F95" w:rsidRPr="00B72D8A">
        <w:t>46</w:t>
      </w:r>
      <w:r w:rsidRPr="00B72D8A">
        <w:fldChar w:fldCharType="end"/>
      </w:r>
    </w:p>
    <w:p w14:paraId="0F95F9C7" w14:textId="5541273F" w:rsidR="003B18F3" w:rsidRPr="00B72D8A" w:rsidRDefault="003B18F3">
      <w:pPr>
        <w:pStyle w:val="TOC3"/>
        <w:rPr>
          <w:rFonts w:asciiTheme="minorHAnsi" w:eastAsiaTheme="minorEastAsia" w:hAnsiTheme="minorHAnsi" w:cstheme="minorBidi"/>
          <w:sz w:val="22"/>
          <w:szCs w:val="22"/>
          <w:lang w:eastAsia="en-GB"/>
        </w:rPr>
      </w:pPr>
      <w:r w:rsidRPr="00B72D8A">
        <w:t>5.11.4</w:t>
      </w:r>
      <w:r w:rsidRPr="00B72D8A">
        <w:rPr>
          <w:rFonts w:asciiTheme="minorHAnsi" w:eastAsiaTheme="minorEastAsia" w:hAnsiTheme="minorHAnsi" w:cstheme="minorBidi"/>
          <w:sz w:val="22"/>
          <w:szCs w:val="22"/>
          <w:lang w:eastAsia="en-GB"/>
        </w:rPr>
        <w:tab/>
      </w:r>
      <w:r w:rsidRPr="00B72D8A">
        <w:t>Possible solutions</w:t>
      </w:r>
      <w:r w:rsidRPr="00B72D8A">
        <w:tab/>
      </w:r>
      <w:r w:rsidRPr="00B72D8A">
        <w:fldChar w:fldCharType="begin"/>
      </w:r>
      <w:r w:rsidRPr="00B72D8A">
        <w:instrText xml:space="preserve"> PAGEREF _Toc120171157 \h </w:instrText>
      </w:r>
      <w:r w:rsidRPr="00B72D8A">
        <w:fldChar w:fldCharType="separate"/>
      </w:r>
      <w:r w:rsidR="00F23F95" w:rsidRPr="00B72D8A">
        <w:t>46</w:t>
      </w:r>
      <w:r w:rsidRPr="00B72D8A">
        <w:fldChar w:fldCharType="end"/>
      </w:r>
    </w:p>
    <w:p w14:paraId="079C07CF" w14:textId="3F8B7F04" w:rsidR="003B18F3" w:rsidRPr="00B72D8A" w:rsidRDefault="003B18F3">
      <w:pPr>
        <w:pStyle w:val="TOC3"/>
        <w:rPr>
          <w:rFonts w:asciiTheme="minorHAnsi" w:eastAsiaTheme="minorEastAsia" w:hAnsiTheme="minorHAnsi" w:cstheme="minorBidi"/>
          <w:sz w:val="22"/>
          <w:szCs w:val="22"/>
          <w:lang w:eastAsia="en-GB"/>
        </w:rPr>
      </w:pPr>
      <w:r w:rsidRPr="00B72D8A">
        <w:t>5.11.5</w:t>
      </w:r>
      <w:r w:rsidRPr="00B72D8A">
        <w:rPr>
          <w:rFonts w:asciiTheme="minorHAnsi" w:eastAsiaTheme="minorEastAsia" w:hAnsiTheme="minorHAnsi" w:cstheme="minorBidi"/>
          <w:sz w:val="22"/>
          <w:szCs w:val="22"/>
          <w:lang w:eastAsia="en-GB"/>
        </w:rPr>
        <w:tab/>
      </w:r>
      <w:r w:rsidRPr="00B72D8A">
        <w:t>Evaluation</w:t>
      </w:r>
      <w:r w:rsidRPr="00B72D8A">
        <w:tab/>
      </w:r>
      <w:r w:rsidRPr="00B72D8A">
        <w:fldChar w:fldCharType="begin"/>
      </w:r>
      <w:r w:rsidRPr="00B72D8A">
        <w:instrText xml:space="preserve"> PAGEREF _Toc120171158 \h </w:instrText>
      </w:r>
      <w:r w:rsidRPr="00B72D8A">
        <w:fldChar w:fldCharType="separate"/>
      </w:r>
      <w:r w:rsidR="00F23F95" w:rsidRPr="00B72D8A">
        <w:t>52</w:t>
      </w:r>
      <w:r w:rsidRPr="00B72D8A">
        <w:fldChar w:fldCharType="end"/>
      </w:r>
    </w:p>
    <w:p w14:paraId="07E452BD" w14:textId="701A00D8" w:rsidR="003B18F3" w:rsidRPr="00B72D8A" w:rsidRDefault="003B18F3">
      <w:pPr>
        <w:pStyle w:val="TOC2"/>
        <w:rPr>
          <w:rFonts w:asciiTheme="minorHAnsi" w:eastAsiaTheme="minorEastAsia" w:hAnsiTheme="minorHAnsi" w:cstheme="minorBidi"/>
          <w:sz w:val="22"/>
          <w:szCs w:val="22"/>
          <w:lang w:eastAsia="en-GB"/>
        </w:rPr>
      </w:pPr>
      <w:r w:rsidRPr="00B72D8A">
        <w:t>5.12</w:t>
      </w:r>
      <w:r w:rsidRPr="00B72D8A">
        <w:rPr>
          <w:rFonts w:asciiTheme="minorHAnsi" w:eastAsiaTheme="minorEastAsia" w:hAnsiTheme="minorHAnsi" w:cstheme="minorBidi"/>
          <w:sz w:val="22"/>
          <w:szCs w:val="22"/>
          <w:lang w:eastAsia="en-GB"/>
        </w:rPr>
        <w:tab/>
      </w:r>
      <w:r w:rsidRPr="00B72D8A">
        <w:t>Coordination between the AI/ML capabilities</w:t>
      </w:r>
      <w:r w:rsidRPr="00B72D8A">
        <w:tab/>
      </w:r>
      <w:r w:rsidRPr="00B72D8A">
        <w:fldChar w:fldCharType="begin"/>
      </w:r>
      <w:r w:rsidRPr="00B72D8A">
        <w:instrText xml:space="preserve"> PAGEREF _Toc120171159 \h </w:instrText>
      </w:r>
      <w:r w:rsidRPr="00B72D8A">
        <w:fldChar w:fldCharType="separate"/>
      </w:r>
      <w:r w:rsidR="00F23F95" w:rsidRPr="00B72D8A">
        <w:t>53</w:t>
      </w:r>
      <w:r w:rsidRPr="00B72D8A">
        <w:fldChar w:fldCharType="end"/>
      </w:r>
    </w:p>
    <w:p w14:paraId="5D46DB86" w14:textId="6BC94C32" w:rsidR="003B18F3" w:rsidRPr="00B72D8A" w:rsidRDefault="003B18F3">
      <w:pPr>
        <w:pStyle w:val="TOC3"/>
        <w:rPr>
          <w:rFonts w:asciiTheme="minorHAnsi" w:eastAsiaTheme="minorEastAsia" w:hAnsiTheme="minorHAnsi" w:cstheme="minorBidi"/>
          <w:sz w:val="22"/>
          <w:szCs w:val="22"/>
          <w:lang w:eastAsia="en-GB"/>
        </w:rPr>
      </w:pPr>
      <w:r w:rsidRPr="00B72D8A">
        <w:t>5.12.1</w:t>
      </w:r>
      <w:r w:rsidRPr="00B72D8A">
        <w:rPr>
          <w:rFonts w:asciiTheme="minorHAnsi" w:eastAsiaTheme="minorEastAsia" w:hAnsiTheme="minorHAnsi" w:cstheme="minorBidi"/>
          <w:sz w:val="22"/>
          <w:szCs w:val="22"/>
          <w:lang w:eastAsia="en-GB"/>
        </w:rPr>
        <w:tab/>
      </w:r>
      <w:r w:rsidRPr="00B72D8A">
        <w:t>Description</w:t>
      </w:r>
      <w:r w:rsidRPr="00B72D8A">
        <w:tab/>
      </w:r>
      <w:r w:rsidRPr="00B72D8A">
        <w:fldChar w:fldCharType="begin"/>
      </w:r>
      <w:r w:rsidRPr="00B72D8A">
        <w:instrText xml:space="preserve"> PAGEREF _Toc120171160 \h </w:instrText>
      </w:r>
      <w:r w:rsidRPr="00B72D8A">
        <w:fldChar w:fldCharType="separate"/>
      </w:r>
      <w:r w:rsidR="00F23F95" w:rsidRPr="00B72D8A">
        <w:t>53</w:t>
      </w:r>
      <w:r w:rsidRPr="00B72D8A">
        <w:fldChar w:fldCharType="end"/>
      </w:r>
    </w:p>
    <w:p w14:paraId="02608CBC" w14:textId="6D190919" w:rsidR="003B18F3" w:rsidRPr="00B72D8A" w:rsidRDefault="003B18F3">
      <w:pPr>
        <w:pStyle w:val="TOC3"/>
        <w:rPr>
          <w:rFonts w:asciiTheme="minorHAnsi" w:eastAsiaTheme="minorEastAsia" w:hAnsiTheme="minorHAnsi" w:cstheme="minorBidi"/>
          <w:sz w:val="22"/>
          <w:szCs w:val="22"/>
          <w:lang w:eastAsia="en-GB"/>
        </w:rPr>
      </w:pPr>
      <w:r w:rsidRPr="00B72D8A">
        <w:t>5.12.2</w:t>
      </w:r>
      <w:r w:rsidRPr="00B72D8A">
        <w:rPr>
          <w:rFonts w:asciiTheme="minorHAnsi" w:eastAsiaTheme="minorEastAsia" w:hAnsiTheme="minorHAnsi" w:cstheme="minorBidi"/>
          <w:sz w:val="22"/>
          <w:szCs w:val="22"/>
          <w:lang w:eastAsia="en-GB"/>
        </w:rPr>
        <w:tab/>
      </w:r>
      <w:r w:rsidRPr="00B72D8A">
        <w:t>Use cases</w:t>
      </w:r>
      <w:r w:rsidRPr="00B72D8A">
        <w:tab/>
      </w:r>
      <w:r w:rsidRPr="00B72D8A">
        <w:fldChar w:fldCharType="begin"/>
      </w:r>
      <w:r w:rsidRPr="00B72D8A">
        <w:instrText xml:space="preserve"> PAGEREF _Toc120171161 \h </w:instrText>
      </w:r>
      <w:r w:rsidRPr="00B72D8A">
        <w:fldChar w:fldCharType="separate"/>
      </w:r>
      <w:r w:rsidR="00F23F95" w:rsidRPr="00B72D8A">
        <w:t>53</w:t>
      </w:r>
      <w:r w:rsidRPr="00B72D8A">
        <w:fldChar w:fldCharType="end"/>
      </w:r>
    </w:p>
    <w:p w14:paraId="4D03AEBC" w14:textId="475E5BA5" w:rsidR="003B18F3" w:rsidRPr="00B72D8A" w:rsidRDefault="003B18F3">
      <w:pPr>
        <w:pStyle w:val="TOC4"/>
        <w:rPr>
          <w:rFonts w:asciiTheme="minorHAnsi" w:eastAsiaTheme="minorEastAsia" w:hAnsiTheme="minorHAnsi" w:cstheme="minorBidi"/>
          <w:sz w:val="22"/>
          <w:szCs w:val="22"/>
          <w:lang w:eastAsia="en-GB"/>
        </w:rPr>
      </w:pPr>
      <w:r w:rsidRPr="00B72D8A">
        <w:t>5.12.2.1</w:t>
      </w:r>
      <w:r w:rsidRPr="00B72D8A">
        <w:rPr>
          <w:rFonts w:asciiTheme="minorHAnsi" w:eastAsiaTheme="minorEastAsia" w:hAnsiTheme="minorHAnsi" w:cstheme="minorBidi"/>
          <w:sz w:val="22"/>
          <w:szCs w:val="22"/>
          <w:lang w:eastAsia="en-GB"/>
        </w:rPr>
        <w:tab/>
      </w:r>
      <w:r w:rsidRPr="00B72D8A">
        <w:t>Alignment of the AI/ML capability between 5GC/RAN and 3GPP management system</w:t>
      </w:r>
      <w:r w:rsidRPr="00B72D8A">
        <w:tab/>
      </w:r>
      <w:r w:rsidRPr="00B72D8A">
        <w:fldChar w:fldCharType="begin"/>
      </w:r>
      <w:r w:rsidRPr="00B72D8A">
        <w:instrText xml:space="preserve"> PAGEREF _Toc120171162 \h </w:instrText>
      </w:r>
      <w:r w:rsidRPr="00B72D8A">
        <w:fldChar w:fldCharType="separate"/>
      </w:r>
      <w:r w:rsidR="00F23F95" w:rsidRPr="00B72D8A">
        <w:t>53</w:t>
      </w:r>
      <w:r w:rsidRPr="00B72D8A">
        <w:fldChar w:fldCharType="end"/>
      </w:r>
    </w:p>
    <w:p w14:paraId="2153431C" w14:textId="2183345E" w:rsidR="003B18F3" w:rsidRPr="00B72D8A" w:rsidRDefault="003B18F3">
      <w:pPr>
        <w:pStyle w:val="TOC3"/>
        <w:rPr>
          <w:rFonts w:asciiTheme="minorHAnsi" w:eastAsiaTheme="minorEastAsia" w:hAnsiTheme="minorHAnsi" w:cstheme="minorBidi"/>
          <w:sz w:val="22"/>
          <w:szCs w:val="22"/>
          <w:lang w:eastAsia="en-GB"/>
        </w:rPr>
      </w:pPr>
      <w:r w:rsidRPr="00B72D8A">
        <w:t>5.12.3</w:t>
      </w:r>
      <w:r w:rsidRPr="00B72D8A">
        <w:rPr>
          <w:rFonts w:asciiTheme="minorHAnsi" w:eastAsiaTheme="minorEastAsia" w:hAnsiTheme="minorHAnsi" w:cstheme="minorBidi"/>
          <w:sz w:val="22"/>
          <w:szCs w:val="22"/>
          <w:lang w:eastAsia="en-GB"/>
        </w:rPr>
        <w:tab/>
      </w:r>
      <w:r w:rsidRPr="00B72D8A">
        <w:t>Potential requirements</w:t>
      </w:r>
      <w:r w:rsidRPr="00B72D8A">
        <w:tab/>
      </w:r>
      <w:r w:rsidRPr="00B72D8A">
        <w:fldChar w:fldCharType="begin"/>
      </w:r>
      <w:r w:rsidRPr="00B72D8A">
        <w:instrText xml:space="preserve"> PAGEREF _Toc120171163 \h </w:instrText>
      </w:r>
      <w:r w:rsidRPr="00B72D8A">
        <w:fldChar w:fldCharType="separate"/>
      </w:r>
      <w:r w:rsidR="00F23F95" w:rsidRPr="00B72D8A">
        <w:t>53</w:t>
      </w:r>
      <w:r w:rsidRPr="00B72D8A">
        <w:fldChar w:fldCharType="end"/>
      </w:r>
    </w:p>
    <w:p w14:paraId="1242475E" w14:textId="6594A234" w:rsidR="003B18F3" w:rsidRPr="00B72D8A" w:rsidRDefault="003B18F3">
      <w:pPr>
        <w:pStyle w:val="TOC3"/>
        <w:rPr>
          <w:rFonts w:asciiTheme="minorHAnsi" w:eastAsiaTheme="minorEastAsia" w:hAnsiTheme="minorHAnsi" w:cstheme="minorBidi"/>
          <w:sz w:val="22"/>
          <w:szCs w:val="22"/>
          <w:lang w:eastAsia="en-GB"/>
        </w:rPr>
      </w:pPr>
      <w:r w:rsidRPr="00B72D8A">
        <w:t>5.12.4</w:t>
      </w:r>
      <w:r w:rsidRPr="00B72D8A">
        <w:rPr>
          <w:rFonts w:asciiTheme="minorHAnsi" w:eastAsiaTheme="minorEastAsia" w:hAnsiTheme="minorHAnsi" w:cstheme="minorBidi"/>
          <w:sz w:val="22"/>
          <w:szCs w:val="22"/>
          <w:lang w:eastAsia="en-GB"/>
        </w:rPr>
        <w:tab/>
      </w:r>
      <w:r w:rsidRPr="00B72D8A">
        <w:t>Possible solutions</w:t>
      </w:r>
      <w:r w:rsidRPr="00B72D8A">
        <w:tab/>
      </w:r>
      <w:r w:rsidRPr="00B72D8A">
        <w:fldChar w:fldCharType="begin"/>
      </w:r>
      <w:r w:rsidRPr="00B72D8A">
        <w:instrText xml:space="preserve"> PAGEREF _Toc120171164 \h </w:instrText>
      </w:r>
      <w:r w:rsidRPr="00B72D8A">
        <w:fldChar w:fldCharType="separate"/>
      </w:r>
      <w:r w:rsidR="00F23F95" w:rsidRPr="00B72D8A">
        <w:t>53</w:t>
      </w:r>
      <w:r w:rsidRPr="00B72D8A">
        <w:fldChar w:fldCharType="end"/>
      </w:r>
    </w:p>
    <w:p w14:paraId="13B88B7C" w14:textId="06BD5A3A" w:rsidR="003B18F3" w:rsidRPr="00B72D8A" w:rsidRDefault="003B18F3">
      <w:pPr>
        <w:pStyle w:val="TOC3"/>
        <w:rPr>
          <w:rFonts w:asciiTheme="minorHAnsi" w:eastAsiaTheme="minorEastAsia" w:hAnsiTheme="minorHAnsi" w:cstheme="minorBidi"/>
          <w:sz w:val="22"/>
          <w:szCs w:val="22"/>
          <w:lang w:eastAsia="en-GB"/>
        </w:rPr>
      </w:pPr>
      <w:r w:rsidRPr="00B72D8A">
        <w:t>5.12.5</w:t>
      </w:r>
      <w:r w:rsidRPr="00B72D8A">
        <w:rPr>
          <w:rFonts w:asciiTheme="minorHAnsi" w:eastAsiaTheme="minorEastAsia" w:hAnsiTheme="minorHAnsi" w:cstheme="minorBidi"/>
          <w:sz w:val="22"/>
          <w:szCs w:val="22"/>
          <w:lang w:eastAsia="en-GB"/>
        </w:rPr>
        <w:tab/>
      </w:r>
      <w:r w:rsidRPr="00B72D8A">
        <w:t>Evaluation</w:t>
      </w:r>
      <w:r w:rsidRPr="00B72D8A">
        <w:tab/>
      </w:r>
      <w:r w:rsidRPr="00B72D8A">
        <w:fldChar w:fldCharType="begin"/>
      </w:r>
      <w:r w:rsidRPr="00B72D8A">
        <w:instrText xml:space="preserve"> PAGEREF _Toc120171165 \h </w:instrText>
      </w:r>
      <w:r w:rsidRPr="00B72D8A">
        <w:fldChar w:fldCharType="separate"/>
      </w:r>
      <w:r w:rsidR="00F23F95" w:rsidRPr="00B72D8A">
        <w:t>54</w:t>
      </w:r>
      <w:r w:rsidRPr="00B72D8A">
        <w:fldChar w:fldCharType="end"/>
      </w:r>
    </w:p>
    <w:p w14:paraId="29CBDF94" w14:textId="5C3E5A9F" w:rsidR="003B18F3" w:rsidRPr="00B72D8A" w:rsidRDefault="003B18F3">
      <w:pPr>
        <w:pStyle w:val="TOC2"/>
        <w:rPr>
          <w:rFonts w:asciiTheme="minorHAnsi" w:eastAsiaTheme="minorEastAsia" w:hAnsiTheme="minorHAnsi" w:cstheme="minorBidi"/>
          <w:sz w:val="22"/>
          <w:szCs w:val="22"/>
          <w:lang w:eastAsia="en-GB"/>
        </w:rPr>
      </w:pPr>
      <w:r w:rsidRPr="00B72D8A">
        <w:t>5.13</w:t>
      </w:r>
      <w:r w:rsidRPr="00B72D8A">
        <w:rPr>
          <w:rFonts w:asciiTheme="minorHAnsi" w:eastAsiaTheme="minorEastAsia" w:hAnsiTheme="minorHAnsi" w:cstheme="minorBidi"/>
          <w:sz w:val="22"/>
          <w:szCs w:val="22"/>
          <w:lang w:eastAsia="en-GB"/>
        </w:rPr>
        <w:tab/>
      </w:r>
      <w:r w:rsidRPr="00B72D8A">
        <w:rPr>
          <w:rFonts w:cs="Arial"/>
          <w:bCs/>
        </w:rPr>
        <w:t>ML entity re-training</w:t>
      </w:r>
      <w:r w:rsidRPr="00B72D8A">
        <w:tab/>
      </w:r>
      <w:r w:rsidRPr="00B72D8A">
        <w:fldChar w:fldCharType="begin"/>
      </w:r>
      <w:r w:rsidRPr="00B72D8A">
        <w:instrText xml:space="preserve"> PAGEREF _Toc120171166 \h </w:instrText>
      </w:r>
      <w:r w:rsidRPr="00B72D8A">
        <w:fldChar w:fldCharType="separate"/>
      </w:r>
      <w:r w:rsidR="00F23F95" w:rsidRPr="00B72D8A">
        <w:t>54</w:t>
      </w:r>
      <w:r w:rsidRPr="00B72D8A">
        <w:fldChar w:fldCharType="end"/>
      </w:r>
    </w:p>
    <w:p w14:paraId="0D4CE7D7" w14:textId="09009547" w:rsidR="003B18F3" w:rsidRPr="00B72D8A" w:rsidRDefault="003B18F3">
      <w:pPr>
        <w:pStyle w:val="TOC3"/>
        <w:rPr>
          <w:rFonts w:asciiTheme="minorHAnsi" w:eastAsiaTheme="minorEastAsia" w:hAnsiTheme="minorHAnsi" w:cstheme="minorBidi"/>
          <w:sz w:val="22"/>
          <w:szCs w:val="22"/>
          <w:lang w:eastAsia="en-GB"/>
        </w:rPr>
      </w:pPr>
      <w:r w:rsidRPr="00B72D8A">
        <w:t>5.13.1</w:t>
      </w:r>
      <w:r w:rsidRPr="00B72D8A">
        <w:rPr>
          <w:rFonts w:asciiTheme="minorHAnsi" w:eastAsiaTheme="minorEastAsia" w:hAnsiTheme="minorHAnsi" w:cstheme="minorBidi"/>
          <w:sz w:val="22"/>
          <w:szCs w:val="22"/>
          <w:lang w:eastAsia="en-GB"/>
        </w:rPr>
        <w:tab/>
      </w:r>
      <w:r w:rsidRPr="00B72D8A">
        <w:t>Description</w:t>
      </w:r>
      <w:r w:rsidRPr="00B72D8A">
        <w:tab/>
      </w:r>
      <w:r w:rsidRPr="00B72D8A">
        <w:fldChar w:fldCharType="begin"/>
      </w:r>
      <w:r w:rsidRPr="00B72D8A">
        <w:instrText xml:space="preserve"> PAGEREF _Toc120171167 \h </w:instrText>
      </w:r>
      <w:r w:rsidRPr="00B72D8A">
        <w:fldChar w:fldCharType="separate"/>
      </w:r>
      <w:r w:rsidR="00F23F95" w:rsidRPr="00B72D8A">
        <w:t>54</w:t>
      </w:r>
      <w:r w:rsidRPr="00B72D8A">
        <w:fldChar w:fldCharType="end"/>
      </w:r>
    </w:p>
    <w:p w14:paraId="5A66E9FD" w14:textId="15E8CA1C" w:rsidR="003B18F3" w:rsidRPr="00B72D8A" w:rsidRDefault="003B18F3">
      <w:pPr>
        <w:pStyle w:val="TOC3"/>
        <w:rPr>
          <w:rFonts w:asciiTheme="minorHAnsi" w:eastAsiaTheme="minorEastAsia" w:hAnsiTheme="minorHAnsi" w:cstheme="minorBidi"/>
          <w:sz w:val="22"/>
          <w:szCs w:val="22"/>
          <w:lang w:eastAsia="en-GB"/>
        </w:rPr>
      </w:pPr>
      <w:r w:rsidRPr="00B72D8A">
        <w:t>5.13.2</w:t>
      </w:r>
      <w:r w:rsidRPr="00B72D8A">
        <w:rPr>
          <w:rFonts w:asciiTheme="minorHAnsi" w:eastAsiaTheme="minorEastAsia" w:hAnsiTheme="minorHAnsi" w:cstheme="minorBidi"/>
          <w:sz w:val="22"/>
          <w:szCs w:val="22"/>
          <w:lang w:eastAsia="en-GB"/>
        </w:rPr>
        <w:tab/>
      </w:r>
      <w:r w:rsidRPr="00B72D8A">
        <w:t>Use cases</w:t>
      </w:r>
      <w:r w:rsidRPr="00B72D8A">
        <w:tab/>
      </w:r>
      <w:r w:rsidRPr="00B72D8A">
        <w:fldChar w:fldCharType="begin"/>
      </w:r>
      <w:r w:rsidRPr="00B72D8A">
        <w:instrText xml:space="preserve"> PAGEREF _Toc120171168 \h </w:instrText>
      </w:r>
      <w:r w:rsidRPr="00B72D8A">
        <w:fldChar w:fldCharType="separate"/>
      </w:r>
      <w:r w:rsidR="00F23F95" w:rsidRPr="00B72D8A">
        <w:t>54</w:t>
      </w:r>
      <w:r w:rsidRPr="00B72D8A">
        <w:fldChar w:fldCharType="end"/>
      </w:r>
    </w:p>
    <w:p w14:paraId="392B624E" w14:textId="3A49304E" w:rsidR="003B18F3" w:rsidRPr="00B72D8A" w:rsidRDefault="003B18F3">
      <w:pPr>
        <w:pStyle w:val="TOC4"/>
        <w:rPr>
          <w:rFonts w:asciiTheme="minorHAnsi" w:eastAsiaTheme="minorEastAsia" w:hAnsiTheme="minorHAnsi" w:cstheme="minorBidi"/>
          <w:sz w:val="22"/>
          <w:szCs w:val="22"/>
          <w:lang w:eastAsia="en-GB"/>
        </w:rPr>
      </w:pPr>
      <w:r w:rsidRPr="00B72D8A">
        <w:t>5.13.2.1</w:t>
      </w:r>
      <w:r w:rsidRPr="00B72D8A">
        <w:rPr>
          <w:rFonts w:asciiTheme="minorHAnsi" w:eastAsiaTheme="minorEastAsia" w:hAnsiTheme="minorHAnsi" w:cstheme="minorBidi"/>
          <w:sz w:val="22"/>
          <w:szCs w:val="22"/>
          <w:lang w:eastAsia="en-GB"/>
        </w:rPr>
        <w:tab/>
      </w:r>
      <w:r w:rsidRPr="00B72D8A">
        <w:t>Producer-initiated threshold-based ML Retraining</w:t>
      </w:r>
      <w:r w:rsidRPr="00B72D8A">
        <w:tab/>
      </w:r>
      <w:r w:rsidRPr="00B72D8A">
        <w:fldChar w:fldCharType="begin"/>
      </w:r>
      <w:r w:rsidRPr="00B72D8A">
        <w:instrText xml:space="preserve"> PAGEREF _Toc120171169 \h </w:instrText>
      </w:r>
      <w:r w:rsidRPr="00B72D8A">
        <w:fldChar w:fldCharType="separate"/>
      </w:r>
      <w:r w:rsidR="00F23F95" w:rsidRPr="00B72D8A">
        <w:t>54</w:t>
      </w:r>
      <w:r w:rsidRPr="00B72D8A">
        <w:fldChar w:fldCharType="end"/>
      </w:r>
    </w:p>
    <w:p w14:paraId="50672A8B" w14:textId="304705B7" w:rsidR="003B18F3" w:rsidRPr="00B72D8A" w:rsidRDefault="003B18F3">
      <w:pPr>
        <w:pStyle w:val="TOC4"/>
        <w:rPr>
          <w:rFonts w:asciiTheme="minorHAnsi" w:eastAsiaTheme="minorEastAsia" w:hAnsiTheme="minorHAnsi" w:cstheme="minorBidi"/>
          <w:sz w:val="22"/>
          <w:szCs w:val="22"/>
          <w:lang w:eastAsia="en-GB"/>
        </w:rPr>
      </w:pPr>
      <w:r w:rsidRPr="00B72D8A">
        <w:t>5.13.2.2</w:t>
      </w:r>
      <w:r w:rsidRPr="00B72D8A">
        <w:rPr>
          <w:rFonts w:asciiTheme="minorHAnsi" w:eastAsiaTheme="minorEastAsia" w:hAnsiTheme="minorHAnsi" w:cstheme="minorBidi"/>
          <w:sz w:val="22"/>
          <w:szCs w:val="22"/>
          <w:lang w:eastAsia="en-GB"/>
        </w:rPr>
        <w:tab/>
      </w:r>
      <w:r w:rsidRPr="00B72D8A">
        <w:t>Efficient ML entity re-training</w:t>
      </w:r>
      <w:r w:rsidRPr="00B72D8A">
        <w:tab/>
      </w:r>
      <w:r w:rsidRPr="00B72D8A">
        <w:fldChar w:fldCharType="begin"/>
      </w:r>
      <w:r w:rsidRPr="00B72D8A">
        <w:instrText xml:space="preserve"> PAGEREF _Toc120171170 \h </w:instrText>
      </w:r>
      <w:r w:rsidRPr="00B72D8A">
        <w:fldChar w:fldCharType="separate"/>
      </w:r>
      <w:r w:rsidR="00F23F95" w:rsidRPr="00B72D8A">
        <w:t>54</w:t>
      </w:r>
      <w:r w:rsidRPr="00B72D8A">
        <w:fldChar w:fldCharType="end"/>
      </w:r>
    </w:p>
    <w:p w14:paraId="20D7F907" w14:textId="027BCE85" w:rsidR="003B18F3" w:rsidRPr="00B72D8A" w:rsidRDefault="003B18F3">
      <w:pPr>
        <w:pStyle w:val="TOC3"/>
        <w:rPr>
          <w:rFonts w:asciiTheme="minorHAnsi" w:eastAsiaTheme="minorEastAsia" w:hAnsiTheme="minorHAnsi" w:cstheme="minorBidi"/>
          <w:sz w:val="22"/>
          <w:szCs w:val="22"/>
          <w:lang w:eastAsia="en-GB"/>
        </w:rPr>
      </w:pPr>
      <w:r w:rsidRPr="00B72D8A">
        <w:t>5.13.3</w:t>
      </w:r>
      <w:r w:rsidRPr="00B72D8A">
        <w:rPr>
          <w:rFonts w:asciiTheme="minorHAnsi" w:eastAsiaTheme="minorEastAsia" w:hAnsiTheme="minorHAnsi" w:cstheme="minorBidi"/>
          <w:sz w:val="22"/>
          <w:szCs w:val="22"/>
          <w:lang w:eastAsia="en-GB"/>
        </w:rPr>
        <w:tab/>
      </w:r>
      <w:r w:rsidRPr="00B72D8A">
        <w:t>Potential requirements</w:t>
      </w:r>
      <w:r w:rsidRPr="00B72D8A">
        <w:tab/>
      </w:r>
      <w:r w:rsidRPr="00B72D8A">
        <w:fldChar w:fldCharType="begin"/>
      </w:r>
      <w:r w:rsidRPr="00B72D8A">
        <w:instrText xml:space="preserve"> PAGEREF _Toc120171171 \h </w:instrText>
      </w:r>
      <w:r w:rsidRPr="00B72D8A">
        <w:fldChar w:fldCharType="separate"/>
      </w:r>
      <w:r w:rsidR="00F23F95" w:rsidRPr="00B72D8A">
        <w:t>54</w:t>
      </w:r>
      <w:r w:rsidRPr="00B72D8A">
        <w:fldChar w:fldCharType="end"/>
      </w:r>
    </w:p>
    <w:p w14:paraId="187955EA" w14:textId="121F985C" w:rsidR="003B18F3" w:rsidRPr="00B72D8A" w:rsidRDefault="003B18F3">
      <w:pPr>
        <w:pStyle w:val="TOC3"/>
        <w:rPr>
          <w:rFonts w:asciiTheme="minorHAnsi" w:eastAsiaTheme="minorEastAsia" w:hAnsiTheme="minorHAnsi" w:cstheme="minorBidi"/>
          <w:sz w:val="22"/>
          <w:szCs w:val="22"/>
          <w:lang w:eastAsia="en-GB"/>
        </w:rPr>
      </w:pPr>
      <w:r w:rsidRPr="00B72D8A">
        <w:t>5.13.4</w:t>
      </w:r>
      <w:r w:rsidRPr="00B72D8A">
        <w:rPr>
          <w:rFonts w:asciiTheme="minorHAnsi" w:eastAsiaTheme="minorEastAsia" w:hAnsiTheme="minorHAnsi" w:cstheme="minorBidi"/>
          <w:sz w:val="22"/>
          <w:szCs w:val="22"/>
          <w:lang w:eastAsia="en-GB"/>
        </w:rPr>
        <w:tab/>
      </w:r>
      <w:r w:rsidRPr="00B72D8A">
        <w:t>Possible solutions</w:t>
      </w:r>
      <w:r w:rsidRPr="00B72D8A">
        <w:tab/>
      </w:r>
      <w:r w:rsidRPr="00B72D8A">
        <w:fldChar w:fldCharType="begin"/>
      </w:r>
      <w:r w:rsidRPr="00B72D8A">
        <w:instrText xml:space="preserve"> PAGEREF _Toc120171172 \h </w:instrText>
      </w:r>
      <w:r w:rsidRPr="00B72D8A">
        <w:fldChar w:fldCharType="separate"/>
      </w:r>
      <w:r w:rsidR="00F23F95" w:rsidRPr="00B72D8A">
        <w:t>54</w:t>
      </w:r>
      <w:r w:rsidRPr="00B72D8A">
        <w:fldChar w:fldCharType="end"/>
      </w:r>
    </w:p>
    <w:p w14:paraId="01E1B9B8" w14:textId="6124B160" w:rsidR="003B18F3" w:rsidRPr="00B72D8A" w:rsidRDefault="003B18F3">
      <w:pPr>
        <w:pStyle w:val="TOC4"/>
        <w:rPr>
          <w:rFonts w:asciiTheme="minorHAnsi" w:eastAsiaTheme="minorEastAsia" w:hAnsiTheme="minorHAnsi" w:cstheme="minorBidi"/>
          <w:sz w:val="22"/>
          <w:szCs w:val="22"/>
          <w:lang w:eastAsia="en-GB"/>
        </w:rPr>
      </w:pPr>
      <w:r w:rsidRPr="00B72D8A">
        <w:t>5.13.4.1</w:t>
      </w:r>
      <w:r w:rsidRPr="00B72D8A">
        <w:rPr>
          <w:rFonts w:asciiTheme="minorHAnsi" w:eastAsiaTheme="minorEastAsia" w:hAnsiTheme="minorHAnsi" w:cstheme="minorBidi"/>
          <w:sz w:val="22"/>
          <w:szCs w:val="22"/>
          <w:lang w:eastAsia="en-GB"/>
        </w:rPr>
        <w:tab/>
      </w:r>
      <w:r w:rsidRPr="00B72D8A">
        <w:rPr>
          <w:lang w:eastAsia="zh-CN"/>
        </w:rPr>
        <w:t>Producer Initiated Retraining</w:t>
      </w:r>
      <w:r w:rsidRPr="00B72D8A">
        <w:tab/>
      </w:r>
      <w:r w:rsidRPr="00B72D8A">
        <w:fldChar w:fldCharType="begin"/>
      </w:r>
      <w:r w:rsidRPr="00B72D8A">
        <w:instrText xml:space="preserve"> PAGEREF _Toc120171173 \h </w:instrText>
      </w:r>
      <w:r w:rsidRPr="00B72D8A">
        <w:fldChar w:fldCharType="separate"/>
      </w:r>
      <w:r w:rsidR="00F23F95" w:rsidRPr="00B72D8A">
        <w:t>54</w:t>
      </w:r>
      <w:r w:rsidRPr="00B72D8A">
        <w:fldChar w:fldCharType="end"/>
      </w:r>
    </w:p>
    <w:p w14:paraId="4B9E74CD" w14:textId="202A9F9F" w:rsidR="003B18F3" w:rsidRPr="00B72D8A" w:rsidRDefault="003B18F3">
      <w:pPr>
        <w:pStyle w:val="TOC4"/>
        <w:rPr>
          <w:rFonts w:asciiTheme="minorHAnsi" w:eastAsiaTheme="minorEastAsia" w:hAnsiTheme="minorHAnsi" w:cstheme="minorBidi"/>
          <w:sz w:val="22"/>
          <w:szCs w:val="22"/>
          <w:lang w:eastAsia="en-GB"/>
        </w:rPr>
      </w:pPr>
      <w:r w:rsidRPr="00B72D8A">
        <w:t>5.13.4.2</w:t>
      </w:r>
      <w:r w:rsidRPr="00B72D8A">
        <w:rPr>
          <w:rFonts w:asciiTheme="minorHAnsi" w:eastAsiaTheme="minorEastAsia" w:hAnsiTheme="minorHAnsi" w:cstheme="minorBidi"/>
          <w:sz w:val="22"/>
          <w:szCs w:val="22"/>
          <w:lang w:eastAsia="en-GB"/>
        </w:rPr>
        <w:tab/>
      </w:r>
      <w:r w:rsidRPr="00B72D8A">
        <w:t>Efficient AI/ML entity re-training</w:t>
      </w:r>
      <w:r w:rsidRPr="00B72D8A">
        <w:tab/>
      </w:r>
      <w:r w:rsidRPr="00B72D8A">
        <w:fldChar w:fldCharType="begin"/>
      </w:r>
      <w:r w:rsidRPr="00B72D8A">
        <w:instrText xml:space="preserve"> PAGEREF _Toc120171174 \h </w:instrText>
      </w:r>
      <w:r w:rsidRPr="00B72D8A">
        <w:fldChar w:fldCharType="separate"/>
      </w:r>
      <w:r w:rsidR="00F23F95" w:rsidRPr="00B72D8A">
        <w:t>55</w:t>
      </w:r>
      <w:r w:rsidRPr="00B72D8A">
        <w:fldChar w:fldCharType="end"/>
      </w:r>
    </w:p>
    <w:p w14:paraId="18F3B5B8" w14:textId="3DF3EFAF" w:rsidR="003B18F3" w:rsidRPr="00B72D8A" w:rsidRDefault="003B18F3">
      <w:pPr>
        <w:pStyle w:val="TOC3"/>
        <w:rPr>
          <w:rFonts w:asciiTheme="minorHAnsi" w:eastAsiaTheme="minorEastAsia" w:hAnsiTheme="minorHAnsi" w:cstheme="minorBidi"/>
          <w:sz w:val="22"/>
          <w:szCs w:val="22"/>
          <w:lang w:eastAsia="en-GB"/>
        </w:rPr>
      </w:pPr>
      <w:r w:rsidRPr="00B72D8A">
        <w:t>5.13.5</w:t>
      </w:r>
      <w:r w:rsidRPr="00B72D8A">
        <w:rPr>
          <w:rFonts w:asciiTheme="minorHAnsi" w:eastAsiaTheme="minorEastAsia" w:hAnsiTheme="minorHAnsi" w:cstheme="minorBidi"/>
          <w:sz w:val="22"/>
          <w:szCs w:val="22"/>
          <w:lang w:eastAsia="en-GB"/>
        </w:rPr>
        <w:tab/>
      </w:r>
      <w:r w:rsidRPr="00B72D8A">
        <w:t>Evaluation</w:t>
      </w:r>
      <w:r w:rsidRPr="00B72D8A">
        <w:tab/>
      </w:r>
      <w:r w:rsidRPr="00B72D8A">
        <w:fldChar w:fldCharType="begin"/>
      </w:r>
      <w:r w:rsidRPr="00B72D8A">
        <w:instrText xml:space="preserve"> PAGEREF _Toc120171175 \h </w:instrText>
      </w:r>
      <w:r w:rsidRPr="00B72D8A">
        <w:fldChar w:fldCharType="separate"/>
      </w:r>
      <w:r w:rsidR="00F23F95" w:rsidRPr="00B72D8A">
        <w:t>56</w:t>
      </w:r>
      <w:r w:rsidRPr="00B72D8A">
        <w:fldChar w:fldCharType="end"/>
      </w:r>
    </w:p>
    <w:p w14:paraId="588F04C5" w14:textId="535F1391" w:rsidR="003B18F3" w:rsidRPr="00B72D8A" w:rsidRDefault="003B18F3">
      <w:pPr>
        <w:pStyle w:val="TOC2"/>
        <w:rPr>
          <w:rFonts w:asciiTheme="minorHAnsi" w:eastAsiaTheme="minorEastAsia" w:hAnsiTheme="minorHAnsi" w:cstheme="minorBidi"/>
          <w:sz w:val="22"/>
          <w:szCs w:val="22"/>
          <w:lang w:eastAsia="en-GB"/>
        </w:rPr>
      </w:pPr>
      <w:r w:rsidRPr="00B72D8A">
        <w:t>5.14</w:t>
      </w:r>
      <w:r w:rsidRPr="00B72D8A">
        <w:rPr>
          <w:rFonts w:asciiTheme="minorHAnsi" w:eastAsiaTheme="minorEastAsia" w:hAnsiTheme="minorHAnsi" w:cstheme="minorBidi"/>
          <w:sz w:val="22"/>
          <w:szCs w:val="22"/>
          <w:lang w:eastAsia="en-GB"/>
        </w:rPr>
        <w:tab/>
      </w:r>
      <w:r w:rsidRPr="00B72D8A">
        <w:rPr>
          <w:rFonts w:cs="Arial"/>
          <w:bCs/>
        </w:rPr>
        <w:t>ML entity joint training</w:t>
      </w:r>
      <w:r w:rsidRPr="00B72D8A">
        <w:tab/>
      </w:r>
      <w:r w:rsidRPr="00B72D8A">
        <w:fldChar w:fldCharType="begin"/>
      </w:r>
      <w:r w:rsidRPr="00B72D8A">
        <w:instrText xml:space="preserve"> PAGEREF _Toc120171176 \h </w:instrText>
      </w:r>
      <w:r w:rsidRPr="00B72D8A">
        <w:fldChar w:fldCharType="separate"/>
      </w:r>
      <w:r w:rsidR="00F23F95" w:rsidRPr="00B72D8A">
        <w:t>56</w:t>
      </w:r>
      <w:r w:rsidRPr="00B72D8A">
        <w:fldChar w:fldCharType="end"/>
      </w:r>
    </w:p>
    <w:p w14:paraId="01B6EADD" w14:textId="6B77F295" w:rsidR="003B18F3" w:rsidRPr="00B72D8A" w:rsidRDefault="003B18F3">
      <w:pPr>
        <w:pStyle w:val="TOC3"/>
        <w:rPr>
          <w:rFonts w:asciiTheme="minorHAnsi" w:eastAsiaTheme="minorEastAsia" w:hAnsiTheme="minorHAnsi" w:cstheme="minorBidi"/>
          <w:sz w:val="22"/>
          <w:szCs w:val="22"/>
          <w:lang w:eastAsia="en-GB"/>
        </w:rPr>
      </w:pPr>
      <w:r w:rsidRPr="00B72D8A">
        <w:t>5.14.1</w:t>
      </w:r>
      <w:r w:rsidRPr="00B72D8A">
        <w:rPr>
          <w:rFonts w:asciiTheme="minorHAnsi" w:eastAsiaTheme="minorEastAsia" w:hAnsiTheme="minorHAnsi" w:cstheme="minorBidi"/>
          <w:sz w:val="22"/>
          <w:szCs w:val="22"/>
          <w:lang w:eastAsia="en-GB"/>
        </w:rPr>
        <w:tab/>
      </w:r>
      <w:r w:rsidRPr="00B72D8A">
        <w:t>Description</w:t>
      </w:r>
      <w:r w:rsidRPr="00B72D8A">
        <w:tab/>
      </w:r>
      <w:r w:rsidRPr="00B72D8A">
        <w:fldChar w:fldCharType="begin"/>
      </w:r>
      <w:r w:rsidRPr="00B72D8A">
        <w:instrText xml:space="preserve"> PAGEREF _Toc120171177 \h </w:instrText>
      </w:r>
      <w:r w:rsidRPr="00B72D8A">
        <w:fldChar w:fldCharType="separate"/>
      </w:r>
      <w:r w:rsidR="00F23F95" w:rsidRPr="00B72D8A">
        <w:t>56</w:t>
      </w:r>
      <w:r w:rsidRPr="00B72D8A">
        <w:fldChar w:fldCharType="end"/>
      </w:r>
    </w:p>
    <w:p w14:paraId="615CC5F9" w14:textId="2DFCB11B" w:rsidR="003B18F3" w:rsidRPr="00B72D8A" w:rsidRDefault="003B18F3">
      <w:pPr>
        <w:pStyle w:val="TOC3"/>
        <w:rPr>
          <w:rFonts w:asciiTheme="minorHAnsi" w:eastAsiaTheme="minorEastAsia" w:hAnsiTheme="minorHAnsi" w:cstheme="minorBidi"/>
          <w:sz w:val="22"/>
          <w:szCs w:val="22"/>
          <w:lang w:eastAsia="en-GB"/>
        </w:rPr>
      </w:pPr>
      <w:r w:rsidRPr="00B72D8A">
        <w:t>5.14.2</w:t>
      </w:r>
      <w:r w:rsidRPr="00B72D8A">
        <w:rPr>
          <w:rFonts w:asciiTheme="minorHAnsi" w:eastAsiaTheme="minorEastAsia" w:hAnsiTheme="minorHAnsi" w:cstheme="minorBidi"/>
          <w:sz w:val="22"/>
          <w:szCs w:val="22"/>
          <w:lang w:eastAsia="en-GB"/>
        </w:rPr>
        <w:tab/>
      </w:r>
      <w:r w:rsidRPr="00B72D8A">
        <w:t>Use cases</w:t>
      </w:r>
      <w:r w:rsidRPr="00B72D8A">
        <w:tab/>
      </w:r>
      <w:r w:rsidRPr="00B72D8A">
        <w:fldChar w:fldCharType="begin"/>
      </w:r>
      <w:r w:rsidRPr="00B72D8A">
        <w:instrText xml:space="preserve"> PAGEREF _Toc120171178 \h </w:instrText>
      </w:r>
      <w:r w:rsidRPr="00B72D8A">
        <w:fldChar w:fldCharType="separate"/>
      </w:r>
      <w:r w:rsidR="00F23F95" w:rsidRPr="00B72D8A">
        <w:t>56</w:t>
      </w:r>
      <w:r w:rsidRPr="00B72D8A">
        <w:fldChar w:fldCharType="end"/>
      </w:r>
    </w:p>
    <w:p w14:paraId="3F23C94F" w14:textId="297DB172" w:rsidR="003B18F3" w:rsidRPr="00B72D8A" w:rsidRDefault="003B18F3">
      <w:pPr>
        <w:pStyle w:val="TOC4"/>
        <w:rPr>
          <w:rFonts w:asciiTheme="minorHAnsi" w:eastAsiaTheme="minorEastAsia" w:hAnsiTheme="minorHAnsi" w:cstheme="minorBidi"/>
          <w:sz w:val="22"/>
          <w:szCs w:val="22"/>
          <w:lang w:eastAsia="en-GB"/>
        </w:rPr>
      </w:pPr>
      <w:r w:rsidRPr="00B72D8A">
        <w:t>5.14.2.1</w:t>
      </w:r>
      <w:r w:rsidRPr="00B72D8A">
        <w:rPr>
          <w:rFonts w:asciiTheme="minorHAnsi" w:eastAsiaTheme="minorEastAsia" w:hAnsiTheme="minorHAnsi" w:cstheme="minorBidi"/>
          <w:sz w:val="22"/>
          <w:szCs w:val="22"/>
          <w:lang w:eastAsia="en-GB"/>
        </w:rPr>
        <w:tab/>
      </w:r>
      <w:r w:rsidRPr="00B72D8A">
        <w:t>Support for ML entity modularity – joint training of ML entities</w:t>
      </w:r>
      <w:r w:rsidRPr="00B72D8A">
        <w:tab/>
      </w:r>
      <w:r w:rsidRPr="00B72D8A">
        <w:fldChar w:fldCharType="begin"/>
      </w:r>
      <w:r w:rsidRPr="00B72D8A">
        <w:instrText xml:space="preserve"> PAGEREF _Toc120171179 \h </w:instrText>
      </w:r>
      <w:r w:rsidRPr="00B72D8A">
        <w:fldChar w:fldCharType="separate"/>
      </w:r>
      <w:r w:rsidR="00F23F95" w:rsidRPr="00B72D8A">
        <w:t>56</w:t>
      </w:r>
      <w:r w:rsidRPr="00B72D8A">
        <w:fldChar w:fldCharType="end"/>
      </w:r>
    </w:p>
    <w:p w14:paraId="5AEEC319" w14:textId="53C4E72F" w:rsidR="003B18F3" w:rsidRPr="00B72D8A" w:rsidRDefault="003B18F3">
      <w:pPr>
        <w:pStyle w:val="TOC3"/>
        <w:rPr>
          <w:rFonts w:asciiTheme="minorHAnsi" w:eastAsiaTheme="minorEastAsia" w:hAnsiTheme="minorHAnsi" w:cstheme="minorBidi"/>
          <w:sz w:val="22"/>
          <w:szCs w:val="22"/>
          <w:lang w:eastAsia="en-GB"/>
        </w:rPr>
      </w:pPr>
      <w:r w:rsidRPr="00B72D8A">
        <w:t>5.14.3</w:t>
      </w:r>
      <w:r w:rsidRPr="00B72D8A">
        <w:rPr>
          <w:rFonts w:asciiTheme="minorHAnsi" w:eastAsiaTheme="minorEastAsia" w:hAnsiTheme="minorHAnsi" w:cstheme="minorBidi"/>
          <w:sz w:val="22"/>
          <w:szCs w:val="22"/>
          <w:lang w:eastAsia="en-GB"/>
        </w:rPr>
        <w:tab/>
      </w:r>
      <w:r w:rsidRPr="00B72D8A">
        <w:t>Potential requirements</w:t>
      </w:r>
      <w:r w:rsidRPr="00B72D8A">
        <w:tab/>
      </w:r>
      <w:r w:rsidRPr="00B72D8A">
        <w:fldChar w:fldCharType="begin"/>
      </w:r>
      <w:r w:rsidRPr="00B72D8A">
        <w:instrText xml:space="preserve"> PAGEREF _Toc120171180 \h </w:instrText>
      </w:r>
      <w:r w:rsidRPr="00B72D8A">
        <w:fldChar w:fldCharType="separate"/>
      </w:r>
      <w:r w:rsidR="00F23F95" w:rsidRPr="00B72D8A">
        <w:t>56</w:t>
      </w:r>
      <w:r w:rsidRPr="00B72D8A">
        <w:fldChar w:fldCharType="end"/>
      </w:r>
    </w:p>
    <w:p w14:paraId="14BF8966" w14:textId="61A85E37" w:rsidR="003B18F3" w:rsidRPr="00B72D8A" w:rsidRDefault="003B18F3">
      <w:pPr>
        <w:pStyle w:val="TOC3"/>
        <w:rPr>
          <w:rFonts w:asciiTheme="minorHAnsi" w:eastAsiaTheme="minorEastAsia" w:hAnsiTheme="minorHAnsi" w:cstheme="minorBidi"/>
          <w:sz w:val="22"/>
          <w:szCs w:val="22"/>
          <w:lang w:eastAsia="en-GB"/>
        </w:rPr>
      </w:pPr>
      <w:r w:rsidRPr="00B72D8A">
        <w:t>5.14.4</w:t>
      </w:r>
      <w:r w:rsidRPr="00B72D8A">
        <w:rPr>
          <w:rFonts w:asciiTheme="minorHAnsi" w:eastAsiaTheme="minorEastAsia" w:hAnsiTheme="minorHAnsi" w:cstheme="minorBidi"/>
          <w:sz w:val="22"/>
          <w:szCs w:val="22"/>
          <w:lang w:eastAsia="en-GB"/>
        </w:rPr>
        <w:tab/>
      </w:r>
      <w:r w:rsidRPr="00B72D8A">
        <w:t>Possible solutions</w:t>
      </w:r>
      <w:r w:rsidRPr="00B72D8A">
        <w:tab/>
      </w:r>
      <w:r w:rsidRPr="00B72D8A">
        <w:fldChar w:fldCharType="begin"/>
      </w:r>
      <w:r w:rsidRPr="00B72D8A">
        <w:instrText xml:space="preserve"> PAGEREF _Toc120171181 \h </w:instrText>
      </w:r>
      <w:r w:rsidRPr="00B72D8A">
        <w:fldChar w:fldCharType="separate"/>
      </w:r>
      <w:r w:rsidR="00F23F95" w:rsidRPr="00B72D8A">
        <w:t>57</w:t>
      </w:r>
      <w:r w:rsidRPr="00B72D8A">
        <w:fldChar w:fldCharType="end"/>
      </w:r>
    </w:p>
    <w:p w14:paraId="1306D670" w14:textId="304A6DCA" w:rsidR="003B18F3" w:rsidRPr="00B72D8A" w:rsidRDefault="003B18F3">
      <w:pPr>
        <w:pStyle w:val="TOC4"/>
        <w:rPr>
          <w:rFonts w:asciiTheme="minorHAnsi" w:eastAsiaTheme="minorEastAsia" w:hAnsiTheme="minorHAnsi" w:cstheme="minorBidi"/>
          <w:sz w:val="22"/>
          <w:szCs w:val="22"/>
          <w:lang w:eastAsia="en-GB"/>
        </w:rPr>
      </w:pPr>
      <w:r w:rsidRPr="00B72D8A">
        <w:t>5.14.4.1</w:t>
      </w:r>
      <w:r w:rsidRPr="00B72D8A">
        <w:rPr>
          <w:rFonts w:asciiTheme="minorHAnsi" w:eastAsiaTheme="minorEastAsia" w:hAnsiTheme="minorHAnsi" w:cstheme="minorBidi"/>
          <w:sz w:val="22"/>
          <w:szCs w:val="22"/>
          <w:lang w:eastAsia="en-GB"/>
        </w:rPr>
        <w:tab/>
      </w:r>
      <w:r w:rsidRPr="00B72D8A">
        <w:t>Support for AI/ML Entity modularity - joint training of ML entities</w:t>
      </w:r>
      <w:r w:rsidRPr="00B72D8A">
        <w:tab/>
      </w:r>
      <w:r w:rsidRPr="00B72D8A">
        <w:fldChar w:fldCharType="begin"/>
      </w:r>
      <w:r w:rsidRPr="00B72D8A">
        <w:instrText xml:space="preserve"> PAGEREF _Toc120171182 \h </w:instrText>
      </w:r>
      <w:r w:rsidRPr="00B72D8A">
        <w:fldChar w:fldCharType="separate"/>
      </w:r>
      <w:r w:rsidR="00F23F95" w:rsidRPr="00B72D8A">
        <w:t>57</w:t>
      </w:r>
      <w:r w:rsidRPr="00B72D8A">
        <w:fldChar w:fldCharType="end"/>
      </w:r>
    </w:p>
    <w:p w14:paraId="085D4C00" w14:textId="0E7C08D1" w:rsidR="003B18F3" w:rsidRPr="00B72D8A" w:rsidRDefault="003B18F3">
      <w:pPr>
        <w:pStyle w:val="TOC3"/>
        <w:rPr>
          <w:rFonts w:asciiTheme="minorHAnsi" w:eastAsiaTheme="minorEastAsia" w:hAnsiTheme="minorHAnsi" w:cstheme="minorBidi"/>
          <w:sz w:val="22"/>
          <w:szCs w:val="22"/>
          <w:lang w:eastAsia="en-GB"/>
        </w:rPr>
      </w:pPr>
      <w:r w:rsidRPr="00B72D8A">
        <w:t>5.14.5</w:t>
      </w:r>
      <w:r w:rsidRPr="00B72D8A">
        <w:rPr>
          <w:rFonts w:asciiTheme="minorHAnsi" w:eastAsiaTheme="minorEastAsia" w:hAnsiTheme="minorHAnsi" w:cstheme="minorBidi"/>
          <w:sz w:val="22"/>
          <w:szCs w:val="22"/>
          <w:lang w:eastAsia="en-GB"/>
        </w:rPr>
        <w:tab/>
      </w:r>
      <w:r w:rsidRPr="00B72D8A">
        <w:t>Evaluation</w:t>
      </w:r>
      <w:r w:rsidRPr="00B72D8A">
        <w:tab/>
      </w:r>
      <w:r w:rsidRPr="00B72D8A">
        <w:fldChar w:fldCharType="begin"/>
      </w:r>
      <w:r w:rsidRPr="00B72D8A">
        <w:instrText xml:space="preserve"> PAGEREF _Toc120171183 \h </w:instrText>
      </w:r>
      <w:r w:rsidRPr="00B72D8A">
        <w:fldChar w:fldCharType="separate"/>
      </w:r>
      <w:r w:rsidR="00F23F95" w:rsidRPr="00B72D8A">
        <w:t>57</w:t>
      </w:r>
      <w:r w:rsidRPr="00B72D8A">
        <w:fldChar w:fldCharType="end"/>
      </w:r>
    </w:p>
    <w:p w14:paraId="7E395026" w14:textId="6BE8DCAD" w:rsidR="003B18F3" w:rsidRPr="00B72D8A" w:rsidRDefault="003B18F3">
      <w:pPr>
        <w:pStyle w:val="TOC2"/>
        <w:rPr>
          <w:rFonts w:asciiTheme="minorHAnsi" w:eastAsiaTheme="minorEastAsia" w:hAnsiTheme="minorHAnsi" w:cstheme="minorBidi"/>
          <w:sz w:val="22"/>
          <w:szCs w:val="22"/>
          <w:lang w:eastAsia="en-GB"/>
        </w:rPr>
      </w:pPr>
      <w:r w:rsidRPr="00B72D8A">
        <w:t>5.15</w:t>
      </w:r>
      <w:r w:rsidRPr="00B72D8A">
        <w:rPr>
          <w:rFonts w:asciiTheme="minorHAnsi" w:eastAsiaTheme="minorEastAsia" w:hAnsiTheme="minorHAnsi" w:cstheme="minorBidi"/>
          <w:sz w:val="22"/>
          <w:szCs w:val="22"/>
          <w:lang w:eastAsia="en-GB"/>
        </w:rPr>
        <w:tab/>
      </w:r>
      <w:r w:rsidRPr="00B72D8A">
        <w:t>ML Inference emulation</w:t>
      </w:r>
      <w:r w:rsidRPr="00B72D8A">
        <w:tab/>
      </w:r>
      <w:r w:rsidRPr="00B72D8A">
        <w:fldChar w:fldCharType="begin"/>
      </w:r>
      <w:r w:rsidRPr="00B72D8A">
        <w:instrText xml:space="preserve"> PAGEREF _Toc120171184 \h </w:instrText>
      </w:r>
      <w:r w:rsidRPr="00B72D8A">
        <w:fldChar w:fldCharType="separate"/>
      </w:r>
      <w:r w:rsidR="00F23F95" w:rsidRPr="00B72D8A">
        <w:t>57</w:t>
      </w:r>
      <w:r w:rsidRPr="00B72D8A">
        <w:fldChar w:fldCharType="end"/>
      </w:r>
    </w:p>
    <w:p w14:paraId="77C4ABD3" w14:textId="02AB12A3" w:rsidR="003B18F3" w:rsidRPr="00B72D8A" w:rsidRDefault="003B18F3">
      <w:pPr>
        <w:pStyle w:val="TOC3"/>
        <w:rPr>
          <w:rFonts w:asciiTheme="minorHAnsi" w:eastAsiaTheme="minorEastAsia" w:hAnsiTheme="minorHAnsi" w:cstheme="minorBidi"/>
          <w:sz w:val="22"/>
          <w:szCs w:val="22"/>
          <w:lang w:eastAsia="en-GB"/>
        </w:rPr>
      </w:pPr>
      <w:r w:rsidRPr="00B72D8A">
        <w:t>5.15.1</w:t>
      </w:r>
      <w:r w:rsidRPr="00B72D8A">
        <w:rPr>
          <w:rFonts w:asciiTheme="minorHAnsi" w:eastAsiaTheme="minorEastAsia" w:hAnsiTheme="minorHAnsi" w:cstheme="minorBidi"/>
          <w:sz w:val="22"/>
          <w:szCs w:val="22"/>
          <w:lang w:eastAsia="en-GB"/>
        </w:rPr>
        <w:tab/>
      </w:r>
      <w:r w:rsidRPr="00B72D8A">
        <w:t>Description</w:t>
      </w:r>
      <w:r w:rsidRPr="00B72D8A">
        <w:tab/>
      </w:r>
      <w:r w:rsidRPr="00B72D8A">
        <w:fldChar w:fldCharType="begin"/>
      </w:r>
      <w:r w:rsidRPr="00B72D8A">
        <w:instrText xml:space="preserve"> PAGEREF _Toc120171185 \h </w:instrText>
      </w:r>
      <w:r w:rsidRPr="00B72D8A">
        <w:fldChar w:fldCharType="separate"/>
      </w:r>
      <w:r w:rsidR="00F23F95" w:rsidRPr="00B72D8A">
        <w:t>57</w:t>
      </w:r>
      <w:r w:rsidRPr="00B72D8A">
        <w:fldChar w:fldCharType="end"/>
      </w:r>
    </w:p>
    <w:p w14:paraId="4F00BEC1" w14:textId="4AFC9120" w:rsidR="003B18F3" w:rsidRPr="00B72D8A" w:rsidRDefault="003B18F3">
      <w:pPr>
        <w:pStyle w:val="TOC3"/>
        <w:rPr>
          <w:rFonts w:asciiTheme="minorHAnsi" w:eastAsiaTheme="minorEastAsia" w:hAnsiTheme="minorHAnsi" w:cstheme="minorBidi"/>
          <w:sz w:val="22"/>
          <w:szCs w:val="22"/>
          <w:lang w:eastAsia="en-GB"/>
        </w:rPr>
      </w:pPr>
      <w:r w:rsidRPr="00B72D8A">
        <w:t>5.15.2</w:t>
      </w:r>
      <w:r w:rsidRPr="00B72D8A">
        <w:rPr>
          <w:rFonts w:asciiTheme="minorHAnsi" w:eastAsiaTheme="minorEastAsia" w:hAnsiTheme="minorHAnsi" w:cstheme="minorBidi"/>
          <w:sz w:val="22"/>
          <w:szCs w:val="22"/>
          <w:lang w:eastAsia="en-GB"/>
        </w:rPr>
        <w:tab/>
      </w:r>
      <w:r w:rsidRPr="00B72D8A">
        <w:t>Use cases</w:t>
      </w:r>
      <w:r w:rsidRPr="00B72D8A">
        <w:tab/>
      </w:r>
      <w:r w:rsidRPr="00B72D8A">
        <w:fldChar w:fldCharType="begin"/>
      </w:r>
      <w:r w:rsidRPr="00B72D8A">
        <w:instrText xml:space="preserve"> PAGEREF _Toc120171186 \h </w:instrText>
      </w:r>
      <w:r w:rsidRPr="00B72D8A">
        <w:fldChar w:fldCharType="separate"/>
      </w:r>
      <w:r w:rsidR="00F23F95" w:rsidRPr="00B72D8A">
        <w:t>58</w:t>
      </w:r>
      <w:r w:rsidRPr="00B72D8A">
        <w:fldChar w:fldCharType="end"/>
      </w:r>
    </w:p>
    <w:p w14:paraId="6AA2CAC0" w14:textId="14523D10" w:rsidR="003B18F3" w:rsidRPr="00B72D8A" w:rsidRDefault="003B18F3">
      <w:pPr>
        <w:pStyle w:val="TOC4"/>
        <w:rPr>
          <w:rFonts w:asciiTheme="minorHAnsi" w:eastAsiaTheme="minorEastAsia" w:hAnsiTheme="minorHAnsi" w:cstheme="minorBidi"/>
          <w:sz w:val="22"/>
          <w:szCs w:val="22"/>
          <w:lang w:eastAsia="en-GB"/>
        </w:rPr>
      </w:pPr>
      <w:r w:rsidRPr="00B72D8A">
        <w:t>5.15.2.1</w:t>
      </w:r>
      <w:r w:rsidRPr="00B72D8A">
        <w:rPr>
          <w:rFonts w:asciiTheme="minorHAnsi" w:eastAsiaTheme="minorEastAsia" w:hAnsiTheme="minorHAnsi" w:cstheme="minorBidi"/>
          <w:sz w:val="22"/>
          <w:szCs w:val="22"/>
          <w:lang w:eastAsia="en-GB"/>
        </w:rPr>
        <w:tab/>
      </w:r>
      <w:r w:rsidRPr="00B72D8A">
        <w:t>AI/ML Inference emulation</w:t>
      </w:r>
      <w:r w:rsidRPr="00B72D8A">
        <w:tab/>
      </w:r>
      <w:r w:rsidRPr="00B72D8A">
        <w:fldChar w:fldCharType="begin"/>
      </w:r>
      <w:r w:rsidRPr="00B72D8A">
        <w:instrText xml:space="preserve"> PAGEREF _Toc120171187 \h </w:instrText>
      </w:r>
      <w:r w:rsidRPr="00B72D8A">
        <w:fldChar w:fldCharType="separate"/>
      </w:r>
      <w:r w:rsidR="00F23F95" w:rsidRPr="00B72D8A">
        <w:t>58</w:t>
      </w:r>
      <w:r w:rsidRPr="00B72D8A">
        <w:fldChar w:fldCharType="end"/>
      </w:r>
    </w:p>
    <w:p w14:paraId="02492363" w14:textId="5C635CDD" w:rsidR="003B18F3" w:rsidRPr="00B72D8A" w:rsidRDefault="003B18F3">
      <w:pPr>
        <w:pStyle w:val="TOC4"/>
        <w:rPr>
          <w:rFonts w:asciiTheme="minorHAnsi" w:eastAsiaTheme="minorEastAsia" w:hAnsiTheme="minorHAnsi" w:cstheme="minorBidi"/>
          <w:sz w:val="22"/>
          <w:szCs w:val="22"/>
          <w:lang w:eastAsia="en-GB"/>
        </w:rPr>
      </w:pPr>
      <w:r w:rsidRPr="00B72D8A">
        <w:t>5.15.2.2</w:t>
      </w:r>
      <w:r w:rsidRPr="00B72D8A">
        <w:rPr>
          <w:rFonts w:asciiTheme="minorHAnsi" w:eastAsiaTheme="minorEastAsia" w:hAnsiTheme="minorHAnsi" w:cstheme="minorBidi"/>
          <w:sz w:val="22"/>
          <w:szCs w:val="22"/>
          <w:lang w:eastAsia="en-GB"/>
        </w:rPr>
        <w:tab/>
      </w:r>
      <w:r w:rsidRPr="00B72D8A">
        <w:t>Orchestrating</w:t>
      </w:r>
      <w:r w:rsidRPr="00B72D8A">
        <w:rPr>
          <w:rFonts w:cs="Arial"/>
        </w:rPr>
        <w:t xml:space="preserve"> </w:t>
      </w:r>
      <w:r w:rsidRPr="00B72D8A">
        <w:t>ML Inference emulation</w:t>
      </w:r>
      <w:r w:rsidRPr="00B72D8A">
        <w:tab/>
      </w:r>
      <w:r w:rsidRPr="00B72D8A">
        <w:fldChar w:fldCharType="begin"/>
      </w:r>
      <w:r w:rsidRPr="00B72D8A">
        <w:instrText xml:space="preserve"> PAGEREF _Toc120171188 \h </w:instrText>
      </w:r>
      <w:r w:rsidRPr="00B72D8A">
        <w:fldChar w:fldCharType="separate"/>
      </w:r>
      <w:r w:rsidR="00F23F95" w:rsidRPr="00B72D8A">
        <w:t>58</w:t>
      </w:r>
      <w:r w:rsidRPr="00B72D8A">
        <w:fldChar w:fldCharType="end"/>
      </w:r>
    </w:p>
    <w:p w14:paraId="4ADF3533" w14:textId="58051FF7" w:rsidR="003B18F3" w:rsidRPr="00B72D8A" w:rsidRDefault="003B18F3">
      <w:pPr>
        <w:pStyle w:val="TOC3"/>
        <w:rPr>
          <w:rFonts w:asciiTheme="minorHAnsi" w:eastAsiaTheme="minorEastAsia" w:hAnsiTheme="minorHAnsi" w:cstheme="minorBidi"/>
          <w:sz w:val="22"/>
          <w:szCs w:val="22"/>
          <w:lang w:eastAsia="en-GB"/>
        </w:rPr>
      </w:pPr>
      <w:r w:rsidRPr="00B72D8A">
        <w:t>5.15.3</w:t>
      </w:r>
      <w:r w:rsidRPr="00B72D8A">
        <w:rPr>
          <w:rFonts w:asciiTheme="minorHAnsi" w:eastAsiaTheme="minorEastAsia" w:hAnsiTheme="minorHAnsi" w:cstheme="minorBidi"/>
          <w:sz w:val="22"/>
          <w:szCs w:val="22"/>
          <w:lang w:eastAsia="en-GB"/>
        </w:rPr>
        <w:tab/>
      </w:r>
      <w:r w:rsidRPr="00B72D8A">
        <w:t>Potential requirements</w:t>
      </w:r>
      <w:r w:rsidRPr="00B72D8A">
        <w:tab/>
      </w:r>
      <w:r w:rsidRPr="00B72D8A">
        <w:fldChar w:fldCharType="begin"/>
      </w:r>
      <w:r w:rsidRPr="00B72D8A">
        <w:instrText xml:space="preserve"> PAGEREF _Toc120171189 \h </w:instrText>
      </w:r>
      <w:r w:rsidRPr="00B72D8A">
        <w:fldChar w:fldCharType="separate"/>
      </w:r>
      <w:r w:rsidR="00F23F95" w:rsidRPr="00B72D8A">
        <w:t>58</w:t>
      </w:r>
      <w:r w:rsidRPr="00B72D8A">
        <w:fldChar w:fldCharType="end"/>
      </w:r>
    </w:p>
    <w:p w14:paraId="7008D41F" w14:textId="6B602B65" w:rsidR="003B18F3" w:rsidRPr="00B72D8A" w:rsidRDefault="003B18F3">
      <w:pPr>
        <w:pStyle w:val="TOC3"/>
        <w:rPr>
          <w:rFonts w:asciiTheme="minorHAnsi" w:eastAsiaTheme="minorEastAsia" w:hAnsiTheme="minorHAnsi" w:cstheme="minorBidi"/>
          <w:sz w:val="22"/>
          <w:szCs w:val="22"/>
          <w:lang w:eastAsia="en-GB"/>
        </w:rPr>
      </w:pPr>
      <w:r w:rsidRPr="00B72D8A">
        <w:t>5.15.4</w:t>
      </w:r>
      <w:r w:rsidRPr="00B72D8A">
        <w:rPr>
          <w:rFonts w:asciiTheme="minorHAnsi" w:eastAsiaTheme="minorEastAsia" w:hAnsiTheme="minorHAnsi" w:cstheme="minorBidi"/>
          <w:sz w:val="22"/>
          <w:szCs w:val="22"/>
          <w:lang w:eastAsia="en-GB"/>
        </w:rPr>
        <w:tab/>
      </w:r>
      <w:r w:rsidRPr="00B72D8A">
        <w:t>Possible solutions</w:t>
      </w:r>
      <w:r w:rsidRPr="00B72D8A">
        <w:tab/>
      </w:r>
      <w:r w:rsidRPr="00B72D8A">
        <w:fldChar w:fldCharType="begin"/>
      </w:r>
      <w:r w:rsidRPr="00B72D8A">
        <w:instrText xml:space="preserve"> PAGEREF _Toc120171190 \h </w:instrText>
      </w:r>
      <w:r w:rsidRPr="00B72D8A">
        <w:fldChar w:fldCharType="separate"/>
      </w:r>
      <w:r w:rsidR="00F23F95" w:rsidRPr="00B72D8A">
        <w:t>59</w:t>
      </w:r>
      <w:r w:rsidRPr="00B72D8A">
        <w:fldChar w:fldCharType="end"/>
      </w:r>
    </w:p>
    <w:p w14:paraId="1DBE9E01" w14:textId="00DD2C2C" w:rsidR="003B18F3" w:rsidRPr="00B72D8A" w:rsidRDefault="003B18F3">
      <w:pPr>
        <w:pStyle w:val="TOC3"/>
        <w:rPr>
          <w:rFonts w:asciiTheme="minorHAnsi" w:eastAsiaTheme="minorEastAsia" w:hAnsiTheme="minorHAnsi" w:cstheme="minorBidi"/>
          <w:sz w:val="22"/>
          <w:szCs w:val="22"/>
          <w:lang w:eastAsia="en-GB"/>
        </w:rPr>
      </w:pPr>
      <w:r w:rsidRPr="00B72D8A">
        <w:t>5.15.5</w:t>
      </w:r>
      <w:r w:rsidRPr="00B72D8A">
        <w:rPr>
          <w:rFonts w:asciiTheme="minorHAnsi" w:eastAsiaTheme="minorEastAsia" w:hAnsiTheme="minorHAnsi" w:cstheme="minorBidi"/>
          <w:sz w:val="22"/>
          <w:szCs w:val="22"/>
          <w:lang w:eastAsia="en-GB"/>
        </w:rPr>
        <w:tab/>
      </w:r>
      <w:r w:rsidRPr="00B72D8A">
        <w:t>Evaluation</w:t>
      </w:r>
      <w:r w:rsidRPr="00B72D8A">
        <w:tab/>
      </w:r>
      <w:r w:rsidRPr="00B72D8A">
        <w:fldChar w:fldCharType="begin"/>
      </w:r>
      <w:r w:rsidRPr="00B72D8A">
        <w:instrText xml:space="preserve"> PAGEREF _Toc120171191 \h </w:instrText>
      </w:r>
      <w:r w:rsidRPr="00B72D8A">
        <w:fldChar w:fldCharType="separate"/>
      </w:r>
      <w:r w:rsidR="00F23F95" w:rsidRPr="00B72D8A">
        <w:t>59</w:t>
      </w:r>
      <w:r w:rsidRPr="00B72D8A">
        <w:fldChar w:fldCharType="end"/>
      </w:r>
    </w:p>
    <w:p w14:paraId="34C03FD7" w14:textId="18DF319F" w:rsidR="003B18F3" w:rsidRPr="00B72D8A" w:rsidRDefault="003B18F3">
      <w:pPr>
        <w:pStyle w:val="TOC2"/>
        <w:rPr>
          <w:rFonts w:asciiTheme="minorHAnsi" w:eastAsiaTheme="minorEastAsia" w:hAnsiTheme="minorHAnsi" w:cstheme="minorBidi"/>
          <w:sz w:val="22"/>
          <w:szCs w:val="22"/>
          <w:lang w:eastAsia="en-GB"/>
        </w:rPr>
      </w:pPr>
      <w:r w:rsidRPr="00B72D8A">
        <w:t>5.16</w:t>
      </w:r>
      <w:r w:rsidRPr="00B72D8A">
        <w:rPr>
          <w:rFonts w:asciiTheme="minorHAnsi" w:eastAsiaTheme="minorEastAsia" w:hAnsiTheme="minorHAnsi" w:cstheme="minorBidi"/>
          <w:sz w:val="22"/>
          <w:szCs w:val="22"/>
          <w:lang w:eastAsia="en-GB"/>
        </w:rPr>
        <w:tab/>
      </w:r>
      <w:r w:rsidRPr="00B72D8A">
        <w:t>Training data effectiveness reporting and analytics</w:t>
      </w:r>
      <w:r w:rsidRPr="00B72D8A">
        <w:tab/>
      </w:r>
      <w:r w:rsidRPr="00B72D8A">
        <w:fldChar w:fldCharType="begin"/>
      </w:r>
      <w:r w:rsidRPr="00B72D8A">
        <w:instrText xml:space="preserve"> PAGEREF _Toc120171192 \h </w:instrText>
      </w:r>
      <w:r w:rsidRPr="00B72D8A">
        <w:fldChar w:fldCharType="separate"/>
      </w:r>
      <w:r w:rsidR="00F23F95" w:rsidRPr="00B72D8A">
        <w:t>59</w:t>
      </w:r>
      <w:r w:rsidRPr="00B72D8A">
        <w:fldChar w:fldCharType="end"/>
      </w:r>
    </w:p>
    <w:p w14:paraId="4E5DECC7" w14:textId="42BDE397" w:rsidR="003B18F3" w:rsidRPr="00B72D8A" w:rsidRDefault="003B18F3">
      <w:pPr>
        <w:pStyle w:val="TOC3"/>
        <w:rPr>
          <w:rFonts w:asciiTheme="minorHAnsi" w:eastAsiaTheme="minorEastAsia" w:hAnsiTheme="minorHAnsi" w:cstheme="minorBidi"/>
          <w:sz w:val="22"/>
          <w:szCs w:val="22"/>
          <w:lang w:eastAsia="en-GB"/>
        </w:rPr>
      </w:pPr>
      <w:r w:rsidRPr="00B72D8A">
        <w:t>5.16.1</w:t>
      </w:r>
      <w:r w:rsidRPr="00B72D8A">
        <w:rPr>
          <w:rFonts w:asciiTheme="minorHAnsi" w:eastAsiaTheme="minorEastAsia" w:hAnsiTheme="minorHAnsi" w:cstheme="minorBidi"/>
          <w:sz w:val="22"/>
          <w:szCs w:val="22"/>
          <w:lang w:eastAsia="en-GB"/>
        </w:rPr>
        <w:tab/>
      </w:r>
      <w:r w:rsidRPr="00B72D8A">
        <w:t>Description</w:t>
      </w:r>
      <w:r w:rsidRPr="00B72D8A">
        <w:tab/>
      </w:r>
      <w:r w:rsidRPr="00B72D8A">
        <w:fldChar w:fldCharType="begin"/>
      </w:r>
      <w:r w:rsidRPr="00B72D8A">
        <w:instrText xml:space="preserve"> PAGEREF _Toc120171193 \h </w:instrText>
      </w:r>
      <w:r w:rsidRPr="00B72D8A">
        <w:fldChar w:fldCharType="separate"/>
      </w:r>
      <w:r w:rsidR="00F23F95" w:rsidRPr="00B72D8A">
        <w:t>59</w:t>
      </w:r>
      <w:r w:rsidRPr="00B72D8A">
        <w:fldChar w:fldCharType="end"/>
      </w:r>
    </w:p>
    <w:p w14:paraId="045167B0" w14:textId="2D066BAB" w:rsidR="003B18F3" w:rsidRPr="00B72D8A" w:rsidRDefault="003B18F3">
      <w:pPr>
        <w:pStyle w:val="TOC3"/>
        <w:rPr>
          <w:rFonts w:asciiTheme="minorHAnsi" w:eastAsiaTheme="minorEastAsia" w:hAnsiTheme="minorHAnsi" w:cstheme="minorBidi"/>
          <w:sz w:val="22"/>
          <w:szCs w:val="22"/>
          <w:lang w:eastAsia="en-GB"/>
        </w:rPr>
      </w:pPr>
      <w:r w:rsidRPr="00B72D8A">
        <w:t>5.16.2</w:t>
      </w:r>
      <w:r w:rsidRPr="00B72D8A">
        <w:rPr>
          <w:rFonts w:asciiTheme="minorHAnsi" w:eastAsiaTheme="minorEastAsia" w:hAnsiTheme="minorHAnsi" w:cstheme="minorBidi"/>
          <w:sz w:val="22"/>
          <w:szCs w:val="22"/>
          <w:lang w:eastAsia="en-GB"/>
        </w:rPr>
        <w:tab/>
      </w:r>
      <w:r w:rsidRPr="00B72D8A">
        <w:t>Use cases</w:t>
      </w:r>
      <w:r w:rsidRPr="00B72D8A">
        <w:tab/>
      </w:r>
      <w:r w:rsidRPr="00B72D8A">
        <w:fldChar w:fldCharType="begin"/>
      </w:r>
      <w:r w:rsidRPr="00B72D8A">
        <w:instrText xml:space="preserve"> PAGEREF _Toc120171194 \h </w:instrText>
      </w:r>
      <w:r w:rsidRPr="00B72D8A">
        <w:fldChar w:fldCharType="separate"/>
      </w:r>
      <w:r w:rsidR="00F23F95" w:rsidRPr="00B72D8A">
        <w:t>59</w:t>
      </w:r>
      <w:r w:rsidRPr="00B72D8A">
        <w:fldChar w:fldCharType="end"/>
      </w:r>
    </w:p>
    <w:p w14:paraId="420372CD" w14:textId="1944B163" w:rsidR="003B18F3" w:rsidRPr="00B72D8A" w:rsidRDefault="003B18F3">
      <w:pPr>
        <w:pStyle w:val="TOC4"/>
        <w:rPr>
          <w:rFonts w:asciiTheme="minorHAnsi" w:eastAsiaTheme="minorEastAsia" w:hAnsiTheme="minorHAnsi" w:cstheme="minorBidi"/>
          <w:sz w:val="22"/>
          <w:szCs w:val="22"/>
          <w:lang w:eastAsia="en-GB"/>
        </w:rPr>
      </w:pPr>
      <w:r w:rsidRPr="00B72D8A">
        <w:t>5.16.2.1</w:t>
      </w:r>
      <w:r w:rsidRPr="00B72D8A">
        <w:rPr>
          <w:rFonts w:asciiTheme="minorHAnsi" w:eastAsiaTheme="minorEastAsia" w:hAnsiTheme="minorHAnsi" w:cstheme="minorBidi"/>
          <w:sz w:val="22"/>
          <w:szCs w:val="22"/>
          <w:lang w:eastAsia="en-GB"/>
        </w:rPr>
        <w:tab/>
      </w:r>
      <w:r w:rsidRPr="00B72D8A">
        <w:t xml:space="preserve"> </w:t>
      </w:r>
      <w:r w:rsidRPr="00B72D8A">
        <w:rPr>
          <w:rFonts w:cs="Arial"/>
          <w:color w:val="000000"/>
        </w:rPr>
        <w:t>Training data effectiveness reporting</w:t>
      </w:r>
      <w:r w:rsidRPr="00B72D8A">
        <w:tab/>
      </w:r>
      <w:r w:rsidRPr="00B72D8A">
        <w:fldChar w:fldCharType="begin"/>
      </w:r>
      <w:r w:rsidRPr="00B72D8A">
        <w:instrText xml:space="preserve"> PAGEREF _Toc120171195 \h </w:instrText>
      </w:r>
      <w:r w:rsidRPr="00B72D8A">
        <w:fldChar w:fldCharType="separate"/>
      </w:r>
      <w:r w:rsidR="00F23F95" w:rsidRPr="00B72D8A">
        <w:t>59</w:t>
      </w:r>
      <w:r w:rsidRPr="00B72D8A">
        <w:fldChar w:fldCharType="end"/>
      </w:r>
    </w:p>
    <w:p w14:paraId="1957EE3A" w14:textId="2A69182F" w:rsidR="003B18F3" w:rsidRPr="00B72D8A" w:rsidRDefault="003B18F3">
      <w:pPr>
        <w:pStyle w:val="TOC4"/>
        <w:rPr>
          <w:rFonts w:asciiTheme="minorHAnsi" w:eastAsiaTheme="minorEastAsia" w:hAnsiTheme="minorHAnsi" w:cstheme="minorBidi"/>
          <w:sz w:val="22"/>
          <w:szCs w:val="22"/>
          <w:lang w:eastAsia="en-GB"/>
        </w:rPr>
      </w:pPr>
      <w:r w:rsidRPr="00B72D8A">
        <w:t>5.16.2.2</w:t>
      </w:r>
      <w:r w:rsidRPr="00B72D8A">
        <w:rPr>
          <w:rFonts w:asciiTheme="minorHAnsi" w:eastAsiaTheme="minorEastAsia" w:hAnsiTheme="minorHAnsi" w:cstheme="minorBidi"/>
          <w:sz w:val="22"/>
          <w:szCs w:val="22"/>
          <w:lang w:eastAsia="en-GB"/>
        </w:rPr>
        <w:tab/>
      </w:r>
      <w:r w:rsidRPr="00B72D8A">
        <w:rPr>
          <w:rFonts w:cs="Arial"/>
          <w:color w:val="000000"/>
        </w:rPr>
        <w:t>Training data effectiveness analytics</w:t>
      </w:r>
      <w:r w:rsidRPr="00B72D8A">
        <w:tab/>
      </w:r>
      <w:r w:rsidRPr="00B72D8A">
        <w:fldChar w:fldCharType="begin"/>
      </w:r>
      <w:r w:rsidRPr="00B72D8A">
        <w:instrText xml:space="preserve"> PAGEREF _Toc120171196 \h </w:instrText>
      </w:r>
      <w:r w:rsidRPr="00B72D8A">
        <w:fldChar w:fldCharType="separate"/>
      </w:r>
      <w:r w:rsidR="00F23F95" w:rsidRPr="00B72D8A">
        <w:t>60</w:t>
      </w:r>
      <w:r w:rsidRPr="00B72D8A">
        <w:fldChar w:fldCharType="end"/>
      </w:r>
    </w:p>
    <w:p w14:paraId="5D5AF30C" w14:textId="305B103C" w:rsidR="003B18F3" w:rsidRPr="00B72D8A" w:rsidRDefault="003B18F3">
      <w:pPr>
        <w:pStyle w:val="TOC4"/>
        <w:rPr>
          <w:rFonts w:asciiTheme="minorHAnsi" w:eastAsiaTheme="minorEastAsia" w:hAnsiTheme="minorHAnsi" w:cstheme="minorBidi"/>
          <w:sz w:val="22"/>
          <w:szCs w:val="22"/>
          <w:lang w:eastAsia="en-GB"/>
        </w:rPr>
      </w:pPr>
      <w:r w:rsidRPr="00B72D8A">
        <w:t>5.16.2.3</w:t>
      </w:r>
      <w:r w:rsidRPr="00B72D8A">
        <w:rPr>
          <w:rFonts w:asciiTheme="minorHAnsi" w:eastAsiaTheme="minorEastAsia" w:hAnsiTheme="minorHAnsi" w:cstheme="minorBidi"/>
          <w:sz w:val="22"/>
          <w:szCs w:val="22"/>
          <w:lang w:eastAsia="en-GB"/>
        </w:rPr>
        <w:tab/>
      </w:r>
      <w:r w:rsidRPr="00B72D8A">
        <w:t>Measurement data correlation analytics for ML training</w:t>
      </w:r>
      <w:r w:rsidRPr="00B72D8A">
        <w:tab/>
      </w:r>
      <w:r w:rsidRPr="00B72D8A">
        <w:fldChar w:fldCharType="begin"/>
      </w:r>
      <w:r w:rsidRPr="00B72D8A">
        <w:instrText xml:space="preserve"> PAGEREF _Toc120171197 \h </w:instrText>
      </w:r>
      <w:r w:rsidRPr="00B72D8A">
        <w:fldChar w:fldCharType="separate"/>
      </w:r>
      <w:r w:rsidR="00F23F95" w:rsidRPr="00B72D8A">
        <w:t>60</w:t>
      </w:r>
      <w:r w:rsidRPr="00B72D8A">
        <w:fldChar w:fldCharType="end"/>
      </w:r>
    </w:p>
    <w:p w14:paraId="052AF43F" w14:textId="4E2659BD" w:rsidR="003B18F3" w:rsidRPr="00B72D8A" w:rsidRDefault="003B18F3">
      <w:pPr>
        <w:pStyle w:val="TOC3"/>
        <w:rPr>
          <w:rFonts w:asciiTheme="minorHAnsi" w:eastAsiaTheme="minorEastAsia" w:hAnsiTheme="minorHAnsi" w:cstheme="minorBidi"/>
          <w:sz w:val="22"/>
          <w:szCs w:val="22"/>
          <w:lang w:eastAsia="en-GB"/>
        </w:rPr>
      </w:pPr>
      <w:r w:rsidRPr="00B72D8A">
        <w:t>5.16.3</w:t>
      </w:r>
      <w:r w:rsidRPr="00B72D8A">
        <w:rPr>
          <w:rFonts w:asciiTheme="minorHAnsi" w:eastAsiaTheme="minorEastAsia" w:hAnsiTheme="minorHAnsi" w:cstheme="minorBidi"/>
          <w:sz w:val="22"/>
          <w:szCs w:val="22"/>
          <w:lang w:eastAsia="en-GB"/>
        </w:rPr>
        <w:tab/>
      </w:r>
      <w:r w:rsidRPr="00B72D8A">
        <w:t>Potential requirements</w:t>
      </w:r>
      <w:r w:rsidRPr="00B72D8A">
        <w:tab/>
      </w:r>
      <w:r w:rsidRPr="00B72D8A">
        <w:fldChar w:fldCharType="begin"/>
      </w:r>
      <w:r w:rsidRPr="00B72D8A">
        <w:instrText xml:space="preserve"> PAGEREF _Toc120171198 \h </w:instrText>
      </w:r>
      <w:r w:rsidRPr="00B72D8A">
        <w:fldChar w:fldCharType="separate"/>
      </w:r>
      <w:r w:rsidR="00F23F95" w:rsidRPr="00B72D8A">
        <w:t>60</w:t>
      </w:r>
      <w:r w:rsidRPr="00B72D8A">
        <w:fldChar w:fldCharType="end"/>
      </w:r>
    </w:p>
    <w:p w14:paraId="5BE8C30B" w14:textId="26E6EEC3" w:rsidR="003B18F3" w:rsidRPr="00B72D8A" w:rsidRDefault="003B18F3">
      <w:pPr>
        <w:pStyle w:val="TOC2"/>
        <w:rPr>
          <w:rFonts w:asciiTheme="minorHAnsi" w:eastAsiaTheme="minorEastAsia" w:hAnsiTheme="minorHAnsi" w:cstheme="minorBidi"/>
          <w:sz w:val="22"/>
          <w:szCs w:val="22"/>
          <w:lang w:eastAsia="en-GB"/>
        </w:rPr>
      </w:pPr>
      <w:r w:rsidRPr="00B72D8A">
        <w:rPr>
          <w:color w:val="000000" w:themeColor="text1"/>
        </w:rPr>
        <w:t>5.17</w:t>
      </w:r>
      <w:r w:rsidRPr="00B72D8A">
        <w:rPr>
          <w:rFonts w:asciiTheme="minorHAnsi" w:eastAsiaTheme="minorEastAsia" w:hAnsiTheme="minorHAnsi" w:cstheme="minorBidi"/>
          <w:sz w:val="22"/>
          <w:szCs w:val="22"/>
          <w:lang w:eastAsia="en-GB"/>
        </w:rPr>
        <w:tab/>
      </w:r>
      <w:r w:rsidRPr="00B72D8A">
        <w:rPr>
          <w:color w:val="000000" w:themeColor="text1"/>
        </w:rPr>
        <w:t>Trustworthy Machine Learning</w:t>
      </w:r>
      <w:r w:rsidRPr="00B72D8A">
        <w:tab/>
      </w:r>
      <w:r w:rsidRPr="00B72D8A">
        <w:fldChar w:fldCharType="begin"/>
      </w:r>
      <w:r w:rsidRPr="00B72D8A">
        <w:instrText xml:space="preserve"> PAGEREF _Toc120171199 \h </w:instrText>
      </w:r>
      <w:r w:rsidRPr="00B72D8A">
        <w:fldChar w:fldCharType="separate"/>
      </w:r>
      <w:r w:rsidR="00F23F95" w:rsidRPr="00B72D8A">
        <w:t>61</w:t>
      </w:r>
      <w:r w:rsidRPr="00B72D8A">
        <w:fldChar w:fldCharType="end"/>
      </w:r>
    </w:p>
    <w:p w14:paraId="0B8F52A5" w14:textId="50D22786" w:rsidR="003B18F3" w:rsidRPr="00B72D8A" w:rsidRDefault="003B18F3">
      <w:pPr>
        <w:pStyle w:val="TOC3"/>
        <w:rPr>
          <w:rFonts w:asciiTheme="minorHAnsi" w:eastAsiaTheme="minorEastAsia" w:hAnsiTheme="minorHAnsi" w:cstheme="minorBidi"/>
          <w:sz w:val="22"/>
          <w:szCs w:val="22"/>
          <w:lang w:eastAsia="en-GB"/>
        </w:rPr>
      </w:pPr>
      <w:r w:rsidRPr="00B72D8A">
        <w:rPr>
          <w:color w:val="000000" w:themeColor="text1"/>
        </w:rPr>
        <w:t>5.17.1</w:t>
      </w:r>
      <w:r w:rsidRPr="00B72D8A">
        <w:rPr>
          <w:rFonts w:asciiTheme="minorHAnsi" w:eastAsiaTheme="minorEastAsia" w:hAnsiTheme="minorHAnsi" w:cstheme="minorBidi"/>
          <w:sz w:val="22"/>
          <w:szCs w:val="22"/>
          <w:lang w:eastAsia="en-GB"/>
        </w:rPr>
        <w:tab/>
      </w:r>
      <w:r w:rsidRPr="00B72D8A">
        <w:rPr>
          <w:color w:val="000000" w:themeColor="text1"/>
        </w:rPr>
        <w:t>Description</w:t>
      </w:r>
      <w:r w:rsidRPr="00B72D8A">
        <w:tab/>
      </w:r>
      <w:r w:rsidRPr="00B72D8A">
        <w:fldChar w:fldCharType="begin"/>
      </w:r>
      <w:r w:rsidRPr="00B72D8A">
        <w:instrText xml:space="preserve"> PAGEREF _Toc120171200 \h </w:instrText>
      </w:r>
      <w:r w:rsidRPr="00B72D8A">
        <w:fldChar w:fldCharType="separate"/>
      </w:r>
      <w:r w:rsidR="00F23F95" w:rsidRPr="00B72D8A">
        <w:t>61</w:t>
      </w:r>
      <w:r w:rsidRPr="00B72D8A">
        <w:fldChar w:fldCharType="end"/>
      </w:r>
    </w:p>
    <w:p w14:paraId="146228A9" w14:textId="0EE34D3B" w:rsidR="003B18F3" w:rsidRPr="00B72D8A" w:rsidRDefault="003B18F3">
      <w:pPr>
        <w:pStyle w:val="TOC3"/>
        <w:rPr>
          <w:rFonts w:asciiTheme="minorHAnsi" w:eastAsiaTheme="minorEastAsia" w:hAnsiTheme="minorHAnsi" w:cstheme="minorBidi"/>
          <w:sz w:val="22"/>
          <w:szCs w:val="22"/>
          <w:lang w:eastAsia="en-GB"/>
        </w:rPr>
      </w:pPr>
      <w:r w:rsidRPr="00B72D8A">
        <w:rPr>
          <w:color w:val="000000" w:themeColor="text1"/>
        </w:rPr>
        <w:t>5.17.2</w:t>
      </w:r>
      <w:r w:rsidRPr="00B72D8A">
        <w:rPr>
          <w:rFonts w:asciiTheme="minorHAnsi" w:eastAsiaTheme="minorEastAsia" w:hAnsiTheme="minorHAnsi" w:cstheme="minorBidi"/>
          <w:sz w:val="22"/>
          <w:szCs w:val="22"/>
          <w:lang w:eastAsia="en-GB"/>
        </w:rPr>
        <w:tab/>
      </w:r>
      <w:r w:rsidRPr="00B72D8A">
        <w:rPr>
          <w:color w:val="000000" w:themeColor="text1"/>
        </w:rPr>
        <w:t>Use cases</w:t>
      </w:r>
      <w:r w:rsidRPr="00B72D8A">
        <w:tab/>
      </w:r>
      <w:r w:rsidRPr="00B72D8A">
        <w:fldChar w:fldCharType="begin"/>
      </w:r>
      <w:r w:rsidRPr="00B72D8A">
        <w:instrText xml:space="preserve"> PAGEREF _Toc120171201 \h </w:instrText>
      </w:r>
      <w:r w:rsidRPr="00B72D8A">
        <w:fldChar w:fldCharType="separate"/>
      </w:r>
      <w:r w:rsidR="00F23F95" w:rsidRPr="00B72D8A">
        <w:t>61</w:t>
      </w:r>
      <w:r w:rsidRPr="00B72D8A">
        <w:fldChar w:fldCharType="end"/>
      </w:r>
    </w:p>
    <w:p w14:paraId="14BE8F06" w14:textId="1AEE6F5E" w:rsidR="003B18F3" w:rsidRPr="00B72D8A" w:rsidRDefault="003B18F3">
      <w:pPr>
        <w:pStyle w:val="TOC4"/>
        <w:rPr>
          <w:rFonts w:asciiTheme="minorHAnsi" w:eastAsiaTheme="minorEastAsia" w:hAnsiTheme="minorHAnsi" w:cstheme="minorBidi"/>
          <w:sz w:val="22"/>
          <w:szCs w:val="22"/>
          <w:lang w:eastAsia="en-GB"/>
        </w:rPr>
      </w:pPr>
      <w:r w:rsidRPr="00B72D8A">
        <w:rPr>
          <w:color w:val="000000" w:themeColor="text1"/>
        </w:rPr>
        <w:t>5.17.2.1</w:t>
      </w:r>
      <w:r w:rsidRPr="00B72D8A">
        <w:rPr>
          <w:rFonts w:asciiTheme="minorHAnsi" w:eastAsiaTheme="minorEastAsia" w:hAnsiTheme="minorHAnsi" w:cstheme="minorBidi"/>
          <w:sz w:val="22"/>
          <w:szCs w:val="22"/>
          <w:lang w:eastAsia="en-GB"/>
        </w:rPr>
        <w:tab/>
      </w:r>
      <w:r w:rsidRPr="00B72D8A">
        <w:rPr>
          <w:color w:val="000000" w:themeColor="text1"/>
        </w:rPr>
        <w:t>AI/ML trustworthiness indicators</w:t>
      </w:r>
      <w:r w:rsidRPr="00B72D8A">
        <w:tab/>
      </w:r>
      <w:r w:rsidRPr="00B72D8A">
        <w:fldChar w:fldCharType="begin"/>
      </w:r>
      <w:r w:rsidRPr="00B72D8A">
        <w:instrText xml:space="preserve"> PAGEREF _Toc120171202 \h </w:instrText>
      </w:r>
      <w:r w:rsidRPr="00B72D8A">
        <w:fldChar w:fldCharType="separate"/>
      </w:r>
      <w:r w:rsidR="00F23F95" w:rsidRPr="00B72D8A">
        <w:t>61</w:t>
      </w:r>
      <w:r w:rsidRPr="00B72D8A">
        <w:fldChar w:fldCharType="end"/>
      </w:r>
    </w:p>
    <w:p w14:paraId="6D81926C" w14:textId="6C95EF85" w:rsidR="003B18F3" w:rsidRPr="00B72D8A" w:rsidRDefault="003B18F3">
      <w:pPr>
        <w:pStyle w:val="TOC4"/>
        <w:rPr>
          <w:rFonts w:asciiTheme="minorHAnsi" w:eastAsiaTheme="minorEastAsia" w:hAnsiTheme="minorHAnsi" w:cstheme="minorBidi"/>
          <w:sz w:val="22"/>
          <w:szCs w:val="22"/>
          <w:lang w:eastAsia="en-GB"/>
        </w:rPr>
      </w:pPr>
      <w:r w:rsidRPr="00B72D8A">
        <w:rPr>
          <w:color w:val="000000" w:themeColor="text1"/>
        </w:rPr>
        <w:t>5.17.2.2</w:t>
      </w:r>
      <w:r w:rsidRPr="00B72D8A">
        <w:rPr>
          <w:rFonts w:asciiTheme="minorHAnsi" w:eastAsiaTheme="minorEastAsia" w:hAnsiTheme="minorHAnsi" w:cstheme="minorBidi"/>
          <w:sz w:val="22"/>
          <w:szCs w:val="22"/>
          <w:lang w:eastAsia="en-GB"/>
        </w:rPr>
        <w:tab/>
      </w:r>
      <w:r w:rsidRPr="00B72D8A">
        <w:rPr>
          <w:color w:val="000000" w:themeColor="text1"/>
        </w:rPr>
        <w:t>AI/ML data trustworthiness</w:t>
      </w:r>
      <w:r w:rsidRPr="00B72D8A">
        <w:tab/>
      </w:r>
      <w:r w:rsidRPr="00B72D8A">
        <w:fldChar w:fldCharType="begin"/>
      </w:r>
      <w:r w:rsidRPr="00B72D8A">
        <w:instrText xml:space="preserve"> PAGEREF _Toc120171203 \h </w:instrText>
      </w:r>
      <w:r w:rsidRPr="00B72D8A">
        <w:fldChar w:fldCharType="separate"/>
      </w:r>
      <w:r w:rsidR="00F23F95" w:rsidRPr="00B72D8A">
        <w:t>62</w:t>
      </w:r>
      <w:r w:rsidRPr="00B72D8A">
        <w:fldChar w:fldCharType="end"/>
      </w:r>
    </w:p>
    <w:p w14:paraId="1EDB30BF" w14:textId="187DD7C8" w:rsidR="003B18F3" w:rsidRPr="00B72D8A" w:rsidRDefault="003B18F3">
      <w:pPr>
        <w:pStyle w:val="TOC4"/>
        <w:rPr>
          <w:rFonts w:asciiTheme="minorHAnsi" w:eastAsiaTheme="minorEastAsia" w:hAnsiTheme="minorHAnsi" w:cstheme="minorBidi"/>
          <w:sz w:val="22"/>
          <w:szCs w:val="22"/>
          <w:lang w:eastAsia="en-GB"/>
        </w:rPr>
      </w:pPr>
      <w:r w:rsidRPr="00B72D8A">
        <w:rPr>
          <w:color w:val="000000" w:themeColor="text1"/>
        </w:rPr>
        <w:t>5.17.2.3</w:t>
      </w:r>
      <w:r w:rsidRPr="00B72D8A">
        <w:rPr>
          <w:rFonts w:asciiTheme="minorHAnsi" w:eastAsiaTheme="minorEastAsia" w:hAnsiTheme="minorHAnsi" w:cstheme="minorBidi"/>
          <w:sz w:val="22"/>
          <w:szCs w:val="22"/>
          <w:lang w:eastAsia="en-GB"/>
        </w:rPr>
        <w:tab/>
      </w:r>
      <w:r w:rsidRPr="00B72D8A">
        <w:rPr>
          <w:color w:val="000000" w:themeColor="text1"/>
        </w:rPr>
        <w:t>ML training trustworthiness</w:t>
      </w:r>
      <w:r w:rsidRPr="00B72D8A">
        <w:tab/>
      </w:r>
      <w:r w:rsidRPr="00B72D8A">
        <w:fldChar w:fldCharType="begin"/>
      </w:r>
      <w:r w:rsidRPr="00B72D8A">
        <w:instrText xml:space="preserve"> PAGEREF _Toc120171204 \h </w:instrText>
      </w:r>
      <w:r w:rsidRPr="00B72D8A">
        <w:fldChar w:fldCharType="separate"/>
      </w:r>
      <w:r w:rsidR="00F23F95" w:rsidRPr="00B72D8A">
        <w:t>62</w:t>
      </w:r>
      <w:r w:rsidRPr="00B72D8A">
        <w:fldChar w:fldCharType="end"/>
      </w:r>
    </w:p>
    <w:p w14:paraId="59E9DE6F" w14:textId="5A4A1908" w:rsidR="003B18F3" w:rsidRPr="00B72D8A" w:rsidRDefault="003B18F3">
      <w:pPr>
        <w:pStyle w:val="TOC4"/>
        <w:rPr>
          <w:rFonts w:asciiTheme="minorHAnsi" w:eastAsiaTheme="minorEastAsia" w:hAnsiTheme="minorHAnsi" w:cstheme="minorBidi"/>
          <w:sz w:val="22"/>
          <w:szCs w:val="22"/>
          <w:lang w:eastAsia="en-GB"/>
        </w:rPr>
      </w:pPr>
      <w:r w:rsidRPr="00B72D8A">
        <w:rPr>
          <w:color w:val="000000" w:themeColor="text1"/>
        </w:rPr>
        <w:t>5.17.2.4</w:t>
      </w:r>
      <w:r w:rsidRPr="00B72D8A">
        <w:rPr>
          <w:rFonts w:asciiTheme="minorHAnsi" w:eastAsiaTheme="minorEastAsia" w:hAnsiTheme="minorHAnsi" w:cstheme="minorBidi"/>
          <w:sz w:val="22"/>
          <w:szCs w:val="22"/>
          <w:lang w:eastAsia="en-GB"/>
        </w:rPr>
        <w:tab/>
      </w:r>
      <w:r w:rsidRPr="00B72D8A">
        <w:rPr>
          <w:color w:val="000000" w:themeColor="text1"/>
        </w:rPr>
        <w:t>AI/ML inference trustworthiness</w:t>
      </w:r>
      <w:r w:rsidRPr="00B72D8A">
        <w:tab/>
      </w:r>
      <w:r w:rsidRPr="00B72D8A">
        <w:fldChar w:fldCharType="begin"/>
      </w:r>
      <w:r w:rsidRPr="00B72D8A">
        <w:instrText xml:space="preserve"> PAGEREF _Toc120171205 \h </w:instrText>
      </w:r>
      <w:r w:rsidRPr="00B72D8A">
        <w:fldChar w:fldCharType="separate"/>
      </w:r>
      <w:r w:rsidR="00F23F95" w:rsidRPr="00B72D8A">
        <w:t>63</w:t>
      </w:r>
      <w:r w:rsidRPr="00B72D8A">
        <w:fldChar w:fldCharType="end"/>
      </w:r>
    </w:p>
    <w:p w14:paraId="7C073A5D" w14:textId="4682F8FA" w:rsidR="003B18F3" w:rsidRPr="00B72D8A" w:rsidRDefault="003B18F3">
      <w:pPr>
        <w:pStyle w:val="TOC3"/>
        <w:rPr>
          <w:rFonts w:asciiTheme="minorHAnsi" w:eastAsiaTheme="minorEastAsia" w:hAnsiTheme="minorHAnsi" w:cstheme="minorBidi"/>
          <w:sz w:val="22"/>
          <w:szCs w:val="22"/>
          <w:lang w:eastAsia="en-GB"/>
        </w:rPr>
      </w:pPr>
      <w:r w:rsidRPr="00B72D8A">
        <w:rPr>
          <w:color w:val="000000" w:themeColor="text1"/>
        </w:rPr>
        <w:t>5.17.3</w:t>
      </w:r>
      <w:r w:rsidRPr="00B72D8A">
        <w:rPr>
          <w:rFonts w:asciiTheme="minorHAnsi" w:eastAsiaTheme="minorEastAsia" w:hAnsiTheme="minorHAnsi" w:cstheme="minorBidi"/>
          <w:sz w:val="22"/>
          <w:szCs w:val="22"/>
          <w:lang w:eastAsia="en-GB"/>
        </w:rPr>
        <w:tab/>
      </w:r>
      <w:r w:rsidRPr="00B72D8A">
        <w:rPr>
          <w:color w:val="000000" w:themeColor="text1"/>
        </w:rPr>
        <w:t>Potential requirements</w:t>
      </w:r>
      <w:r w:rsidRPr="00B72D8A">
        <w:tab/>
      </w:r>
      <w:r w:rsidRPr="00B72D8A">
        <w:fldChar w:fldCharType="begin"/>
      </w:r>
      <w:r w:rsidRPr="00B72D8A">
        <w:instrText xml:space="preserve"> PAGEREF _Toc120171206 \h </w:instrText>
      </w:r>
      <w:r w:rsidRPr="00B72D8A">
        <w:fldChar w:fldCharType="separate"/>
      </w:r>
      <w:r w:rsidR="00F23F95" w:rsidRPr="00B72D8A">
        <w:t>63</w:t>
      </w:r>
      <w:r w:rsidRPr="00B72D8A">
        <w:fldChar w:fldCharType="end"/>
      </w:r>
    </w:p>
    <w:p w14:paraId="3C56ED28" w14:textId="0CFA2D63" w:rsidR="003B18F3" w:rsidRPr="00B72D8A" w:rsidRDefault="003B18F3">
      <w:pPr>
        <w:pStyle w:val="TOC3"/>
        <w:rPr>
          <w:rFonts w:asciiTheme="minorHAnsi" w:eastAsiaTheme="minorEastAsia" w:hAnsiTheme="minorHAnsi" w:cstheme="minorBidi"/>
          <w:sz w:val="22"/>
          <w:szCs w:val="22"/>
          <w:lang w:eastAsia="en-GB"/>
        </w:rPr>
      </w:pPr>
      <w:r w:rsidRPr="00B72D8A">
        <w:t>5.17.4</w:t>
      </w:r>
      <w:r w:rsidRPr="00B72D8A">
        <w:rPr>
          <w:rFonts w:asciiTheme="minorHAnsi" w:eastAsiaTheme="minorEastAsia" w:hAnsiTheme="minorHAnsi" w:cstheme="minorBidi"/>
          <w:sz w:val="22"/>
          <w:szCs w:val="22"/>
          <w:lang w:eastAsia="en-GB"/>
        </w:rPr>
        <w:tab/>
      </w:r>
      <w:r w:rsidRPr="00B72D8A">
        <w:t>Possible solutions</w:t>
      </w:r>
      <w:r w:rsidRPr="00B72D8A">
        <w:tab/>
      </w:r>
      <w:r w:rsidRPr="00B72D8A">
        <w:fldChar w:fldCharType="begin"/>
      </w:r>
      <w:r w:rsidRPr="00B72D8A">
        <w:instrText xml:space="preserve"> PAGEREF _Toc120171207 \h </w:instrText>
      </w:r>
      <w:r w:rsidRPr="00B72D8A">
        <w:fldChar w:fldCharType="separate"/>
      </w:r>
      <w:r w:rsidR="00F23F95" w:rsidRPr="00B72D8A">
        <w:t>64</w:t>
      </w:r>
      <w:r w:rsidRPr="00B72D8A">
        <w:fldChar w:fldCharType="end"/>
      </w:r>
    </w:p>
    <w:p w14:paraId="6DD4FC9B" w14:textId="7F351093" w:rsidR="003B18F3" w:rsidRPr="00B72D8A" w:rsidRDefault="003B18F3">
      <w:pPr>
        <w:pStyle w:val="TOC3"/>
        <w:rPr>
          <w:rFonts w:asciiTheme="minorHAnsi" w:eastAsiaTheme="minorEastAsia" w:hAnsiTheme="minorHAnsi" w:cstheme="minorBidi"/>
          <w:sz w:val="22"/>
          <w:szCs w:val="22"/>
          <w:lang w:eastAsia="en-GB"/>
        </w:rPr>
      </w:pPr>
      <w:r w:rsidRPr="00B72D8A">
        <w:t>5.17.5</w:t>
      </w:r>
      <w:r w:rsidRPr="00B72D8A">
        <w:rPr>
          <w:rFonts w:asciiTheme="minorHAnsi" w:eastAsiaTheme="minorEastAsia" w:hAnsiTheme="minorHAnsi" w:cstheme="minorBidi"/>
          <w:sz w:val="22"/>
          <w:szCs w:val="22"/>
          <w:lang w:eastAsia="en-GB"/>
        </w:rPr>
        <w:tab/>
      </w:r>
      <w:r w:rsidRPr="00B72D8A">
        <w:t>Evaluation</w:t>
      </w:r>
      <w:r w:rsidRPr="00B72D8A">
        <w:tab/>
      </w:r>
      <w:r w:rsidRPr="00B72D8A">
        <w:fldChar w:fldCharType="begin"/>
      </w:r>
      <w:r w:rsidRPr="00B72D8A">
        <w:instrText xml:space="preserve"> PAGEREF _Toc120171208 \h </w:instrText>
      </w:r>
      <w:r w:rsidRPr="00B72D8A">
        <w:fldChar w:fldCharType="separate"/>
      </w:r>
      <w:r w:rsidR="00F23F95" w:rsidRPr="00B72D8A">
        <w:t>64</w:t>
      </w:r>
      <w:r w:rsidRPr="00B72D8A">
        <w:fldChar w:fldCharType="end"/>
      </w:r>
    </w:p>
    <w:p w14:paraId="1EEBC7C9" w14:textId="57B5934E" w:rsidR="003B18F3" w:rsidRPr="00B72D8A" w:rsidRDefault="003B18F3">
      <w:pPr>
        <w:pStyle w:val="TOC8"/>
        <w:rPr>
          <w:rFonts w:asciiTheme="minorHAnsi" w:eastAsiaTheme="minorEastAsia" w:hAnsiTheme="minorHAnsi" w:cstheme="minorBidi"/>
          <w:b w:val="0"/>
          <w:szCs w:val="22"/>
          <w:lang w:eastAsia="en-GB"/>
        </w:rPr>
      </w:pPr>
      <w:r w:rsidRPr="00B72D8A">
        <w:lastRenderedPageBreak/>
        <w:t xml:space="preserve">Annex </w:t>
      </w:r>
      <w:r w:rsidR="005820C5" w:rsidRPr="00B72D8A">
        <w:t xml:space="preserve">A </w:t>
      </w:r>
      <w:r w:rsidRPr="00B72D8A">
        <w:t>(informative): Change history</w:t>
      </w:r>
      <w:r w:rsidRPr="00B72D8A">
        <w:tab/>
      </w:r>
      <w:r w:rsidRPr="00B72D8A">
        <w:fldChar w:fldCharType="begin"/>
      </w:r>
      <w:r w:rsidRPr="00B72D8A">
        <w:instrText xml:space="preserve"> PAGEREF _Toc120171209 \h </w:instrText>
      </w:r>
      <w:r w:rsidRPr="00B72D8A">
        <w:fldChar w:fldCharType="separate"/>
      </w:r>
      <w:r w:rsidR="00F23F95" w:rsidRPr="00B72D8A">
        <w:t>65</w:t>
      </w:r>
      <w:r w:rsidRPr="00B72D8A">
        <w:fldChar w:fldCharType="end"/>
      </w:r>
    </w:p>
    <w:p w14:paraId="639CC865" w14:textId="565C3F10" w:rsidR="00080512" w:rsidRPr="00B72D8A" w:rsidRDefault="003B18F3">
      <w:r w:rsidRPr="00B72D8A">
        <w:fldChar w:fldCharType="end"/>
      </w:r>
    </w:p>
    <w:p w14:paraId="5AB034F9" w14:textId="77777777" w:rsidR="00DA539D" w:rsidRPr="00B72D8A" w:rsidRDefault="00080512" w:rsidP="00DA539D">
      <w:pPr>
        <w:pStyle w:val="Heading1"/>
      </w:pPr>
      <w:r w:rsidRPr="00B72D8A">
        <w:br w:type="page"/>
      </w:r>
      <w:bookmarkStart w:id="16" w:name="foreword"/>
      <w:bookmarkStart w:id="17" w:name="introduction"/>
      <w:bookmarkStart w:id="18" w:name="_Toc120171031"/>
      <w:bookmarkEnd w:id="16"/>
      <w:bookmarkEnd w:id="17"/>
      <w:r w:rsidR="00DA539D" w:rsidRPr="00B72D8A">
        <w:lastRenderedPageBreak/>
        <w:t>Foreword</w:t>
      </w:r>
      <w:bookmarkEnd w:id="18"/>
    </w:p>
    <w:p w14:paraId="0877C6B0" w14:textId="7E001B2E" w:rsidR="00DA539D" w:rsidRPr="00B72D8A" w:rsidRDefault="00DA539D" w:rsidP="00DA539D">
      <w:r w:rsidRPr="00B72D8A">
        <w:t xml:space="preserve">This Technical </w:t>
      </w:r>
      <w:bookmarkStart w:id="19" w:name="spectype3"/>
      <w:r w:rsidRPr="00B72D8A">
        <w:t>Specification</w:t>
      </w:r>
      <w:bookmarkEnd w:id="19"/>
      <w:r w:rsidRPr="00B72D8A">
        <w:t xml:space="preserve"> has been produced by the 3rd Generation Partnership Project (3GPP).</w:t>
      </w:r>
    </w:p>
    <w:p w14:paraId="760DF19A" w14:textId="77777777" w:rsidR="00DA539D" w:rsidRPr="00B72D8A" w:rsidRDefault="00DA539D" w:rsidP="00DA539D">
      <w:r w:rsidRPr="00B72D8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FA8C78" w14:textId="77777777" w:rsidR="00DA539D" w:rsidRPr="00B72D8A" w:rsidRDefault="00DA539D" w:rsidP="00DA539D">
      <w:pPr>
        <w:pStyle w:val="B1"/>
      </w:pPr>
      <w:r w:rsidRPr="00B72D8A">
        <w:t>Version x.y.z</w:t>
      </w:r>
    </w:p>
    <w:p w14:paraId="19EBA43F" w14:textId="77777777" w:rsidR="00DA539D" w:rsidRPr="00B72D8A" w:rsidRDefault="00DA539D" w:rsidP="00DA539D">
      <w:pPr>
        <w:pStyle w:val="B1"/>
      </w:pPr>
      <w:r w:rsidRPr="00B72D8A">
        <w:t>where:</w:t>
      </w:r>
    </w:p>
    <w:p w14:paraId="0008D7C3" w14:textId="77777777" w:rsidR="00DA539D" w:rsidRPr="00B72D8A" w:rsidRDefault="00DA539D" w:rsidP="00DA539D">
      <w:pPr>
        <w:pStyle w:val="B2"/>
      </w:pPr>
      <w:r w:rsidRPr="00B72D8A">
        <w:t>x</w:t>
      </w:r>
      <w:r w:rsidRPr="00B72D8A">
        <w:tab/>
        <w:t>the first digit:</w:t>
      </w:r>
    </w:p>
    <w:p w14:paraId="6E4A0344" w14:textId="77777777" w:rsidR="00DA539D" w:rsidRPr="00B72D8A" w:rsidRDefault="00DA539D" w:rsidP="00DA539D">
      <w:pPr>
        <w:pStyle w:val="B3"/>
      </w:pPr>
      <w:r w:rsidRPr="00B72D8A">
        <w:t>1</w:t>
      </w:r>
      <w:r w:rsidRPr="00B72D8A">
        <w:tab/>
        <w:t>presented to TSG for information;</w:t>
      </w:r>
    </w:p>
    <w:p w14:paraId="286C4716" w14:textId="77777777" w:rsidR="00DA539D" w:rsidRPr="00B72D8A" w:rsidRDefault="00DA539D" w:rsidP="00DA539D">
      <w:pPr>
        <w:pStyle w:val="B3"/>
      </w:pPr>
      <w:r w:rsidRPr="00B72D8A">
        <w:t>2</w:t>
      </w:r>
      <w:r w:rsidRPr="00B72D8A">
        <w:tab/>
        <w:t>presented to TSG for approval;</w:t>
      </w:r>
    </w:p>
    <w:p w14:paraId="5CEFD029" w14:textId="77777777" w:rsidR="00DA539D" w:rsidRPr="00B72D8A" w:rsidRDefault="00DA539D" w:rsidP="00DA539D">
      <w:pPr>
        <w:pStyle w:val="B3"/>
      </w:pPr>
      <w:r w:rsidRPr="00B72D8A">
        <w:t>3</w:t>
      </w:r>
      <w:r w:rsidRPr="00B72D8A">
        <w:tab/>
        <w:t>or greater indicates TSG approved document under change control.</w:t>
      </w:r>
    </w:p>
    <w:p w14:paraId="7711A56F" w14:textId="77777777" w:rsidR="00DA539D" w:rsidRPr="00B72D8A" w:rsidRDefault="00DA539D" w:rsidP="00DA539D">
      <w:pPr>
        <w:pStyle w:val="B2"/>
      </w:pPr>
      <w:r w:rsidRPr="00B72D8A">
        <w:t>y</w:t>
      </w:r>
      <w:r w:rsidRPr="00B72D8A">
        <w:tab/>
        <w:t>the second digit is incremented for all changes of substance, i.e. technical enhancements, corrections, updates, etc.</w:t>
      </w:r>
    </w:p>
    <w:p w14:paraId="7B048CC8" w14:textId="77777777" w:rsidR="00DA539D" w:rsidRPr="00B72D8A" w:rsidRDefault="00DA539D" w:rsidP="00DA539D">
      <w:pPr>
        <w:pStyle w:val="B2"/>
      </w:pPr>
      <w:r w:rsidRPr="00B72D8A">
        <w:t>z</w:t>
      </w:r>
      <w:r w:rsidRPr="00B72D8A">
        <w:tab/>
        <w:t>the third digit is incremented when editorial only changes have been incorporated in the document.</w:t>
      </w:r>
    </w:p>
    <w:p w14:paraId="3D51B2A8" w14:textId="77777777" w:rsidR="00DA539D" w:rsidRPr="00B72D8A" w:rsidRDefault="00DA539D" w:rsidP="00DA539D">
      <w:r w:rsidRPr="00B72D8A">
        <w:t>In the present document, modal verbs have the following meanings:</w:t>
      </w:r>
    </w:p>
    <w:p w14:paraId="023FACD4" w14:textId="77777777" w:rsidR="00DA539D" w:rsidRPr="00B72D8A" w:rsidRDefault="00DA539D" w:rsidP="00DA539D">
      <w:pPr>
        <w:pStyle w:val="EX"/>
      </w:pPr>
      <w:r w:rsidRPr="00B72D8A">
        <w:rPr>
          <w:b/>
        </w:rPr>
        <w:t>shall</w:t>
      </w:r>
      <w:r w:rsidRPr="00B72D8A">
        <w:tab/>
      </w:r>
      <w:r w:rsidRPr="00B72D8A">
        <w:tab/>
        <w:t>indicates a mandatory requirement to do something</w:t>
      </w:r>
    </w:p>
    <w:p w14:paraId="5FD5F3AA" w14:textId="77777777" w:rsidR="00DA539D" w:rsidRPr="00B72D8A" w:rsidRDefault="00DA539D" w:rsidP="00DA539D">
      <w:pPr>
        <w:pStyle w:val="EX"/>
      </w:pPr>
      <w:r w:rsidRPr="00B72D8A">
        <w:rPr>
          <w:b/>
        </w:rPr>
        <w:t>shall not</w:t>
      </w:r>
      <w:r w:rsidRPr="00B72D8A">
        <w:tab/>
        <w:t>indicates an interdiction (prohibition) to do something</w:t>
      </w:r>
    </w:p>
    <w:p w14:paraId="2DF1B8DF" w14:textId="77777777" w:rsidR="00DA539D" w:rsidRPr="00B72D8A" w:rsidRDefault="00DA539D" w:rsidP="00DA539D">
      <w:r w:rsidRPr="00B72D8A">
        <w:t>The constructions "shall" and "shall not" are confined to the context of normative provisions, and do not appear in Technical Reports.</w:t>
      </w:r>
    </w:p>
    <w:p w14:paraId="2D4E1403" w14:textId="77777777" w:rsidR="00DA539D" w:rsidRPr="00B72D8A" w:rsidRDefault="00DA539D" w:rsidP="00DA539D">
      <w:r w:rsidRPr="00B72D8A">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7627821" w14:textId="77777777" w:rsidR="00DA539D" w:rsidRPr="00B72D8A" w:rsidRDefault="00DA539D" w:rsidP="00DA539D">
      <w:pPr>
        <w:pStyle w:val="EX"/>
      </w:pPr>
      <w:r w:rsidRPr="00B72D8A">
        <w:rPr>
          <w:b/>
        </w:rPr>
        <w:t>should</w:t>
      </w:r>
      <w:r w:rsidRPr="00B72D8A">
        <w:tab/>
      </w:r>
      <w:r w:rsidRPr="00B72D8A">
        <w:tab/>
        <w:t>indicates a recommendation to do something</w:t>
      </w:r>
    </w:p>
    <w:p w14:paraId="07A756F2" w14:textId="77777777" w:rsidR="00DA539D" w:rsidRPr="00B72D8A" w:rsidRDefault="00DA539D" w:rsidP="00DA539D">
      <w:pPr>
        <w:pStyle w:val="EX"/>
      </w:pPr>
      <w:r w:rsidRPr="00B72D8A">
        <w:rPr>
          <w:b/>
        </w:rPr>
        <w:t>should not</w:t>
      </w:r>
      <w:r w:rsidRPr="00B72D8A">
        <w:tab/>
        <w:t>indicates a recommendation not to do something</w:t>
      </w:r>
    </w:p>
    <w:p w14:paraId="39BF23EF" w14:textId="77777777" w:rsidR="00DA539D" w:rsidRPr="00B72D8A" w:rsidRDefault="00DA539D" w:rsidP="00DA539D">
      <w:pPr>
        <w:pStyle w:val="EX"/>
      </w:pPr>
      <w:r w:rsidRPr="00B72D8A">
        <w:rPr>
          <w:b/>
        </w:rPr>
        <w:t>may</w:t>
      </w:r>
      <w:r w:rsidRPr="00B72D8A">
        <w:tab/>
      </w:r>
      <w:r w:rsidRPr="00B72D8A">
        <w:tab/>
        <w:t>indicates permission to do something</w:t>
      </w:r>
    </w:p>
    <w:p w14:paraId="74D24D21" w14:textId="77777777" w:rsidR="00DA539D" w:rsidRPr="00B72D8A" w:rsidRDefault="00DA539D" w:rsidP="00DA539D">
      <w:pPr>
        <w:pStyle w:val="EX"/>
      </w:pPr>
      <w:r w:rsidRPr="00B72D8A">
        <w:rPr>
          <w:b/>
        </w:rPr>
        <w:t>need not</w:t>
      </w:r>
      <w:r w:rsidRPr="00B72D8A">
        <w:tab/>
        <w:t>indicates permission not to do something</w:t>
      </w:r>
    </w:p>
    <w:p w14:paraId="42E5EBDD" w14:textId="77777777" w:rsidR="00DA539D" w:rsidRPr="00B72D8A" w:rsidRDefault="00DA539D" w:rsidP="00DA539D">
      <w:r w:rsidRPr="00B72D8A">
        <w:t>The construction "may not" is ambiguous and is not used in normative elements. The unambiguous constructions "might not" or "shall not" are used instead, depending upon the meaning intended.</w:t>
      </w:r>
    </w:p>
    <w:p w14:paraId="09966750" w14:textId="77777777" w:rsidR="00DA539D" w:rsidRPr="00B72D8A" w:rsidRDefault="00DA539D" w:rsidP="00DA539D">
      <w:pPr>
        <w:pStyle w:val="EX"/>
      </w:pPr>
      <w:r w:rsidRPr="00B72D8A">
        <w:rPr>
          <w:b/>
        </w:rPr>
        <w:t>can</w:t>
      </w:r>
      <w:r w:rsidRPr="00B72D8A">
        <w:tab/>
      </w:r>
      <w:r w:rsidRPr="00B72D8A">
        <w:tab/>
        <w:t>indicates that something is possible</w:t>
      </w:r>
    </w:p>
    <w:p w14:paraId="6A061C5C" w14:textId="77777777" w:rsidR="00DA539D" w:rsidRPr="00B72D8A" w:rsidRDefault="00DA539D" w:rsidP="00DA539D">
      <w:pPr>
        <w:pStyle w:val="EX"/>
      </w:pPr>
      <w:r w:rsidRPr="00B72D8A">
        <w:rPr>
          <w:b/>
        </w:rPr>
        <w:t>cannot</w:t>
      </w:r>
      <w:r w:rsidRPr="00B72D8A">
        <w:tab/>
      </w:r>
      <w:r w:rsidRPr="00B72D8A">
        <w:tab/>
        <w:t>indicates that something is impossible</w:t>
      </w:r>
    </w:p>
    <w:p w14:paraId="077AED63" w14:textId="77777777" w:rsidR="00DA539D" w:rsidRPr="00B72D8A" w:rsidRDefault="00DA539D" w:rsidP="00DA539D">
      <w:r w:rsidRPr="00B72D8A">
        <w:t>The constructions "can" and "cannot" are not substitutes for "may" and "need not".</w:t>
      </w:r>
    </w:p>
    <w:p w14:paraId="11F19B07" w14:textId="77777777" w:rsidR="00DA539D" w:rsidRPr="00B72D8A" w:rsidRDefault="00DA539D" w:rsidP="00DA539D">
      <w:pPr>
        <w:pStyle w:val="EX"/>
      </w:pPr>
      <w:r w:rsidRPr="00B72D8A">
        <w:rPr>
          <w:b/>
        </w:rPr>
        <w:t>will</w:t>
      </w:r>
      <w:r w:rsidRPr="00B72D8A">
        <w:tab/>
      </w:r>
      <w:r w:rsidRPr="00B72D8A">
        <w:tab/>
        <w:t>indicates that something is certain or expected to happen as a result of action taken by an agency the behaviour of which is outside the scope of the present document</w:t>
      </w:r>
    </w:p>
    <w:p w14:paraId="7CD50786" w14:textId="77777777" w:rsidR="00DA539D" w:rsidRPr="00B72D8A" w:rsidRDefault="00DA539D" w:rsidP="00DA539D">
      <w:pPr>
        <w:pStyle w:val="EX"/>
      </w:pPr>
      <w:r w:rsidRPr="00B72D8A">
        <w:rPr>
          <w:b/>
        </w:rPr>
        <w:t>will not</w:t>
      </w:r>
      <w:r w:rsidRPr="00B72D8A">
        <w:tab/>
      </w:r>
      <w:r w:rsidRPr="00B72D8A">
        <w:tab/>
        <w:t>indicates that something is certain or expected not to happen as a result of action taken by an agency the behaviour of which is outside the scope of the present document</w:t>
      </w:r>
    </w:p>
    <w:p w14:paraId="138E916D" w14:textId="77777777" w:rsidR="00DA539D" w:rsidRPr="00B72D8A" w:rsidRDefault="00DA539D" w:rsidP="00DA539D">
      <w:pPr>
        <w:pStyle w:val="EX"/>
      </w:pPr>
      <w:r w:rsidRPr="00B72D8A">
        <w:rPr>
          <w:b/>
        </w:rPr>
        <w:t>might</w:t>
      </w:r>
      <w:r w:rsidRPr="00B72D8A">
        <w:tab/>
        <w:t>indicates a likelihood that something will happen as a result of action taken by some agency the behaviour of which is outside the scope of the present document</w:t>
      </w:r>
    </w:p>
    <w:p w14:paraId="5F6DABE2" w14:textId="77777777" w:rsidR="00DA539D" w:rsidRPr="00B72D8A" w:rsidRDefault="00DA539D" w:rsidP="00DA539D">
      <w:pPr>
        <w:pStyle w:val="EX"/>
      </w:pPr>
      <w:r w:rsidRPr="00B72D8A">
        <w:rPr>
          <w:b/>
        </w:rPr>
        <w:lastRenderedPageBreak/>
        <w:t>might not</w:t>
      </w:r>
      <w:r w:rsidRPr="00B72D8A">
        <w:tab/>
        <w:t>indicates a likelihood that something will not happen as a result of action taken by some agency the behaviour of which is outside the scope of the present document</w:t>
      </w:r>
    </w:p>
    <w:p w14:paraId="0D67DA2A" w14:textId="77777777" w:rsidR="00DA539D" w:rsidRPr="00B72D8A" w:rsidRDefault="00DA539D" w:rsidP="00DA539D">
      <w:r w:rsidRPr="00B72D8A">
        <w:t>In addition:</w:t>
      </w:r>
    </w:p>
    <w:p w14:paraId="642947A9" w14:textId="77777777" w:rsidR="00DA539D" w:rsidRPr="00B72D8A" w:rsidRDefault="00DA539D" w:rsidP="00DA539D">
      <w:pPr>
        <w:pStyle w:val="EX"/>
      </w:pPr>
      <w:r w:rsidRPr="00B72D8A">
        <w:rPr>
          <w:b/>
        </w:rPr>
        <w:t>is</w:t>
      </w:r>
      <w:r w:rsidRPr="00B72D8A">
        <w:tab/>
        <w:t>(or any other verb in the indicative mood) indicates a statement of fact</w:t>
      </w:r>
    </w:p>
    <w:p w14:paraId="1EAF0666" w14:textId="77777777" w:rsidR="00DA539D" w:rsidRPr="00B72D8A" w:rsidRDefault="00DA539D" w:rsidP="00DA539D">
      <w:pPr>
        <w:pStyle w:val="EX"/>
      </w:pPr>
      <w:r w:rsidRPr="00B72D8A">
        <w:rPr>
          <w:b/>
        </w:rPr>
        <w:t>is not</w:t>
      </w:r>
      <w:r w:rsidRPr="00B72D8A">
        <w:tab/>
        <w:t>(or any other negative verb in the indicative mood) indicates a statement of fact</w:t>
      </w:r>
    </w:p>
    <w:p w14:paraId="3B952F07" w14:textId="77777777" w:rsidR="00DA539D" w:rsidRPr="00B72D8A" w:rsidRDefault="00DA539D" w:rsidP="00DA539D">
      <w:r w:rsidRPr="00B72D8A">
        <w:t>The constructions "is" and "is not" do not indicate requirements.</w:t>
      </w:r>
    </w:p>
    <w:p w14:paraId="2B06C13B" w14:textId="77777777" w:rsidR="00080512" w:rsidRPr="00B72D8A" w:rsidRDefault="00080512">
      <w:pPr>
        <w:pStyle w:val="Heading1"/>
      </w:pPr>
      <w:r w:rsidRPr="00B72D8A">
        <w:br w:type="page"/>
      </w:r>
      <w:bookmarkStart w:id="20" w:name="scope"/>
      <w:bookmarkStart w:id="21" w:name="_Toc120171033"/>
      <w:bookmarkEnd w:id="20"/>
      <w:r w:rsidRPr="00B72D8A">
        <w:lastRenderedPageBreak/>
        <w:t>1</w:t>
      </w:r>
      <w:r w:rsidRPr="00B72D8A">
        <w:tab/>
        <w:t>Scope</w:t>
      </w:r>
      <w:bookmarkEnd w:id="21"/>
    </w:p>
    <w:p w14:paraId="798B4A76" w14:textId="7FB86E34" w:rsidR="00C46B61" w:rsidRPr="00B72D8A" w:rsidRDefault="00C46B61" w:rsidP="00C46B61">
      <w:pPr>
        <w:rPr>
          <w:lang w:eastAsia="zh-CN"/>
        </w:rPr>
      </w:pPr>
      <w:bookmarkStart w:id="22" w:name="references"/>
      <w:bookmarkEnd w:id="22"/>
      <w:r w:rsidRPr="00B72D8A">
        <w:t>The present document studies the Artificial Intelligence / Machine Learning (AI/ML) management capabilities and services for 5GS where AI/ML is used, including management and orchestration (</w:t>
      </w:r>
      <w:r w:rsidR="005820C5" w:rsidRPr="00B72D8A">
        <w:t>e.g.</w:t>
      </w:r>
      <w:r w:rsidRPr="00B72D8A">
        <w:t>, MDA, see TS 28.104 [</w:t>
      </w:r>
      <w:r w:rsidR="00A30B25" w:rsidRPr="00B72D8A">
        <w:t>2</w:t>
      </w:r>
      <w:r w:rsidRPr="00B72D8A">
        <w:t>]) and 5G networks (e.g., NWDAF, see TS 23.288 [</w:t>
      </w:r>
      <w:r w:rsidR="00A30B25" w:rsidRPr="00B72D8A">
        <w:t>3</w:t>
      </w:r>
      <w:r w:rsidRPr="00B72D8A">
        <w:t>]).</w:t>
      </w:r>
    </w:p>
    <w:p w14:paraId="2B5E2FE4" w14:textId="77777777" w:rsidR="00080512" w:rsidRPr="00B72D8A" w:rsidRDefault="00080512">
      <w:pPr>
        <w:pStyle w:val="Heading1"/>
      </w:pPr>
      <w:bookmarkStart w:id="23" w:name="_Toc120171034"/>
      <w:r w:rsidRPr="00B72D8A">
        <w:t>2</w:t>
      </w:r>
      <w:r w:rsidRPr="00B72D8A">
        <w:tab/>
        <w:t>References</w:t>
      </w:r>
      <w:bookmarkEnd w:id="23"/>
    </w:p>
    <w:p w14:paraId="3BE0A835" w14:textId="77777777" w:rsidR="00016CE7" w:rsidRPr="00B72D8A" w:rsidRDefault="00016CE7" w:rsidP="00016CE7">
      <w:bookmarkStart w:id="24" w:name="definitions"/>
      <w:bookmarkEnd w:id="24"/>
      <w:r w:rsidRPr="00B72D8A">
        <w:t>The following documents contain provisions which, through reference in this text, constitute provisions of the present document.</w:t>
      </w:r>
    </w:p>
    <w:p w14:paraId="34A1D5F1" w14:textId="77777777" w:rsidR="00016CE7" w:rsidRPr="00B72D8A" w:rsidRDefault="00016CE7" w:rsidP="00402089">
      <w:pPr>
        <w:pStyle w:val="B1"/>
      </w:pPr>
      <w:r w:rsidRPr="00B72D8A">
        <w:t>-</w:t>
      </w:r>
      <w:r w:rsidRPr="00B72D8A">
        <w:tab/>
        <w:t>References are either specific (identified by date of publication, edition number, version number, etc.) or non</w:t>
      </w:r>
      <w:r w:rsidRPr="00B72D8A">
        <w:noBreakHyphen/>
        <w:t>specific.</w:t>
      </w:r>
    </w:p>
    <w:p w14:paraId="3F994C7A" w14:textId="77777777" w:rsidR="00016CE7" w:rsidRPr="00B72D8A" w:rsidRDefault="00016CE7" w:rsidP="00402089">
      <w:pPr>
        <w:pStyle w:val="B1"/>
      </w:pPr>
      <w:r w:rsidRPr="00B72D8A">
        <w:t>-</w:t>
      </w:r>
      <w:r w:rsidRPr="00B72D8A">
        <w:tab/>
        <w:t>For a specific reference, subsequent revisions do not apply.</w:t>
      </w:r>
    </w:p>
    <w:p w14:paraId="7717BA8F" w14:textId="77777777" w:rsidR="00016CE7" w:rsidRPr="00B72D8A" w:rsidRDefault="00016CE7" w:rsidP="00402089">
      <w:pPr>
        <w:pStyle w:val="B1"/>
      </w:pPr>
      <w:r w:rsidRPr="00B72D8A">
        <w:t>-</w:t>
      </w:r>
      <w:r w:rsidRPr="00B72D8A">
        <w:tab/>
        <w:t>For a non-specific reference, the latest version applies. In the case of a reference to a 3GPP document (including a GSM document), a non-specific reference implicitly refers to the latest version of that document</w:t>
      </w:r>
      <w:r w:rsidRPr="00B72D8A">
        <w:rPr>
          <w:i/>
        </w:rPr>
        <w:t xml:space="preserve"> in the same Release as the present document</w:t>
      </w:r>
      <w:r w:rsidRPr="00B72D8A">
        <w:t>.</w:t>
      </w:r>
    </w:p>
    <w:p w14:paraId="645D02C6" w14:textId="77777777" w:rsidR="00016CE7" w:rsidRPr="00B72D8A" w:rsidRDefault="00016CE7" w:rsidP="003B18F3">
      <w:pPr>
        <w:pStyle w:val="EX"/>
      </w:pPr>
      <w:r w:rsidRPr="00B72D8A">
        <w:t>[1]</w:t>
      </w:r>
      <w:r w:rsidRPr="00B72D8A">
        <w:tab/>
        <w:t>3GPP TR 21.905: "Vocabulary for 3GPP Specifications".</w:t>
      </w:r>
    </w:p>
    <w:p w14:paraId="5F404576" w14:textId="77777777" w:rsidR="00016CE7" w:rsidRPr="00B72D8A" w:rsidRDefault="00016CE7" w:rsidP="003B18F3">
      <w:pPr>
        <w:pStyle w:val="EX"/>
      </w:pPr>
      <w:r w:rsidRPr="00B72D8A">
        <w:t>[2]</w:t>
      </w:r>
      <w:r w:rsidRPr="00B72D8A">
        <w:tab/>
        <w:t>3GPP TS 28.104: "Management and orchestration; Management Data Analytics".</w:t>
      </w:r>
    </w:p>
    <w:p w14:paraId="3FB5B069" w14:textId="77777777" w:rsidR="00016CE7" w:rsidRPr="00B72D8A" w:rsidRDefault="00016CE7" w:rsidP="003B18F3">
      <w:pPr>
        <w:pStyle w:val="EX"/>
      </w:pPr>
      <w:r w:rsidRPr="00B72D8A">
        <w:t>[3]</w:t>
      </w:r>
      <w:r w:rsidRPr="00B72D8A">
        <w:tab/>
        <w:t xml:space="preserve">3GPP TS 23.288: "Architecture enhancements for 5G System (5GS) to support network data analytics services". </w:t>
      </w:r>
    </w:p>
    <w:p w14:paraId="383D7F3E" w14:textId="728E1298" w:rsidR="00016CE7" w:rsidRPr="00B72D8A" w:rsidRDefault="00016CE7" w:rsidP="003B18F3">
      <w:pPr>
        <w:pStyle w:val="EX"/>
      </w:pPr>
      <w:r w:rsidRPr="00B72D8A">
        <w:t>[4]</w:t>
      </w:r>
      <w:r w:rsidRPr="00B72D8A">
        <w:tab/>
        <w:t>3GPP TS 28.105: "Artificial Intelligence / Machine Learning (AI/ML) management".</w:t>
      </w:r>
    </w:p>
    <w:p w14:paraId="5BD8BDA8" w14:textId="6168CB5B" w:rsidR="00FA77A8" w:rsidRPr="00B72D8A" w:rsidRDefault="004625D5" w:rsidP="003B18F3">
      <w:pPr>
        <w:pStyle w:val="EX"/>
      </w:pPr>
      <w:bookmarkStart w:id="25" w:name="_MCCTEMPBM_CRPT19040001___5"/>
      <w:r w:rsidRPr="00B72D8A">
        <w:t>[5]</w:t>
      </w:r>
      <w:r w:rsidRPr="00B72D8A">
        <w:tab/>
        <w:t>IBM Watson Studio</w:t>
      </w:r>
      <w:r w:rsidR="003B18F3" w:rsidRPr="00B72D8A">
        <w:t>:</w:t>
      </w:r>
      <w:r w:rsidRPr="00B72D8A">
        <w:t xml:space="preserve"> </w:t>
      </w:r>
      <w:r w:rsidR="003B18F3" w:rsidRPr="00B72D8A">
        <w:t>"</w:t>
      </w:r>
      <w:r w:rsidRPr="00B72D8A">
        <w:t>Model Drift</w:t>
      </w:r>
      <w:r w:rsidR="003B18F3" w:rsidRPr="00B72D8A">
        <w:t>"</w:t>
      </w:r>
      <w:r w:rsidRPr="00B72D8A">
        <w:t xml:space="preserve"> [Online].</w:t>
      </w:r>
    </w:p>
    <w:p w14:paraId="3E2F291B" w14:textId="0C4E55AD" w:rsidR="00B721C3" w:rsidRPr="00B72D8A" w:rsidRDefault="00FA77A8" w:rsidP="00FA77A8">
      <w:pPr>
        <w:pStyle w:val="NO"/>
      </w:pPr>
      <w:r w:rsidRPr="00B72D8A">
        <w:t>NOTE:</w:t>
      </w:r>
      <w:r w:rsidRPr="00B72D8A">
        <w:tab/>
        <w:t>A</w:t>
      </w:r>
      <w:r w:rsidR="00726012">
        <w:t>v</w:t>
      </w:r>
      <w:r w:rsidRPr="00B72D8A">
        <w:t>ailable at</w:t>
      </w:r>
      <w:r w:rsidR="004625D5" w:rsidRPr="00B72D8A">
        <w:t xml:space="preserve">: </w:t>
      </w:r>
      <w:hyperlink r:id="rId11" w:history="1">
        <w:r w:rsidR="004625D5" w:rsidRPr="00B72D8A">
          <w:rPr>
            <w:rStyle w:val="Hyperlink"/>
            <w:color w:val="0000FF"/>
          </w:rPr>
          <w:t>https://www.ibm.com/cloud/watson-studio/drift</w:t>
        </w:r>
      </w:hyperlink>
      <w:r w:rsidR="00B721C3" w:rsidRPr="00B72D8A">
        <w:t>.</w:t>
      </w:r>
    </w:p>
    <w:bookmarkEnd w:id="25"/>
    <w:p w14:paraId="3C9C0936" w14:textId="40017093" w:rsidR="00B721C3" w:rsidRPr="00B72D8A" w:rsidRDefault="00B721C3" w:rsidP="003B18F3">
      <w:pPr>
        <w:pStyle w:val="EX"/>
      </w:pPr>
      <w:r w:rsidRPr="00B72D8A">
        <w:t>[6]</w:t>
      </w:r>
      <w:r w:rsidRPr="00B72D8A">
        <w:tab/>
        <w:t>3GPP TR 28.864: "Study on Enhancement of the management aspects related to NetWork Data Analytics Functions (NWDAF)".</w:t>
      </w:r>
    </w:p>
    <w:p w14:paraId="491A217A" w14:textId="1CB51D80" w:rsidR="00B721C3" w:rsidRPr="00B72D8A" w:rsidRDefault="00B721C3" w:rsidP="003B18F3">
      <w:pPr>
        <w:pStyle w:val="EX"/>
      </w:pPr>
      <w:r w:rsidRPr="00B72D8A">
        <w:t>[7]</w:t>
      </w:r>
      <w:r w:rsidRPr="00B72D8A">
        <w:tab/>
        <w:t>3GPP TR 28.310: "Management and orchestration; Energy efficiency of 5G".</w:t>
      </w:r>
    </w:p>
    <w:p w14:paraId="0A831C64" w14:textId="2196CBBE" w:rsidR="00B721C3" w:rsidRPr="00B72D8A" w:rsidRDefault="00B721C3" w:rsidP="003B18F3">
      <w:pPr>
        <w:pStyle w:val="EX"/>
      </w:pPr>
      <w:r w:rsidRPr="00B72D8A">
        <w:t>[8]</w:t>
      </w:r>
      <w:r w:rsidRPr="00B72D8A">
        <w:tab/>
        <w:t>3GPP TS 28.552: "Management and orchestration; 5G performance measurements".</w:t>
      </w:r>
    </w:p>
    <w:p w14:paraId="48624E27" w14:textId="27F7CFB9" w:rsidR="004625D5" w:rsidRPr="00B72D8A" w:rsidRDefault="00B721C3" w:rsidP="003B18F3">
      <w:pPr>
        <w:pStyle w:val="EX"/>
      </w:pPr>
      <w:r w:rsidRPr="00B72D8A">
        <w:t>[9]</w:t>
      </w:r>
      <w:r w:rsidRPr="00B72D8A">
        <w:tab/>
        <w:t>3GPP TS 28.313: "Management and orchestration; Self-Organizing Networks (SON) for 5G networks".</w:t>
      </w:r>
    </w:p>
    <w:p w14:paraId="519F5020" w14:textId="27FE4CC2" w:rsidR="00E42B6F" w:rsidRPr="00B72D8A" w:rsidRDefault="00E42B6F" w:rsidP="003B18F3">
      <w:pPr>
        <w:pStyle w:val="EX"/>
      </w:pPr>
      <w:r w:rsidRPr="00B72D8A">
        <w:t>[</w:t>
      </w:r>
      <w:r w:rsidR="0072039B" w:rsidRPr="00B72D8A">
        <w:t>10</w:t>
      </w:r>
      <w:r w:rsidRPr="00B72D8A">
        <w:t xml:space="preserve">] </w:t>
      </w:r>
      <w:r w:rsidRPr="00B72D8A">
        <w:tab/>
        <w:t xml:space="preserve">European Commission (21.04.2021): </w:t>
      </w:r>
      <w:r w:rsidR="003B18F3" w:rsidRPr="00B72D8A">
        <w:t>"</w:t>
      </w:r>
      <w:r w:rsidRPr="00B72D8A">
        <w:t>Proposal for a Regulation laying down harmonized rules on artificial intelligence</w:t>
      </w:r>
      <w:r w:rsidR="003B18F3" w:rsidRPr="00B72D8A">
        <w:t>"</w:t>
      </w:r>
      <w:r w:rsidRPr="00B72D8A">
        <w:t>.</w:t>
      </w:r>
    </w:p>
    <w:p w14:paraId="67D1C280" w14:textId="16A83701" w:rsidR="00E42B6F" w:rsidRPr="00B72D8A" w:rsidRDefault="00E42B6F" w:rsidP="003B18F3">
      <w:pPr>
        <w:pStyle w:val="EX"/>
      </w:pPr>
      <w:r w:rsidRPr="00B72D8A">
        <w:t>[</w:t>
      </w:r>
      <w:r w:rsidR="0072039B" w:rsidRPr="00B72D8A">
        <w:t>11</w:t>
      </w:r>
      <w:r w:rsidRPr="00B72D8A">
        <w:t>]</w:t>
      </w:r>
      <w:r w:rsidRPr="00B72D8A">
        <w:tab/>
        <w:t>High-level Expert Group on Artificial Intelligence setup by the European Commission (08.04.2019): "Ethical Guidelines for Trustworthy AI".</w:t>
      </w:r>
    </w:p>
    <w:p w14:paraId="751F9166" w14:textId="78DF0DC2" w:rsidR="00E42B6F" w:rsidRPr="00B72D8A" w:rsidRDefault="00E42B6F" w:rsidP="003B18F3">
      <w:pPr>
        <w:pStyle w:val="EX"/>
      </w:pPr>
      <w:r w:rsidRPr="00B72D8A">
        <w:t>[</w:t>
      </w:r>
      <w:r w:rsidR="0072039B" w:rsidRPr="00B72D8A">
        <w:t>12</w:t>
      </w:r>
      <w:r w:rsidRPr="00B72D8A">
        <w:t>]</w:t>
      </w:r>
      <w:r w:rsidRPr="00B72D8A">
        <w:tab/>
        <w:t>ISO/IEC TR 24028:2020, Information technology - Artificial intelligence - Overview of trustworthiness in artificial intelligence.</w:t>
      </w:r>
    </w:p>
    <w:p w14:paraId="38072BB9" w14:textId="1CA42653" w:rsidR="00731170" w:rsidRPr="00B72D8A" w:rsidRDefault="00731170" w:rsidP="003B18F3">
      <w:pPr>
        <w:pStyle w:val="EX"/>
      </w:pPr>
      <w:r w:rsidRPr="00B72D8A">
        <w:t>[13]</w:t>
      </w:r>
      <w:r w:rsidRPr="00B72D8A">
        <w:tab/>
        <w:t>3GPP TS 28.622: "Generic Network Resource Model (NRM) Integration Reference Point (IRP); Information Service (IS)".</w:t>
      </w:r>
    </w:p>
    <w:p w14:paraId="622FB9AF" w14:textId="07F8544D" w:rsidR="00E42B6F" w:rsidRPr="00B72D8A" w:rsidRDefault="00731170" w:rsidP="00402089">
      <w:pPr>
        <w:pStyle w:val="EX"/>
      </w:pPr>
      <w:r w:rsidRPr="00B72D8A">
        <w:t>[14]</w:t>
      </w:r>
      <w:r w:rsidRPr="00B72D8A">
        <w:tab/>
        <w:t>3GPP TS 28.554: "5G end to end Key Performance Indicators (KPI)".</w:t>
      </w:r>
    </w:p>
    <w:p w14:paraId="6AA49AC4" w14:textId="77777777" w:rsidR="00B63F75" w:rsidRPr="00B72D8A" w:rsidRDefault="00B63F75" w:rsidP="00B63F75">
      <w:pPr>
        <w:pStyle w:val="Heading1"/>
      </w:pPr>
      <w:bookmarkStart w:id="26" w:name="_Toc120171035"/>
      <w:r w:rsidRPr="00B72D8A">
        <w:lastRenderedPageBreak/>
        <w:t>3</w:t>
      </w:r>
      <w:r w:rsidRPr="00B72D8A">
        <w:tab/>
        <w:t>Definitions of terms, symbols and abbreviations</w:t>
      </w:r>
      <w:bookmarkEnd w:id="26"/>
    </w:p>
    <w:p w14:paraId="69872017" w14:textId="77777777" w:rsidR="00B63F75" w:rsidRPr="00B72D8A" w:rsidRDefault="00B63F75" w:rsidP="00B63F75">
      <w:pPr>
        <w:pStyle w:val="Heading2"/>
      </w:pPr>
      <w:bookmarkStart w:id="27" w:name="_Toc120171036"/>
      <w:r w:rsidRPr="00B72D8A">
        <w:t>3.1</w:t>
      </w:r>
      <w:r w:rsidRPr="00B72D8A">
        <w:tab/>
        <w:t>Terms</w:t>
      </w:r>
      <w:bookmarkEnd w:id="27"/>
    </w:p>
    <w:p w14:paraId="7FE7055E" w14:textId="6572692E" w:rsidR="00B63F75" w:rsidRPr="00B72D8A" w:rsidRDefault="00B63F75" w:rsidP="00B63F75">
      <w:r w:rsidRPr="00B72D8A">
        <w:t>For the purposes of the present document, the terms given in 3GPP TR 21.905 [1]</w:t>
      </w:r>
      <w:r w:rsidR="0081721C" w:rsidRPr="00B72D8A">
        <w:t xml:space="preserve">, TS 28.105 [4] </w:t>
      </w:r>
      <w:r w:rsidRPr="00B72D8A">
        <w:t>and the following apply. A term defined in the present document takes precedence over the definition of the same term, if any, in 3GPP TR 21.905 [1].</w:t>
      </w:r>
    </w:p>
    <w:p w14:paraId="53CAC148" w14:textId="77777777" w:rsidR="00B63F75" w:rsidRPr="00B72D8A" w:rsidRDefault="00B63F75" w:rsidP="00B63F75">
      <w:pPr>
        <w:pStyle w:val="Heading2"/>
      </w:pPr>
      <w:bookmarkStart w:id="28" w:name="_Toc120171037"/>
      <w:r w:rsidRPr="00B72D8A">
        <w:t>3.2</w:t>
      </w:r>
      <w:r w:rsidRPr="00B72D8A">
        <w:tab/>
        <w:t>Symbols</w:t>
      </w:r>
      <w:bookmarkEnd w:id="28"/>
    </w:p>
    <w:p w14:paraId="51089C66" w14:textId="40455016" w:rsidR="00B63F75" w:rsidRPr="00B72D8A" w:rsidRDefault="007803A3" w:rsidP="00B63F75">
      <w:pPr>
        <w:pStyle w:val="EW"/>
      </w:pPr>
      <w:r w:rsidRPr="00B72D8A">
        <w:t>Void.</w:t>
      </w:r>
    </w:p>
    <w:p w14:paraId="5264D26A" w14:textId="77777777" w:rsidR="00B63F75" w:rsidRPr="00B72D8A" w:rsidRDefault="00B63F75" w:rsidP="00B63F75">
      <w:pPr>
        <w:pStyle w:val="Heading2"/>
      </w:pPr>
      <w:bookmarkStart w:id="29" w:name="_Toc120171038"/>
      <w:r w:rsidRPr="00B72D8A">
        <w:t>3.3</w:t>
      </w:r>
      <w:r w:rsidRPr="00B72D8A">
        <w:tab/>
        <w:t>Abbreviations</w:t>
      </w:r>
      <w:bookmarkEnd w:id="29"/>
    </w:p>
    <w:p w14:paraId="00E912CA" w14:textId="77777777" w:rsidR="00B63F75" w:rsidRPr="00B72D8A" w:rsidRDefault="00B63F75" w:rsidP="00B63F75">
      <w:pPr>
        <w:keepNext/>
      </w:pPr>
      <w:r w:rsidRPr="00B72D8A">
        <w:t>For the purposes of the present document, the abbreviations given in 3GPP TR 21.905 [1] and the following apply. An abbreviation defined in the present document takes precedence over the definition of the same abbreviation, if any, in 3GPP TR 21.905 [1].</w:t>
      </w:r>
    </w:p>
    <w:p w14:paraId="5D2842CC" w14:textId="43A2CD23" w:rsidR="00DF3BC1" w:rsidRPr="00B72D8A" w:rsidRDefault="001A05D1" w:rsidP="001A05D1">
      <w:pPr>
        <w:pStyle w:val="Heading1"/>
        <w:rPr>
          <w:rFonts w:cs="Arial"/>
          <w:szCs w:val="36"/>
          <w:lang w:eastAsia="zh-CN"/>
        </w:rPr>
      </w:pPr>
      <w:bookmarkStart w:id="30" w:name="clause4"/>
      <w:bookmarkStart w:id="31" w:name="_Toc120171039"/>
      <w:bookmarkEnd w:id="30"/>
      <w:r w:rsidRPr="00B72D8A">
        <w:rPr>
          <w:rFonts w:cs="Arial"/>
          <w:szCs w:val="36"/>
        </w:rPr>
        <w:t>4</w:t>
      </w:r>
      <w:r w:rsidR="00DF3BC1" w:rsidRPr="00B72D8A">
        <w:rPr>
          <w:rFonts w:cs="Arial"/>
          <w:szCs w:val="36"/>
        </w:rPr>
        <w:tab/>
      </w:r>
      <w:r w:rsidR="00DF3BC1" w:rsidRPr="00B72D8A">
        <w:t>Concepts and overview</w:t>
      </w:r>
      <w:bookmarkEnd w:id="31"/>
    </w:p>
    <w:p w14:paraId="6C97803F" w14:textId="48B43C31" w:rsidR="00DF3BC1" w:rsidRPr="00B72D8A" w:rsidRDefault="001A05D1" w:rsidP="001A05D1">
      <w:pPr>
        <w:pStyle w:val="Heading2"/>
      </w:pPr>
      <w:bookmarkStart w:id="32" w:name="_Toc120171040"/>
      <w:r w:rsidRPr="00B72D8A">
        <w:t>4</w:t>
      </w:r>
      <w:r w:rsidR="00DF3BC1" w:rsidRPr="00B72D8A">
        <w:t>.1</w:t>
      </w:r>
      <w:r w:rsidR="00DF3BC1" w:rsidRPr="00B72D8A">
        <w:tab/>
        <w:t>Overview</w:t>
      </w:r>
      <w:bookmarkEnd w:id="32"/>
    </w:p>
    <w:p w14:paraId="0525223B" w14:textId="77777777" w:rsidR="00016CE7" w:rsidRPr="00B72D8A" w:rsidRDefault="00016CE7" w:rsidP="00016CE7">
      <w:r w:rsidRPr="00B72D8A">
        <w:t xml:space="preserve">Artificial Intelligence/Machine Learning (AI/ML) techniques are being embraced by telecommunication service providers around the world to facilitate enabling the existing and the new challenging use cases that 5G offers. AI/ML capabilities are being increasingly adopted in mobile networks as a key enabler for wide range of features and functionalities that maximise efficiency and bring intelligence and automation in various domains of the 5GS. For example, these include the Management Data Analytics (MDA) in the management and orchestration [1], the Network Data Analytics Function in the 5G core network domain [3]. </w:t>
      </w:r>
    </w:p>
    <w:p w14:paraId="014CB27C" w14:textId="3D42A23D" w:rsidR="007763FB" w:rsidRPr="00B72D8A" w:rsidRDefault="007763FB" w:rsidP="007763FB">
      <w:r w:rsidRPr="00B72D8A">
        <w:t xml:space="preserve">The AI/ML inference functions in the 5GS use the ML model for inference and in order to enable and facilitate the AI/ML adoption, the ML model needs to be created, trained and then managed during its entire lifecycle. </w:t>
      </w:r>
    </w:p>
    <w:p w14:paraId="7667FBF6" w14:textId="765C1A2D" w:rsidR="007763FB" w:rsidRPr="00B72D8A" w:rsidRDefault="007763FB" w:rsidP="007763FB">
      <w:r w:rsidRPr="00B72D8A">
        <w:t xml:space="preserve">To enable, facilitate and support AI/ML-capabilities in the 5GS, the following management capabilities are studied in </w:t>
      </w:r>
      <w:r w:rsidR="00C1265D" w:rsidRPr="00B72D8A">
        <w:t>the present document</w:t>
      </w:r>
      <w:r w:rsidRPr="00B72D8A">
        <w:t>:</w:t>
      </w:r>
    </w:p>
    <w:p w14:paraId="0E3A0010" w14:textId="51F276FE" w:rsidR="007763FB" w:rsidRPr="00B72D8A" w:rsidRDefault="003B18F3" w:rsidP="003B18F3">
      <w:pPr>
        <w:pStyle w:val="B1"/>
      </w:pPr>
      <w:r w:rsidRPr="00B72D8A">
        <w:t>-</w:t>
      </w:r>
      <w:r w:rsidRPr="00B72D8A">
        <w:tab/>
        <w:t>-</w:t>
      </w:r>
      <w:r w:rsidR="007763FB" w:rsidRPr="00B72D8A">
        <w:t>Validation of ML model or entity</w:t>
      </w:r>
    </w:p>
    <w:p w14:paraId="62210FD8" w14:textId="190B6875" w:rsidR="007763FB" w:rsidRPr="00B72D8A" w:rsidRDefault="003B18F3" w:rsidP="003B18F3">
      <w:pPr>
        <w:pStyle w:val="B1"/>
      </w:pPr>
      <w:r w:rsidRPr="00B72D8A">
        <w:t>-</w:t>
      </w:r>
      <w:r w:rsidRPr="00B72D8A">
        <w:tab/>
      </w:r>
      <w:r w:rsidR="007763FB" w:rsidRPr="00B72D8A">
        <w:t>Testing of ML model or entity (before deployment)</w:t>
      </w:r>
    </w:p>
    <w:p w14:paraId="2969CDDA" w14:textId="589CC781" w:rsidR="007763FB" w:rsidRPr="00B72D8A" w:rsidRDefault="003B18F3" w:rsidP="003B18F3">
      <w:pPr>
        <w:pStyle w:val="B1"/>
      </w:pPr>
      <w:r w:rsidRPr="00B72D8A">
        <w:t>-</w:t>
      </w:r>
      <w:r w:rsidRPr="00B72D8A">
        <w:tab/>
      </w:r>
      <w:r w:rsidR="007763FB" w:rsidRPr="00B72D8A">
        <w:t>Deployment of ML model or entity (new or updated model/entity)</w:t>
      </w:r>
    </w:p>
    <w:p w14:paraId="5B0AEBC0" w14:textId="4593AE88" w:rsidR="007763FB" w:rsidRPr="00B72D8A" w:rsidRDefault="003B18F3" w:rsidP="003B18F3">
      <w:pPr>
        <w:pStyle w:val="B1"/>
      </w:pPr>
      <w:r w:rsidRPr="00B72D8A">
        <w:t>-</w:t>
      </w:r>
      <w:r w:rsidRPr="00B72D8A">
        <w:tab/>
      </w:r>
      <w:r w:rsidR="007763FB" w:rsidRPr="00B72D8A">
        <w:t xml:space="preserve">Configuration of ML training and AI/ML inference </w:t>
      </w:r>
    </w:p>
    <w:p w14:paraId="4D03107F" w14:textId="3E5CD4C0" w:rsidR="007763FB" w:rsidRPr="00B72D8A" w:rsidRDefault="003B18F3" w:rsidP="003B18F3">
      <w:pPr>
        <w:pStyle w:val="B1"/>
      </w:pPr>
      <w:r w:rsidRPr="00B72D8A">
        <w:t>-</w:t>
      </w:r>
      <w:r w:rsidRPr="00B72D8A">
        <w:tab/>
      </w:r>
      <w:r w:rsidR="007763FB" w:rsidRPr="00B72D8A">
        <w:t>Performance evaluation of ML training and AI/ML inference</w:t>
      </w:r>
    </w:p>
    <w:p w14:paraId="07920337" w14:textId="7F9AB6EA" w:rsidR="0049166C" w:rsidRPr="00B72D8A" w:rsidRDefault="007763FB" w:rsidP="003B18F3">
      <w:pPr>
        <w:pStyle w:val="NO"/>
      </w:pPr>
      <w:r w:rsidRPr="00B72D8A">
        <w:t xml:space="preserve">NOTE: </w:t>
      </w:r>
      <w:r w:rsidR="003B18F3" w:rsidRPr="00B72D8A">
        <w:tab/>
      </w:r>
      <w:r w:rsidRPr="00B72D8A">
        <w:t xml:space="preserve">The ML model training capability is specified in TS 28.105 [4]. </w:t>
      </w:r>
    </w:p>
    <w:p w14:paraId="15313A9C" w14:textId="598D95F6" w:rsidR="0049166C" w:rsidRPr="00B72D8A" w:rsidRDefault="0049166C" w:rsidP="008A35A1">
      <w:pPr>
        <w:pStyle w:val="Heading2"/>
      </w:pPr>
      <w:bookmarkStart w:id="33" w:name="_Toc120171041"/>
      <w:r w:rsidRPr="00B72D8A">
        <w:t>4.2</w:t>
      </w:r>
      <w:r w:rsidRPr="00B72D8A">
        <w:tab/>
        <w:t>AI/ML workflow for 5GS</w:t>
      </w:r>
      <w:bookmarkEnd w:id="33"/>
    </w:p>
    <w:p w14:paraId="39136298" w14:textId="77777777" w:rsidR="007B44C9" w:rsidRPr="00B72D8A" w:rsidRDefault="007B44C9" w:rsidP="007B44C9">
      <w:pPr>
        <w:pStyle w:val="Heading3"/>
      </w:pPr>
      <w:bookmarkStart w:id="34" w:name="_Toc120171042"/>
      <w:r w:rsidRPr="00B72D8A">
        <w:t>4.2.1</w:t>
      </w:r>
      <w:r w:rsidRPr="00B72D8A">
        <w:tab/>
        <w:t>AI/ML operational workflow</w:t>
      </w:r>
      <w:bookmarkEnd w:id="34"/>
    </w:p>
    <w:p w14:paraId="72F9E7E1" w14:textId="5FE2B9D3" w:rsidR="002409D0" w:rsidRPr="00B72D8A" w:rsidRDefault="002409D0" w:rsidP="002409D0">
      <w:r w:rsidRPr="00B72D8A">
        <w:t>AI/ML techniques are widely used in 5GS (including 5GC, NG-RAN and management system), and the generic workflow of the operational steps in the lifecycle of an ML model or entity, is depicted in the figure 4.2.1-1.</w:t>
      </w:r>
    </w:p>
    <w:p w14:paraId="0A11BDEC" w14:textId="2731CA72" w:rsidR="002409D0" w:rsidRPr="00B72D8A" w:rsidRDefault="002409D0" w:rsidP="003B18F3">
      <w:pPr>
        <w:pStyle w:val="TH"/>
      </w:pPr>
      <w:r w:rsidRPr="00B72D8A">
        <w:object w:dxaOrig="14003" w:dyaOrig="4824" w14:anchorId="294123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25pt;height:141.95pt" o:ole="">
            <v:imagedata r:id="rId12" o:title=""/>
          </v:shape>
          <o:OLEObject Type="Embed" ProgID="Visio.Drawing.15" ShapeID="_x0000_i1025" DrawAspect="Content" ObjectID="_1731415210" r:id="rId13"/>
        </w:object>
      </w:r>
    </w:p>
    <w:p w14:paraId="65AFAF6B" w14:textId="77777777" w:rsidR="002409D0" w:rsidRPr="00B72D8A" w:rsidRDefault="002409D0" w:rsidP="003B18F3">
      <w:pPr>
        <w:pStyle w:val="TF"/>
      </w:pPr>
      <w:r w:rsidRPr="00B72D8A">
        <w:t>Figure 4.2.1-1: AI/ML operational workflow</w:t>
      </w:r>
    </w:p>
    <w:p w14:paraId="1FE98DEA" w14:textId="475644F2" w:rsidR="002409D0" w:rsidRPr="00B72D8A" w:rsidRDefault="002409D0" w:rsidP="002409D0">
      <w:r w:rsidRPr="00B72D8A">
        <w:t>The workflow involves 3 main phases; the training, deployment and inference phase, including the main operational tasks for each phase. These are briefly described below:</w:t>
      </w:r>
    </w:p>
    <w:p w14:paraId="5DF60F04" w14:textId="77777777" w:rsidR="002409D0" w:rsidRPr="00B72D8A" w:rsidRDefault="002409D0" w:rsidP="002409D0">
      <w:pPr>
        <w:rPr>
          <w:b/>
          <w:bCs/>
        </w:rPr>
      </w:pPr>
      <w:r w:rsidRPr="00B72D8A">
        <w:rPr>
          <w:b/>
          <w:bCs/>
        </w:rPr>
        <w:t>Training phase:</w:t>
      </w:r>
    </w:p>
    <w:p w14:paraId="43AAF175" w14:textId="581340F0" w:rsidR="002409D0" w:rsidRPr="00B72D8A" w:rsidRDefault="002409D0" w:rsidP="003B18F3">
      <w:pPr>
        <w:pStyle w:val="B1"/>
      </w:pPr>
      <w:r w:rsidRPr="00B72D8A">
        <w:rPr>
          <w:b/>
          <w:bCs/>
        </w:rPr>
        <w:t>-</w:t>
      </w:r>
      <w:r w:rsidRPr="00B72D8A">
        <w:rPr>
          <w:b/>
          <w:bCs/>
        </w:rPr>
        <w:tab/>
      </w:r>
      <w:r w:rsidRPr="00B72D8A">
        <w:rPr>
          <w:b/>
        </w:rPr>
        <w:t>ML Training</w:t>
      </w:r>
      <w:r w:rsidRPr="00B72D8A">
        <w:rPr>
          <w:b/>
          <w:bCs/>
        </w:rPr>
        <w:t xml:space="preserve">: </w:t>
      </w:r>
      <w:r w:rsidRPr="00B72D8A">
        <w:t>Learning by the Machine from the training data to generate the (new or updated) ML entity (see TS 28.105 [4]) that could be used for inference. The ML Training may also include the validation of the generated ML entity to evaluate the performance variance of the ML entity when performing on the training data and validation data. If the validation result does not meet the expectation (e.g., the variance is not acceptable), the ML entity needs to be re-trained. This is the initial step of the workflow. The ML Training MnS is specified in TS 28.105 [4].</w:t>
      </w:r>
    </w:p>
    <w:p w14:paraId="0FFDE9A7" w14:textId="39A44B99" w:rsidR="002409D0" w:rsidRPr="00B72D8A" w:rsidRDefault="002409D0" w:rsidP="003B18F3">
      <w:pPr>
        <w:pStyle w:val="B1"/>
      </w:pPr>
      <w:r w:rsidRPr="00B72D8A">
        <w:rPr>
          <w:b/>
          <w:bCs/>
        </w:rPr>
        <w:t>-</w:t>
      </w:r>
      <w:r w:rsidRPr="00B72D8A">
        <w:rPr>
          <w:b/>
          <w:bCs/>
        </w:rPr>
        <w:tab/>
      </w:r>
      <w:r w:rsidRPr="00B72D8A">
        <w:rPr>
          <w:b/>
        </w:rPr>
        <w:t>ML Testing</w:t>
      </w:r>
      <w:r w:rsidRPr="00B72D8A">
        <w:rPr>
          <w:b/>
          <w:bCs/>
        </w:rPr>
        <w:t xml:space="preserve">: </w:t>
      </w:r>
      <w:r w:rsidRPr="00B72D8A">
        <w:t xml:space="preserve">Testing of the validated ML entity with testing data to evaluate the performance of the trained ML entity for selection for inference. When the performance of the trained ML entity meets the expectations on both training data and validation data, the ML entity is finally tested to evaluate the performance on testing data. If the testing result meets the expectation, the ML entity may be </w:t>
      </w:r>
      <w:r w:rsidRPr="00B72D8A">
        <w:rPr>
          <w:rFonts w:hint="eastAsia"/>
        </w:rPr>
        <w:t>counted</w:t>
      </w:r>
      <w:r w:rsidRPr="00B72D8A">
        <w:t xml:space="preserve"> as a candidate for use towards the intended use case or task, otherwise the ML entity may need to be further (re)trained. In some cases, the ML entity may need to be verified which is the special case of testing to check whether it works in the AI/ML inference</w:t>
      </w:r>
      <w:r w:rsidR="009D50F9" w:rsidRPr="00B72D8A">
        <w:t xml:space="preserve"> </w:t>
      </w:r>
      <w:r w:rsidRPr="00B72D8A">
        <w:t>function or the target node. In other cases, the verification step may be skipped, for instance in case the input and output data, data types and formats, have been unchanged from the last ML entity.</w:t>
      </w:r>
    </w:p>
    <w:p w14:paraId="1AF95E79" w14:textId="77777777" w:rsidR="002409D0" w:rsidRPr="00B72D8A" w:rsidRDefault="002409D0" w:rsidP="002409D0">
      <w:pPr>
        <w:rPr>
          <w:b/>
          <w:bCs/>
        </w:rPr>
      </w:pPr>
      <w:r w:rsidRPr="00B72D8A">
        <w:rPr>
          <w:b/>
          <w:bCs/>
        </w:rPr>
        <w:t>Deployment phase:</w:t>
      </w:r>
    </w:p>
    <w:p w14:paraId="6BAA0146" w14:textId="1A5B06AC" w:rsidR="002409D0" w:rsidRPr="00B72D8A" w:rsidRDefault="002409D0" w:rsidP="003B18F3">
      <w:pPr>
        <w:pStyle w:val="B1"/>
      </w:pPr>
      <w:r w:rsidRPr="00B72D8A">
        <w:rPr>
          <w:b/>
          <w:bCs/>
        </w:rPr>
        <w:t>-</w:t>
      </w:r>
      <w:r w:rsidRPr="00B72D8A">
        <w:rPr>
          <w:b/>
          <w:bCs/>
        </w:rPr>
        <w:tab/>
      </w:r>
      <w:r w:rsidRPr="00B72D8A">
        <w:rPr>
          <w:b/>
        </w:rPr>
        <w:t xml:space="preserve">AI/ML Deployment: </w:t>
      </w:r>
      <w:r w:rsidRPr="00B72D8A">
        <w:t>Deployment of the trained and tested ML entity to the target inference function which will use the subject ML entity for inference.</w:t>
      </w:r>
    </w:p>
    <w:p w14:paraId="73FFD8E8" w14:textId="77777777" w:rsidR="002409D0" w:rsidRPr="00B72D8A" w:rsidRDefault="002409D0" w:rsidP="002409D0">
      <w:pPr>
        <w:pStyle w:val="NO"/>
      </w:pPr>
      <w:r w:rsidRPr="00B72D8A">
        <w:t xml:space="preserve">NOTE: </w:t>
      </w:r>
      <w:r w:rsidRPr="00B72D8A">
        <w:tab/>
        <w:t xml:space="preserve">The deployment phase may not be needed in some cases, for example when the </w:t>
      </w:r>
      <w:r w:rsidRPr="00B72D8A">
        <w:rPr>
          <w:rFonts w:hint="eastAsia"/>
          <w:lang w:eastAsia="zh-CN"/>
        </w:rPr>
        <w:t>t</w:t>
      </w:r>
      <w:r w:rsidRPr="00B72D8A">
        <w:t>raining function and inference function are in the same entity.</w:t>
      </w:r>
    </w:p>
    <w:p w14:paraId="39312D80" w14:textId="77777777" w:rsidR="002409D0" w:rsidRPr="00B72D8A" w:rsidRDefault="002409D0" w:rsidP="002409D0">
      <w:pPr>
        <w:rPr>
          <w:b/>
          <w:bCs/>
        </w:rPr>
      </w:pPr>
      <w:r w:rsidRPr="00B72D8A">
        <w:rPr>
          <w:b/>
          <w:bCs/>
        </w:rPr>
        <w:t>Inference phase:</w:t>
      </w:r>
    </w:p>
    <w:p w14:paraId="2EAB4CA9" w14:textId="311BA9C2" w:rsidR="002409D0" w:rsidRPr="00B72D8A" w:rsidRDefault="002409D0" w:rsidP="003B18F3">
      <w:pPr>
        <w:pStyle w:val="B1"/>
      </w:pPr>
      <w:r w:rsidRPr="00B72D8A">
        <w:rPr>
          <w:b/>
          <w:bCs/>
        </w:rPr>
        <w:t>-</w:t>
      </w:r>
      <w:r w:rsidRPr="00B72D8A">
        <w:rPr>
          <w:b/>
          <w:bCs/>
        </w:rPr>
        <w:tab/>
      </w:r>
      <w:r w:rsidRPr="00B72D8A">
        <w:rPr>
          <w:b/>
        </w:rPr>
        <w:t>AI/ML Inference</w:t>
      </w:r>
      <w:r w:rsidRPr="00B72D8A">
        <w:rPr>
          <w:b/>
          <w:bCs/>
        </w:rPr>
        <w:t xml:space="preserve">: </w:t>
      </w:r>
      <w:r w:rsidRPr="00B72D8A">
        <w:t>Performing inference using the ML entity by the inference function.</w:t>
      </w:r>
    </w:p>
    <w:p w14:paraId="58432C09" w14:textId="77B57323" w:rsidR="00916283" w:rsidRPr="00B72D8A" w:rsidRDefault="00916283" w:rsidP="008B500D">
      <w:r w:rsidRPr="00B72D8A">
        <w:t>In telco-grade environments, it is worth noting that the selected learning method (see examples of learning methods</w:t>
      </w:r>
      <w:r w:rsidR="009D50F9" w:rsidRPr="00B72D8A">
        <w:t xml:space="preserve"> </w:t>
      </w:r>
      <w:r w:rsidRPr="00B72D8A">
        <w:t>captured in Table 4.1-1 in [2]) can influence on how AI/ML operational workflow executes. In some cases (e.g., when using supervised learning methods), the inference phase cannot start until training phase gets ended. In other cases (e.g., when using reinforcement learning methods), the inference phase can start while training phase is still in progress.</w:t>
      </w:r>
    </w:p>
    <w:p w14:paraId="246B7BE2" w14:textId="77777777" w:rsidR="007B44C9" w:rsidRPr="00B72D8A" w:rsidRDefault="007B44C9" w:rsidP="00B63ADA">
      <w:pPr>
        <w:pStyle w:val="Heading3"/>
      </w:pPr>
      <w:bookmarkStart w:id="35" w:name="_Toc120171043"/>
      <w:r w:rsidRPr="00B72D8A">
        <w:t>4.2.2</w:t>
      </w:r>
      <w:r w:rsidRPr="00B72D8A">
        <w:tab/>
        <w:t>AI/ML management capabilities</w:t>
      </w:r>
      <w:bookmarkEnd w:id="35"/>
    </w:p>
    <w:p w14:paraId="11E3320D" w14:textId="7687E331" w:rsidR="00C6274A" w:rsidRPr="00B72D8A" w:rsidRDefault="00C6274A" w:rsidP="00C6274A">
      <w:r w:rsidRPr="00B72D8A">
        <w:t>Each operational step in the workflow (as depicted in clause 4.2.1)</w:t>
      </w:r>
      <w:r w:rsidR="009D50F9" w:rsidRPr="00B72D8A">
        <w:t xml:space="preserve"> </w:t>
      </w:r>
      <w:r w:rsidRPr="00B72D8A">
        <w:t>is supported by the specific AI/ML management capabilities, including:</w:t>
      </w:r>
    </w:p>
    <w:p w14:paraId="5403E5A1" w14:textId="77777777" w:rsidR="00C6274A" w:rsidRPr="00B72D8A" w:rsidRDefault="00C6274A" w:rsidP="00C6274A">
      <w:pPr>
        <w:rPr>
          <w:b/>
          <w:bCs/>
        </w:rPr>
      </w:pPr>
      <w:r w:rsidRPr="00B72D8A">
        <w:rPr>
          <w:b/>
          <w:bCs/>
        </w:rPr>
        <w:t>Management capabilities for training phase</w:t>
      </w:r>
    </w:p>
    <w:p w14:paraId="348D2137" w14:textId="2DD93846" w:rsidR="00C6274A" w:rsidRPr="00B72D8A" w:rsidRDefault="00C6274A" w:rsidP="003B18F3">
      <w:pPr>
        <w:pStyle w:val="B1"/>
      </w:pPr>
      <w:r w:rsidRPr="00B72D8A">
        <w:rPr>
          <w:b/>
          <w:bCs/>
        </w:rPr>
        <w:t>-</w:t>
      </w:r>
      <w:r w:rsidRPr="00B72D8A">
        <w:rPr>
          <w:b/>
          <w:bCs/>
        </w:rPr>
        <w:tab/>
        <w:t>ML training management</w:t>
      </w:r>
      <w:r w:rsidRPr="00B72D8A">
        <w:t xml:space="preserve">: allowing the consumer to request and/or manage the model training/retraining based on the performance evaluation results observed by model performance monitoring (performance data and/or </w:t>
      </w:r>
      <w:r w:rsidRPr="00B72D8A">
        <w:lastRenderedPageBreak/>
        <w:t>feedback). For example, if the model performance degrades, the ML performance management capability may trigger the ML training to start re-training.</w:t>
      </w:r>
    </w:p>
    <w:p w14:paraId="253FF8A6" w14:textId="36579054" w:rsidR="00C6274A" w:rsidRPr="00B72D8A" w:rsidRDefault="00C6274A" w:rsidP="003B18F3">
      <w:pPr>
        <w:pStyle w:val="B1"/>
      </w:pPr>
      <w:r w:rsidRPr="00B72D8A">
        <w:rPr>
          <w:b/>
          <w:bCs/>
        </w:rPr>
        <w:t>-</w:t>
      </w:r>
      <w:r w:rsidRPr="00B72D8A">
        <w:rPr>
          <w:b/>
          <w:bCs/>
        </w:rPr>
        <w:tab/>
        <w:t>ML testing management</w:t>
      </w:r>
      <w:r w:rsidRPr="00B72D8A">
        <w:t>:</w:t>
      </w:r>
      <w:r w:rsidR="009D50F9" w:rsidRPr="00B72D8A">
        <w:t xml:space="preserve"> </w:t>
      </w:r>
      <w:r w:rsidRPr="00B72D8A">
        <w:t>allowing the consumer to request the ML entity testing, and receive the testing results for a trained ML model.</w:t>
      </w:r>
    </w:p>
    <w:p w14:paraId="2232BE97" w14:textId="77777777" w:rsidR="00C6274A" w:rsidRPr="00B72D8A" w:rsidRDefault="00C6274A" w:rsidP="00C6274A">
      <w:pPr>
        <w:rPr>
          <w:b/>
          <w:bCs/>
        </w:rPr>
      </w:pPr>
      <w:r w:rsidRPr="00B72D8A">
        <w:rPr>
          <w:b/>
          <w:bCs/>
        </w:rPr>
        <w:t>Management capabilities for deployment phase</w:t>
      </w:r>
    </w:p>
    <w:p w14:paraId="40496A99" w14:textId="77777777" w:rsidR="00FB01D0" w:rsidRPr="00B72D8A" w:rsidRDefault="00C6274A" w:rsidP="003B18F3">
      <w:pPr>
        <w:pStyle w:val="B1"/>
        <w:rPr>
          <w:b/>
          <w:bCs/>
        </w:rPr>
      </w:pPr>
      <w:r w:rsidRPr="00B72D8A">
        <w:rPr>
          <w:b/>
          <w:bCs/>
        </w:rPr>
        <w:t>-</w:t>
      </w:r>
      <w:r w:rsidRPr="00B72D8A">
        <w:rPr>
          <w:b/>
          <w:bCs/>
        </w:rPr>
        <w:tab/>
        <w:t xml:space="preserve">AI/ML deployment control and monitoring: </w:t>
      </w:r>
    </w:p>
    <w:p w14:paraId="6A80D7B3" w14:textId="063DA17D" w:rsidR="00FB01D0" w:rsidRPr="00B72D8A" w:rsidRDefault="00FB01D0" w:rsidP="003B18F3">
      <w:pPr>
        <w:pStyle w:val="B2"/>
      </w:pPr>
      <w:r w:rsidRPr="00B72D8A">
        <w:t>-</w:t>
      </w:r>
      <w:r w:rsidRPr="00B72D8A">
        <w:tab/>
      </w:r>
      <w:r w:rsidR="00C6274A" w:rsidRPr="00B72D8A">
        <w:t>ensuring availability of the desired ML entity and allowing the consumer to request the deployment of the ML entity to be conducted by the producer</w:t>
      </w:r>
      <w:r w:rsidRPr="00B72D8A">
        <w:t>,</w:t>
      </w:r>
    </w:p>
    <w:p w14:paraId="3C878901" w14:textId="3BB2CC4F" w:rsidR="00A1619D" w:rsidRPr="00B72D8A" w:rsidRDefault="00FB01D0" w:rsidP="003B18F3">
      <w:pPr>
        <w:pStyle w:val="B2"/>
      </w:pPr>
      <w:r w:rsidRPr="00B72D8A">
        <w:t>-</w:t>
      </w:r>
      <w:r w:rsidRPr="00B72D8A">
        <w:tab/>
        <w:t>allowing the consumer to</w:t>
      </w:r>
      <w:r w:rsidR="00C6274A" w:rsidRPr="00B72D8A">
        <w:t xml:space="preserve"> set the policy for deployment of the ML entity to be initiated and conducted by the producer </w:t>
      </w:r>
    </w:p>
    <w:p w14:paraId="76CF05A2" w14:textId="39E04ABE" w:rsidR="00FB01D0" w:rsidRPr="00B72D8A" w:rsidRDefault="00A1619D" w:rsidP="003B18F3">
      <w:pPr>
        <w:pStyle w:val="B2"/>
      </w:pPr>
      <w:r w:rsidRPr="00B72D8A">
        <w:t>-</w:t>
      </w:r>
      <w:r w:rsidRPr="00B72D8A">
        <w:tab/>
        <w:t xml:space="preserve">allowing the consumer to </w:t>
      </w:r>
      <w:r w:rsidR="00C6274A" w:rsidRPr="00B72D8A">
        <w:t>monitor the deployment process.</w:t>
      </w:r>
    </w:p>
    <w:p w14:paraId="49B1E776" w14:textId="77777777" w:rsidR="00C6274A" w:rsidRPr="00B72D8A" w:rsidRDefault="00C6274A" w:rsidP="00C6274A">
      <w:pPr>
        <w:rPr>
          <w:b/>
          <w:bCs/>
        </w:rPr>
      </w:pPr>
      <w:r w:rsidRPr="00B72D8A">
        <w:rPr>
          <w:b/>
          <w:bCs/>
        </w:rPr>
        <w:t>Management capabilities for inference phase</w:t>
      </w:r>
    </w:p>
    <w:p w14:paraId="49097967" w14:textId="479E2A30" w:rsidR="00C6274A" w:rsidRPr="00B72D8A" w:rsidRDefault="00C6274A" w:rsidP="003B18F3">
      <w:pPr>
        <w:pStyle w:val="B1"/>
      </w:pPr>
      <w:r w:rsidRPr="00B72D8A">
        <w:rPr>
          <w:b/>
          <w:bCs/>
        </w:rPr>
        <w:t>-</w:t>
      </w:r>
      <w:r w:rsidRPr="00B72D8A">
        <w:rPr>
          <w:b/>
          <w:bCs/>
        </w:rPr>
        <w:tab/>
        <w:t>AI/ML inference activation/deactivation</w:t>
      </w:r>
      <w:r w:rsidRPr="00B72D8A">
        <w:t xml:space="preserve">: allowing the consumer to activate/deactivate the inference </w:t>
      </w:r>
      <w:r w:rsidR="004D44FF" w:rsidRPr="00B72D8A">
        <w:t>that uses an</w:t>
      </w:r>
      <w:r w:rsidR="004D44FF" w:rsidRPr="00B72D8A" w:rsidDel="004D44FF">
        <w:t xml:space="preserve"> </w:t>
      </w:r>
      <w:r w:rsidRPr="00B72D8A">
        <w:t>ML entity.</w:t>
      </w:r>
    </w:p>
    <w:p w14:paraId="0B832E9A" w14:textId="46651AF8" w:rsidR="00C6274A" w:rsidRPr="00B72D8A" w:rsidRDefault="00C6274A" w:rsidP="003B18F3">
      <w:pPr>
        <w:pStyle w:val="B1"/>
      </w:pPr>
      <w:r w:rsidRPr="00B72D8A">
        <w:rPr>
          <w:b/>
          <w:bCs/>
        </w:rPr>
        <w:t>-</w:t>
      </w:r>
      <w:r w:rsidRPr="00B72D8A">
        <w:rPr>
          <w:b/>
          <w:bCs/>
        </w:rPr>
        <w:tab/>
        <w:t>AI/ML inference monitoring</w:t>
      </w:r>
      <w:r w:rsidRPr="00B72D8A">
        <w:t>: allowing the consumer to monitor and evaluate the inference performance of an ML entity</w:t>
      </w:r>
      <w:r w:rsidR="004D44FF" w:rsidRPr="00B72D8A">
        <w:t xml:space="preserve"> when used by an AI/ML inference function.</w:t>
      </w:r>
    </w:p>
    <w:p w14:paraId="4AC8F8FE" w14:textId="32902A2F" w:rsidR="00742275" w:rsidRPr="00B72D8A" w:rsidRDefault="00C6274A" w:rsidP="00C6274A">
      <w:pPr>
        <w:pStyle w:val="EditorsNote"/>
      </w:pPr>
      <w:r w:rsidRPr="00B72D8A">
        <w:t>Editor</w:t>
      </w:r>
      <w:r w:rsidR="003B18F3" w:rsidRPr="00B72D8A">
        <w:t>'</w:t>
      </w:r>
      <w:r w:rsidRPr="00B72D8A">
        <w:t>s note: more details and/or clarifications to the management tasks can be added later.</w:t>
      </w:r>
    </w:p>
    <w:p w14:paraId="633B30D8" w14:textId="64BA71A3" w:rsidR="00CD5D45" w:rsidRPr="00B72D8A" w:rsidRDefault="00CD5D45" w:rsidP="00CD5D45">
      <w:pPr>
        <w:pStyle w:val="Heading1"/>
      </w:pPr>
      <w:bookmarkStart w:id="36" w:name="_Toc120171044"/>
      <w:r w:rsidRPr="00B72D8A">
        <w:t>5</w:t>
      </w:r>
      <w:r w:rsidRPr="00B72D8A">
        <w:tab/>
        <w:t>Use cases, potential requirements and possible solutions</w:t>
      </w:r>
      <w:bookmarkEnd w:id="36"/>
    </w:p>
    <w:p w14:paraId="6AC0D19A" w14:textId="2BF7814A" w:rsidR="006254CE" w:rsidRPr="00B72D8A" w:rsidRDefault="006254CE" w:rsidP="006254CE">
      <w:pPr>
        <w:pStyle w:val="Heading2"/>
      </w:pPr>
      <w:bookmarkStart w:id="37" w:name="_Toc120171045"/>
      <w:r w:rsidRPr="00B72D8A">
        <w:t>5.1</w:t>
      </w:r>
      <w:r w:rsidRPr="00B72D8A">
        <w:tab/>
        <w:t>AI/ML performance evaluation</w:t>
      </w:r>
      <w:bookmarkEnd w:id="37"/>
    </w:p>
    <w:p w14:paraId="0235EEB8" w14:textId="77777777" w:rsidR="006254CE" w:rsidRPr="00B72D8A" w:rsidRDefault="006254CE" w:rsidP="006254CE">
      <w:pPr>
        <w:pStyle w:val="Heading3"/>
      </w:pPr>
      <w:bookmarkStart w:id="38" w:name="_Toc120171046"/>
      <w:r w:rsidRPr="00B72D8A">
        <w:t>5.1.1</w:t>
      </w:r>
      <w:r w:rsidRPr="00B72D8A">
        <w:tab/>
        <w:t>Description</w:t>
      </w:r>
      <w:bookmarkEnd w:id="38"/>
    </w:p>
    <w:p w14:paraId="6A13C04A" w14:textId="2FC88837" w:rsidR="006254CE" w:rsidRPr="00B72D8A" w:rsidRDefault="006254CE" w:rsidP="006254CE">
      <w:pPr>
        <w:rPr>
          <w:lang w:eastAsia="zh-CN"/>
        </w:rPr>
      </w:pPr>
      <w:r w:rsidRPr="00B72D8A">
        <w:t>In ML model training phase (including training, validation and testing), the performance of ML model needs to be evaluated</w:t>
      </w:r>
      <w:r w:rsidRPr="00B72D8A">
        <w:rPr>
          <w:lang w:eastAsia="zh-CN"/>
        </w:rPr>
        <w:t xml:space="preserve">. The </w:t>
      </w:r>
      <w:r w:rsidRPr="00B72D8A">
        <w:t xml:space="preserve">related performance indicators need to be collected and </w:t>
      </w:r>
      <w:r w:rsidR="005820C5" w:rsidRPr="00B72D8A">
        <w:t>analysed</w:t>
      </w:r>
      <w:r w:rsidRPr="00B72D8A">
        <w:t xml:space="preserve">. </w:t>
      </w:r>
    </w:p>
    <w:p w14:paraId="12C4C09D" w14:textId="77777777" w:rsidR="006254CE" w:rsidRPr="00B72D8A" w:rsidRDefault="006254CE" w:rsidP="006254CE">
      <w:r w:rsidRPr="00B72D8A">
        <w:rPr>
          <w:lang w:eastAsia="zh-CN"/>
        </w:rPr>
        <w:t xml:space="preserve">In the AI/ML inference phase, </w:t>
      </w:r>
      <w:r w:rsidRPr="00B72D8A">
        <w:t>the performance of the inference function and ML model need to be evaluated against consumer's provided performance expectations/targets, in order to identify and timely fix</w:t>
      </w:r>
      <w:r w:rsidRPr="00B72D8A">
        <w:rPr>
          <w:lang w:eastAsia="zh-CN"/>
        </w:rPr>
        <w:t xml:space="preserve"> any problem. Actions to fix any problem would be e.g., to trigger the ML model/entity re-training, testing, and re-deployment.</w:t>
      </w:r>
    </w:p>
    <w:p w14:paraId="211DF678" w14:textId="77777777" w:rsidR="006254CE" w:rsidRPr="00B72D8A" w:rsidRDefault="006254CE" w:rsidP="006254CE">
      <w:pPr>
        <w:pStyle w:val="Heading3"/>
      </w:pPr>
      <w:bookmarkStart w:id="39" w:name="_Toc120171047"/>
      <w:r w:rsidRPr="00B72D8A">
        <w:t>5.1.2</w:t>
      </w:r>
      <w:r w:rsidRPr="00B72D8A">
        <w:tab/>
        <w:t>Use cases</w:t>
      </w:r>
      <w:bookmarkEnd w:id="39"/>
    </w:p>
    <w:p w14:paraId="15850C40" w14:textId="26070EC1" w:rsidR="006254CE" w:rsidRPr="00B72D8A" w:rsidRDefault="006254CE" w:rsidP="006254CE">
      <w:pPr>
        <w:pStyle w:val="Heading4"/>
      </w:pPr>
      <w:bookmarkStart w:id="40" w:name="_Toc120171048"/>
      <w:r w:rsidRPr="00B72D8A">
        <w:t>5.1.2.1</w:t>
      </w:r>
      <w:r w:rsidRPr="00B72D8A">
        <w:tab/>
        <w:t xml:space="preserve">Performance indicator selection for ML model training </w:t>
      </w:r>
      <w:bookmarkEnd w:id="40"/>
    </w:p>
    <w:p w14:paraId="2C339EA3" w14:textId="5B700E7C" w:rsidR="006254CE" w:rsidRPr="00B72D8A" w:rsidRDefault="006254CE" w:rsidP="006254CE">
      <w:r w:rsidRPr="00B72D8A">
        <w:t xml:space="preserve">The ML training function may support training for single or different kinds of ML models and may support to evaluate each kind of ML model by one or more specific corresponding performance indicators. </w:t>
      </w:r>
    </w:p>
    <w:p w14:paraId="7D2F767C" w14:textId="6B0B23FE" w:rsidR="00AE5D56" w:rsidRPr="00B72D8A" w:rsidRDefault="006254CE" w:rsidP="006254CE">
      <w:r w:rsidRPr="00B72D8A">
        <w:t>The MnS consumer may use some performance indicator(s) over the others to evaluate one kind of ML model. The performance indicators for training mainly include the following aspects:</w:t>
      </w:r>
    </w:p>
    <w:p w14:paraId="4C8CF755" w14:textId="7EB38435" w:rsidR="006254CE" w:rsidRPr="00B72D8A" w:rsidRDefault="00AE5D56" w:rsidP="00402089">
      <w:pPr>
        <w:pStyle w:val="B1"/>
      </w:pPr>
      <w:r w:rsidRPr="00B72D8A">
        <w:t>-</w:t>
      </w:r>
      <w:r w:rsidRPr="00B72D8A">
        <w:tab/>
      </w:r>
      <w:r w:rsidR="006254CE" w:rsidRPr="00B72D8A">
        <w:t>Model training</w:t>
      </w:r>
      <w:r w:rsidR="006254CE" w:rsidRPr="00B72D8A" w:rsidDel="00115F86">
        <w:t xml:space="preserve"> </w:t>
      </w:r>
      <w:r w:rsidR="006254CE" w:rsidRPr="00B72D8A">
        <w:t>resource performance indicators:</w:t>
      </w:r>
      <w:r w:rsidR="009D50F9" w:rsidRPr="00B72D8A">
        <w:t xml:space="preserve"> </w:t>
      </w:r>
      <w:r w:rsidR="006254CE" w:rsidRPr="00B72D8A">
        <w:t>the performance indicators of the system that the model trains. e.g., "training duration" etc.</w:t>
      </w:r>
    </w:p>
    <w:p w14:paraId="56F966B2" w14:textId="3B1E83F1" w:rsidR="006254CE" w:rsidRPr="00B72D8A" w:rsidRDefault="00AE5D56" w:rsidP="00402089">
      <w:pPr>
        <w:pStyle w:val="B1"/>
      </w:pPr>
      <w:r w:rsidRPr="00B72D8A">
        <w:t>-</w:t>
      </w:r>
      <w:r w:rsidRPr="00B72D8A">
        <w:tab/>
      </w:r>
      <w:r w:rsidR="006254CE" w:rsidRPr="00B72D8A">
        <w:t>Model performance indicators: performance indicators of the model itself, e.g., "accuracy", "precision", "F1 score", etc.</w:t>
      </w:r>
    </w:p>
    <w:p w14:paraId="67034CF7" w14:textId="2CC20D26" w:rsidR="006254CE" w:rsidRPr="00B72D8A" w:rsidRDefault="006254CE" w:rsidP="003B18F3">
      <w:r w:rsidRPr="00B72D8A">
        <w:lastRenderedPageBreak/>
        <w:t>Therefore, the MLT MnS producer needs to provide the name(s) of supported performance indicator(s) for the MnS consumer to query and select for ML model performance evaluation. The MnS consumer may also need to provide the performance requirements of the ML model using the selected performance indicators.</w:t>
      </w:r>
    </w:p>
    <w:p w14:paraId="04AC9D3D" w14:textId="2B7F4146" w:rsidR="006254CE" w:rsidRPr="00B72D8A" w:rsidRDefault="006254CE" w:rsidP="006254CE">
      <w:pPr>
        <w:rPr>
          <w:lang w:eastAsia="zh-CN"/>
        </w:rPr>
      </w:pPr>
      <w:r w:rsidRPr="00B72D8A">
        <w:t>The MLT MnS producer uses the selected performance indi</w:t>
      </w:r>
      <w:r w:rsidR="00AE5D56" w:rsidRPr="00B72D8A">
        <w:t>c</w:t>
      </w:r>
      <w:r w:rsidRPr="00B72D8A">
        <w:t>ators for evaluating ML model training, and reports with the corresponding performance score in the ML training report when the training is completed.</w:t>
      </w:r>
    </w:p>
    <w:p w14:paraId="6D18EA26" w14:textId="77777777" w:rsidR="006254CE" w:rsidRPr="00B72D8A" w:rsidRDefault="006254CE" w:rsidP="006254CE">
      <w:pPr>
        <w:pStyle w:val="Heading4"/>
        <w:rPr>
          <w:b/>
          <w:bCs/>
        </w:rPr>
      </w:pPr>
      <w:bookmarkStart w:id="41" w:name="_Toc120171049"/>
      <w:r w:rsidRPr="00B72D8A">
        <w:t>5.1.2.2</w:t>
      </w:r>
      <w:r w:rsidRPr="00B72D8A">
        <w:tab/>
        <w:t xml:space="preserve">Monitoring and control of AI/ML behavior </w:t>
      </w:r>
      <w:bookmarkEnd w:id="41"/>
    </w:p>
    <w:p w14:paraId="6FDBAE76" w14:textId="5CA5B9FD" w:rsidR="006254CE" w:rsidRPr="00B72D8A" w:rsidRDefault="006254CE" w:rsidP="003B18F3">
      <w:r w:rsidRPr="00B72D8A">
        <w:t>In a typical network operation, an operator configures and operates an ML entity according to the corresponding manual of the entity. Usually, the operator does not need to know the details of the ML entity</w:t>
      </w:r>
      <w:r w:rsidR="003B18F3" w:rsidRPr="00B72D8A">
        <w:t>'</w:t>
      </w:r>
      <w:r w:rsidRPr="00B72D8A">
        <w:t xml:space="preserve">s internal-decision making process and implementations, simply due to </w:t>
      </w:r>
      <w:r w:rsidR="003B18F3" w:rsidRPr="00B72D8A">
        <w:t>"</w:t>
      </w:r>
      <w:r w:rsidRPr="00B72D8A">
        <w:t>too many</w:t>
      </w:r>
      <w:r w:rsidR="003B18F3" w:rsidRPr="00B72D8A">
        <w:t>"</w:t>
      </w:r>
      <w:r w:rsidRPr="00B72D8A">
        <w:t xml:space="preserve"> ML entities running for inference in the network and also due to too much details and information that are deemed to be redundant or unnecessary for the operator, plus it is in the vendor's interest not to disclose any internal aspects of the implementation of their automation solutions. </w:t>
      </w:r>
    </w:p>
    <w:p w14:paraId="59C0CC0B" w14:textId="1002B31C" w:rsidR="006254CE" w:rsidRPr="00B72D8A" w:rsidRDefault="006254CE" w:rsidP="003B18F3">
      <w:r w:rsidRPr="00B72D8A">
        <w:t xml:space="preserve">However, the operator may still need to guide and evaluate the solutions and to configure/reconfigure them to achieve the desired outcomes in an ML entity-agnostic manner. For example, consider the load balancing automation use case (AutoLB) summarized by </w:t>
      </w:r>
      <w:commentRangeStart w:id="42"/>
      <w:r w:rsidRPr="00B72D8A">
        <w:t>Table 1</w:t>
      </w:r>
      <w:commentRangeEnd w:id="42"/>
      <w:r w:rsidR="00C1265D" w:rsidRPr="00B72D8A">
        <w:rPr>
          <w:rStyle w:val="CommentReference"/>
        </w:rPr>
        <w:commentReference w:id="42"/>
      </w:r>
      <w:r w:rsidRPr="00B72D8A">
        <w:t>. An AutoLB ML entity helps to decide how to distribute load among network objects. The ML entity has specific actions that it can take while the operator also has operational actions that it needs to take to customize or steer the solution, e.g. to switch off the solution, to reconfigure the solution, to change the solutions input. As such, the behavior of the ML entity in terms of the actions it takes under any given conditions needs to be related to the configuration actions from the MnS consumer (e.g., the operator)</w:t>
      </w:r>
    </w:p>
    <w:p w14:paraId="5460A07B" w14:textId="77777777" w:rsidR="006254CE" w:rsidRPr="00B72D8A" w:rsidRDefault="006254CE" w:rsidP="003B18F3">
      <w:pPr>
        <w:pStyle w:val="TH"/>
      </w:pPr>
      <w:r w:rsidRPr="00B72D8A">
        <w:t>Table 5.1.2.2-1: Operability of the Automated load balancing</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277"/>
        <w:gridCol w:w="2501"/>
        <w:gridCol w:w="1809"/>
        <w:gridCol w:w="1953"/>
        <w:gridCol w:w="1954"/>
      </w:tblGrid>
      <w:tr w:rsidR="006254CE" w:rsidRPr="00B72D8A" w14:paraId="3514A9B9" w14:textId="77777777" w:rsidTr="009D50F9">
        <w:tc>
          <w:tcPr>
            <w:tcW w:w="1277" w:type="dxa"/>
            <w:shd w:val="clear" w:color="auto" w:fill="auto"/>
          </w:tcPr>
          <w:p w14:paraId="19F96A66" w14:textId="77777777" w:rsidR="006254CE" w:rsidRPr="00B72D8A" w:rsidRDefault="006254CE" w:rsidP="003B18F3">
            <w:pPr>
              <w:pStyle w:val="TAH"/>
              <w:rPr>
                <w:rFonts w:cs="Arial"/>
                <w:color w:val="000000"/>
              </w:rPr>
            </w:pPr>
            <w:r w:rsidRPr="00B72D8A">
              <w:rPr>
                <w:rFonts w:cs="Arial"/>
                <w:color w:val="000000"/>
              </w:rPr>
              <w:t>Automation use case</w:t>
            </w:r>
          </w:p>
        </w:tc>
        <w:tc>
          <w:tcPr>
            <w:tcW w:w="2501" w:type="dxa"/>
            <w:shd w:val="clear" w:color="auto" w:fill="auto"/>
          </w:tcPr>
          <w:p w14:paraId="10738B1F" w14:textId="77777777" w:rsidR="006254CE" w:rsidRPr="00B72D8A" w:rsidRDefault="006254CE" w:rsidP="003B18F3">
            <w:pPr>
              <w:pStyle w:val="TAH"/>
              <w:rPr>
                <w:rFonts w:cs="Arial"/>
                <w:color w:val="000000"/>
              </w:rPr>
            </w:pPr>
            <w:r w:rsidRPr="00B72D8A">
              <w:rPr>
                <w:rFonts w:cs="Arial"/>
                <w:color w:val="000000"/>
              </w:rPr>
              <w:t>Description</w:t>
            </w:r>
          </w:p>
        </w:tc>
        <w:tc>
          <w:tcPr>
            <w:tcW w:w="1809" w:type="dxa"/>
            <w:shd w:val="clear" w:color="auto" w:fill="auto"/>
          </w:tcPr>
          <w:p w14:paraId="3BACE35A" w14:textId="529E01B4" w:rsidR="006254CE" w:rsidRPr="00B72D8A" w:rsidRDefault="006254CE" w:rsidP="003B18F3">
            <w:pPr>
              <w:pStyle w:val="TAH"/>
              <w:rPr>
                <w:rFonts w:cs="Arial"/>
                <w:color w:val="000000"/>
              </w:rPr>
            </w:pPr>
            <w:r w:rsidRPr="00B72D8A">
              <w:rPr>
                <w:rFonts w:cs="Arial"/>
                <w:color w:val="000000"/>
              </w:rPr>
              <w:t>ML entity's context</w:t>
            </w:r>
          </w:p>
        </w:tc>
        <w:tc>
          <w:tcPr>
            <w:tcW w:w="1953" w:type="dxa"/>
            <w:shd w:val="clear" w:color="auto" w:fill="auto"/>
          </w:tcPr>
          <w:p w14:paraId="729ACB49" w14:textId="12B429A4" w:rsidR="006254CE" w:rsidRPr="00B72D8A" w:rsidRDefault="006254CE" w:rsidP="003B18F3">
            <w:pPr>
              <w:pStyle w:val="TAH"/>
              <w:rPr>
                <w:rFonts w:cs="Arial"/>
                <w:color w:val="000000"/>
              </w:rPr>
            </w:pPr>
            <w:r w:rsidRPr="00B72D8A">
              <w:rPr>
                <w:rFonts w:cs="Arial"/>
                <w:color w:val="000000"/>
              </w:rPr>
              <w:t>Example ML entity's decisions</w:t>
            </w:r>
          </w:p>
        </w:tc>
        <w:tc>
          <w:tcPr>
            <w:tcW w:w="1954" w:type="dxa"/>
            <w:shd w:val="clear" w:color="auto" w:fill="auto"/>
          </w:tcPr>
          <w:p w14:paraId="37759652" w14:textId="77777777" w:rsidR="006254CE" w:rsidRPr="00B72D8A" w:rsidRDefault="006254CE" w:rsidP="003B18F3">
            <w:pPr>
              <w:pStyle w:val="TAH"/>
              <w:rPr>
                <w:rFonts w:cs="Arial"/>
                <w:color w:val="000000"/>
              </w:rPr>
            </w:pPr>
            <w:r w:rsidRPr="00B72D8A">
              <w:rPr>
                <w:rFonts w:cs="Arial"/>
                <w:color w:val="000000"/>
              </w:rPr>
              <w:t>Operator's Actions</w:t>
            </w:r>
          </w:p>
        </w:tc>
      </w:tr>
      <w:tr w:rsidR="006254CE" w:rsidRPr="00B72D8A" w14:paraId="120F54B0" w14:textId="77777777" w:rsidTr="009D50F9">
        <w:tc>
          <w:tcPr>
            <w:tcW w:w="1277" w:type="dxa"/>
            <w:shd w:val="clear" w:color="auto" w:fill="auto"/>
          </w:tcPr>
          <w:p w14:paraId="74BFE131" w14:textId="77777777" w:rsidR="006254CE" w:rsidRPr="00B72D8A" w:rsidRDefault="006254CE" w:rsidP="003B18F3">
            <w:pPr>
              <w:pStyle w:val="TAL"/>
              <w:rPr>
                <w:rFonts w:cs="Arial"/>
              </w:rPr>
            </w:pPr>
            <w:r w:rsidRPr="00B72D8A">
              <w:rPr>
                <w:rFonts w:cs="Arial"/>
              </w:rPr>
              <w:t>load balancing (AutoLB)</w:t>
            </w:r>
          </w:p>
        </w:tc>
        <w:tc>
          <w:tcPr>
            <w:tcW w:w="2501" w:type="dxa"/>
            <w:shd w:val="clear" w:color="auto" w:fill="auto"/>
          </w:tcPr>
          <w:p w14:paraId="002EFD7B" w14:textId="24AE247D" w:rsidR="006254CE" w:rsidRPr="00B72D8A" w:rsidRDefault="006254CE" w:rsidP="003B18F3">
            <w:pPr>
              <w:pStyle w:val="TAL"/>
              <w:rPr>
                <w:rFonts w:cs="Arial"/>
              </w:rPr>
            </w:pPr>
            <w:r w:rsidRPr="00B72D8A">
              <w:rPr>
                <w:rFonts w:cs="Arial"/>
              </w:rPr>
              <w:t>Distribute load among different network objects, e.g. among cells.</w:t>
            </w:r>
          </w:p>
        </w:tc>
        <w:tc>
          <w:tcPr>
            <w:tcW w:w="1809" w:type="dxa"/>
            <w:shd w:val="clear" w:color="auto" w:fill="auto"/>
          </w:tcPr>
          <w:p w14:paraId="25BF01B8" w14:textId="47BA93D2" w:rsidR="006254CE" w:rsidRPr="00B72D8A" w:rsidRDefault="006254CE" w:rsidP="003B18F3">
            <w:pPr>
              <w:pStyle w:val="TAL"/>
              <w:rPr>
                <w:rFonts w:cs="Arial"/>
              </w:rPr>
            </w:pPr>
            <w:r w:rsidRPr="00B72D8A">
              <w:rPr>
                <w:rFonts w:cs="Arial"/>
              </w:rPr>
              <w:t>Amount of traffic, No. of users, etc</w:t>
            </w:r>
          </w:p>
        </w:tc>
        <w:tc>
          <w:tcPr>
            <w:tcW w:w="1953" w:type="dxa"/>
            <w:shd w:val="clear" w:color="auto" w:fill="auto"/>
          </w:tcPr>
          <w:p w14:paraId="2BB1C5DD" w14:textId="77777777" w:rsidR="006254CE" w:rsidRPr="00B72D8A" w:rsidRDefault="006254CE" w:rsidP="003B18F3">
            <w:pPr>
              <w:pStyle w:val="TAL"/>
              <w:rPr>
                <w:rFonts w:cs="Arial"/>
              </w:rPr>
            </w:pPr>
            <w:r w:rsidRPr="00B72D8A">
              <w:rPr>
                <w:rFonts w:cs="Arial"/>
              </w:rPr>
              <w:t>select CIO values</w:t>
            </w:r>
          </w:p>
        </w:tc>
        <w:tc>
          <w:tcPr>
            <w:tcW w:w="1954" w:type="dxa"/>
            <w:shd w:val="clear" w:color="auto" w:fill="auto"/>
          </w:tcPr>
          <w:p w14:paraId="5E00853A" w14:textId="0A3E88FD" w:rsidR="006254CE" w:rsidRPr="00B72D8A" w:rsidRDefault="006254CE" w:rsidP="003B18F3">
            <w:pPr>
              <w:pStyle w:val="TAL"/>
              <w:rPr>
                <w:rFonts w:cs="Arial"/>
              </w:rPr>
            </w:pPr>
            <w:r w:rsidRPr="00B72D8A">
              <w:rPr>
                <w:rFonts w:cs="Arial"/>
              </w:rPr>
              <w:t>set the maximum</w:t>
            </w:r>
            <w:r w:rsidR="009D50F9" w:rsidRPr="00B72D8A">
              <w:rPr>
                <w:rFonts w:cs="Arial"/>
              </w:rPr>
              <w:t xml:space="preserve"> </w:t>
            </w:r>
            <w:r w:rsidRPr="00B72D8A">
              <w:rPr>
                <w:rFonts w:cs="Arial"/>
              </w:rPr>
              <w:t>CIO values,</w:t>
            </w:r>
          </w:p>
          <w:p w14:paraId="5503E905" w14:textId="77777777" w:rsidR="006254CE" w:rsidRPr="00B72D8A" w:rsidRDefault="006254CE" w:rsidP="003B18F3">
            <w:pPr>
              <w:pStyle w:val="TAL"/>
              <w:rPr>
                <w:rFonts w:cs="Arial"/>
              </w:rPr>
            </w:pPr>
            <w:r w:rsidRPr="00B72D8A">
              <w:rPr>
                <w:rFonts w:cs="Arial"/>
              </w:rPr>
              <w:t xml:space="preserve">Deactivate AutoLB </w:t>
            </w:r>
          </w:p>
        </w:tc>
      </w:tr>
    </w:tbl>
    <w:p w14:paraId="71309EAE" w14:textId="77777777" w:rsidR="006254CE" w:rsidRPr="00B72D8A" w:rsidRDefault="006254CE" w:rsidP="003B18F3">
      <w:pPr>
        <w:spacing w:line="264" w:lineRule="auto"/>
      </w:pPr>
    </w:p>
    <w:p w14:paraId="714462A2" w14:textId="59B6023D" w:rsidR="006254CE" w:rsidRPr="00B72D8A" w:rsidRDefault="006254CE" w:rsidP="003B18F3">
      <w:r w:rsidRPr="00B72D8A">
        <w:t>So, it is important that even without knowing the details of the ML entity, the operator needs to have the understanding of the ML entity</w:t>
      </w:r>
      <w:r w:rsidR="003B18F3" w:rsidRPr="00B72D8A">
        <w:t>'</w:t>
      </w:r>
      <w:r w:rsidRPr="00B72D8A">
        <w:t>s overall behaviour. And, if a part of the ML entity</w:t>
      </w:r>
      <w:r w:rsidR="003B18F3" w:rsidRPr="00B72D8A">
        <w:t>'</w:t>
      </w:r>
      <w:r w:rsidRPr="00B72D8A">
        <w:t xml:space="preserve">s decisions/actions are not what is preferred by the operator, the operator needs to customise the ML entity in order to produce the expected or optimum solutions. Additionally, some measures or means are needed to enable the operators to associate their actions to the context and to </w:t>
      </w:r>
      <w:r w:rsidR="00AE5D56" w:rsidRPr="00B72D8A">
        <w:t>enable the operator to provide information regarding the expected behaviour of, and facilitate, the AI/ML capabilities or solution. This could result in a re-design or re-training of the ML entity, according to the workflow pictured in Figure 4.2.1-1.</w:t>
      </w:r>
    </w:p>
    <w:p w14:paraId="62DB0789" w14:textId="44FDA8C1" w:rsidR="006254CE" w:rsidRPr="00B72D8A" w:rsidRDefault="006254CE" w:rsidP="006254CE">
      <w:pPr>
        <w:pStyle w:val="Heading4"/>
      </w:pPr>
      <w:bookmarkStart w:id="43" w:name="_Toc120171050"/>
      <w:r w:rsidRPr="00B72D8A">
        <w:t>5.1.2.</w:t>
      </w:r>
      <w:r w:rsidR="0086074B" w:rsidRPr="00B72D8A">
        <w:t>3</w:t>
      </w:r>
      <w:r w:rsidRPr="00B72D8A">
        <w:tab/>
        <w:t xml:space="preserve">AI/ML </w:t>
      </w:r>
      <w:r w:rsidR="0086074B" w:rsidRPr="00B72D8A">
        <w:t>performance</w:t>
      </w:r>
      <w:r w:rsidRPr="00B72D8A">
        <w:t xml:space="preserve"> evaluation in inference phase </w:t>
      </w:r>
      <w:bookmarkEnd w:id="43"/>
    </w:p>
    <w:p w14:paraId="07BCFB00" w14:textId="77777777" w:rsidR="006254CE" w:rsidRPr="00B72D8A" w:rsidRDefault="006254CE" w:rsidP="006254CE">
      <w:pPr>
        <w:rPr>
          <w:lang w:eastAsia="zh-CN"/>
        </w:rPr>
      </w:pPr>
      <w:r w:rsidRPr="00B72D8A">
        <w:rPr>
          <w:lang w:eastAsia="zh-CN"/>
        </w:rPr>
        <w:t>In the inference phase, the inference function (including MDAF, NWDAF and RAN intelligence functions) uses one or more ML entities for inference and generate the inference output.</w:t>
      </w:r>
    </w:p>
    <w:p w14:paraId="77F5D583" w14:textId="77777777" w:rsidR="006254CE" w:rsidRPr="00B72D8A" w:rsidRDefault="006254CE" w:rsidP="006254CE">
      <w:pPr>
        <w:rPr>
          <w:lang w:eastAsia="zh-CN"/>
        </w:rPr>
      </w:pPr>
      <w:r w:rsidRPr="00B72D8A">
        <w:rPr>
          <w:lang w:eastAsia="zh-CN"/>
        </w:rPr>
        <w:t>The consumer (e.g., a Network or Management function) may take some actions according to the inference output provided by the inference function. If the actions are taken accordingly, the network performance is expected to be optimized. Each inference function has its specific focus and will impact the network performance from different perspectives.</w:t>
      </w:r>
    </w:p>
    <w:p w14:paraId="2D0CEA5E" w14:textId="77777777" w:rsidR="006254CE" w:rsidRPr="00B72D8A" w:rsidRDefault="006254CE" w:rsidP="006254CE">
      <w:pPr>
        <w:rPr>
          <w:lang w:eastAsia="zh-CN"/>
        </w:rPr>
      </w:pPr>
      <w:r w:rsidRPr="00B72D8A">
        <w:rPr>
          <w:lang w:eastAsia="zh-CN"/>
        </w:rPr>
        <w:t xml:space="preserve">The consumer may choose to not take any actions by various reasons, for instance lacking confidence on the inference output, avoiding potential conflict with other actions or when no actions are needed or recommended at all according to the inference output. </w:t>
      </w:r>
    </w:p>
    <w:p w14:paraId="6387E1A7" w14:textId="2C8D6AD3" w:rsidR="006254CE" w:rsidRPr="00B72D8A" w:rsidRDefault="006254CE" w:rsidP="006254CE">
      <w:r w:rsidRPr="00B72D8A">
        <w:rPr>
          <w:lang w:eastAsia="zh-CN"/>
        </w:rPr>
        <w:t xml:space="preserve">For evaluating the performance of the AI/ML inference function and ML entity, the operator needs to be able to </w:t>
      </w:r>
      <w:r w:rsidRPr="00B72D8A">
        <w:t>get the inference output generated by each inference function and</w:t>
      </w:r>
      <w:r w:rsidRPr="00B72D8A">
        <w:tab/>
        <w:t>be informed if actions are taken based or according to the inference output.</w:t>
      </w:r>
    </w:p>
    <w:p w14:paraId="6EE8A4C6" w14:textId="7E0E7425" w:rsidR="006254CE" w:rsidRPr="00B72D8A" w:rsidRDefault="006254CE" w:rsidP="006254CE">
      <w:r w:rsidRPr="00B72D8A">
        <w:t>In the inference phase, the performance of a running ML entity may degrade over time due to changes in network state, which will affect the r</w:t>
      </w:r>
      <w:r w:rsidR="001969A5" w:rsidRPr="00B72D8A">
        <w:t>e</w:t>
      </w:r>
      <w:r w:rsidRPr="00B72D8A">
        <w:t>l</w:t>
      </w:r>
      <w:r w:rsidR="001969A5" w:rsidRPr="00B72D8A">
        <w:t>a</w:t>
      </w:r>
      <w:r w:rsidRPr="00B72D8A">
        <w:t>ted network performance and service. Thus, it is necessary to evaluate performance of the ML entity during the inference process. If the inference output is executed, the network performance related to each inference function also needs to be evaluated.</w:t>
      </w:r>
    </w:p>
    <w:p w14:paraId="47EE107F" w14:textId="421F1A8F" w:rsidR="006254CE" w:rsidRPr="00B72D8A" w:rsidRDefault="006254CE" w:rsidP="006254CE">
      <w:r w:rsidRPr="00B72D8A">
        <w:lastRenderedPageBreak/>
        <w:t>Depending on the performance, the operator may request the ML training function to re-train the ML model(s).</w:t>
      </w:r>
    </w:p>
    <w:p w14:paraId="088B7822" w14:textId="3B4BCB8C" w:rsidR="0086074B" w:rsidRPr="00B72D8A" w:rsidRDefault="0086074B" w:rsidP="0086074B">
      <w:pPr>
        <w:pStyle w:val="Heading4"/>
        <w:rPr>
          <w:b/>
          <w:bCs/>
        </w:rPr>
      </w:pPr>
      <w:bookmarkStart w:id="44" w:name="_Toc120171051"/>
      <w:r w:rsidRPr="00B72D8A">
        <w:t>5.1.2.4</w:t>
      </w:r>
      <w:r w:rsidRPr="00B72D8A">
        <w:tab/>
        <w:t>AI/ML abstract performance</w:t>
      </w:r>
      <w:bookmarkEnd w:id="44"/>
    </w:p>
    <w:p w14:paraId="3E4AABED" w14:textId="4988A8CB" w:rsidR="0086074B" w:rsidRPr="00B72D8A" w:rsidRDefault="0086074B" w:rsidP="00C1265D">
      <w:r w:rsidRPr="00B72D8A">
        <w:t>The AI/ML inference MnS consumer is typically interested in understanding the performance of a given AI/ML inference instance, but it is not guaranteed that the MnS consumer understands the applicable AI/ML performance metrics, i.e., it is not always the case that the AI/ML MnS consumer is able to interpret the various metrics on performance KPIs (accuracy, confidence etc) speed, computational resource usage, etc. Relatedly, it may be necessary to provide means to abstract the measured metrics into indices that can be standardized, as such can be easily interpreted by any MnS consumer of AI/ML-related performance management. Thereby, the AI/ML inference function can request for qualification and abstraction of its performance by which a report is generated indicating the qualified abstract performance. Relatedly, an AI/ML inference MnS consumer can request the AI/ML inference MnS producer or the performance abstraction MnS producer for the abstract performance of a specific ML Entity or AI/ML inference function. This allows the MnS consumer to interpret the performance even without knowing the details of the specific applicable metrics.</w:t>
      </w:r>
    </w:p>
    <w:p w14:paraId="1FBF6F98" w14:textId="1AB04F1F" w:rsidR="00DE1B36" w:rsidRPr="00B72D8A" w:rsidRDefault="00DE1B36" w:rsidP="00DE1B36">
      <w:pPr>
        <w:pStyle w:val="Heading4"/>
      </w:pPr>
      <w:bookmarkStart w:id="45" w:name="_Toc120171052"/>
      <w:r w:rsidRPr="00B72D8A">
        <w:t>5.1.2.5</w:t>
      </w:r>
      <w:r w:rsidRPr="00B72D8A">
        <w:tab/>
        <w:t>ML entity performance indicators query and selection</w:t>
      </w:r>
      <w:bookmarkEnd w:id="45"/>
    </w:p>
    <w:p w14:paraId="0E28D3EB" w14:textId="1CB885DA" w:rsidR="00DE1B36" w:rsidRPr="00B72D8A" w:rsidRDefault="00DE1B36" w:rsidP="00DE1B36">
      <w:r w:rsidRPr="00B72D8A">
        <w:t>The ML entity performance evaluation and ma</w:t>
      </w:r>
      <w:r w:rsidRPr="00B72D8A">
        <w:rPr>
          <w:lang w:eastAsia="zh-CN"/>
        </w:rPr>
        <w:t>nagement is needed</w:t>
      </w:r>
      <w:r w:rsidRPr="00B72D8A">
        <w:t xml:space="preserve"> during training, test and inference phases. </w:t>
      </w:r>
      <w:r w:rsidRPr="00B72D8A">
        <w:rPr>
          <w:lang w:eastAsia="zh-CN"/>
        </w:rPr>
        <w:t xml:space="preserve">The </w:t>
      </w:r>
      <w:r w:rsidRPr="00B72D8A">
        <w:t xml:space="preserve">related performance indicators need to be collected and </w:t>
      </w:r>
      <w:r w:rsidR="005820C5" w:rsidRPr="00B72D8A">
        <w:t>analysed</w:t>
      </w:r>
      <w:r w:rsidRPr="00B72D8A">
        <w:t xml:space="preserve">. </w:t>
      </w:r>
      <w:r w:rsidRPr="00B72D8A">
        <w:rPr>
          <w:lang w:eastAsia="zh-CN"/>
        </w:rPr>
        <w:t xml:space="preserve">The </w:t>
      </w:r>
      <w:r w:rsidRPr="00B72D8A">
        <w:t xml:space="preserve">MnS producer of </w:t>
      </w:r>
      <w:r w:rsidRPr="00B72D8A">
        <w:rPr>
          <w:lang w:eastAsia="zh-CN"/>
        </w:rPr>
        <w:t xml:space="preserve">ML </w:t>
      </w:r>
      <w:r w:rsidRPr="00B72D8A">
        <w:t xml:space="preserve">training, ML testing or ML inference should determine which indicators are needed, i.e., select some indicators based on the use case and select use these indicators for performance evaluation. </w:t>
      </w:r>
    </w:p>
    <w:p w14:paraId="1AC04A24" w14:textId="0062D1E6" w:rsidR="00DE1B36" w:rsidRPr="00B72D8A" w:rsidRDefault="00DE1B36" w:rsidP="00DE1B36">
      <w:r w:rsidRPr="00B72D8A">
        <w:t xml:space="preserve">The AI/ML MnS consumer may have different requests on AI/ML performance, depending on its use case and requirements, which may imply that different performance indicators may be relevant for performance evaluation. MnS producer for </w:t>
      </w:r>
      <w:r w:rsidRPr="00B72D8A">
        <w:rPr>
          <w:lang w:eastAsia="zh-CN"/>
        </w:rPr>
        <w:t xml:space="preserve">ML </w:t>
      </w:r>
      <w:r w:rsidRPr="00B72D8A">
        <w:t>training, ML testing or ML inference can be queried to provide the information on supported performance indicators referring to ML entity training, testing and inference phases. Such performance indicators in training phase may be for example accuracy/precision/recall/F1-score/MSE/MAE /confusion matrix, in test phase may be data drift in data statistics, in inference phase may be confidence.</w:t>
      </w:r>
      <w:r w:rsidR="009D50F9" w:rsidRPr="00B72D8A">
        <w:t xml:space="preserve"> </w:t>
      </w:r>
      <w:r w:rsidRPr="00B72D8A">
        <w:t>Based on supported performance indicators in different phases as well as based on consumer</w:t>
      </w:r>
      <w:r w:rsidR="003B18F3" w:rsidRPr="00B72D8A">
        <w:t>'</w:t>
      </w:r>
      <w:r w:rsidRPr="00B72D8A">
        <w:t>s requirements, the</w:t>
      </w:r>
      <w:r w:rsidR="009D50F9" w:rsidRPr="00B72D8A">
        <w:t xml:space="preserve"> </w:t>
      </w:r>
      <w:r w:rsidRPr="00B72D8A">
        <w:t xml:space="preserve">MnS consumer for </w:t>
      </w:r>
      <w:r w:rsidRPr="00B72D8A">
        <w:rPr>
          <w:lang w:eastAsia="zh-CN"/>
        </w:rPr>
        <w:t xml:space="preserve">ML </w:t>
      </w:r>
      <w:r w:rsidRPr="00B72D8A">
        <w:t>training, ML testing or ML inference may request a sub-set of supported performance indicators to be monitored and used for performance evaluation. Management capabilities are needed to enable the</w:t>
      </w:r>
      <w:r w:rsidR="009D50F9" w:rsidRPr="00B72D8A">
        <w:t xml:space="preserve"> </w:t>
      </w:r>
      <w:r w:rsidRPr="00B72D8A">
        <w:t xml:space="preserve">MnS consumer for </w:t>
      </w:r>
      <w:r w:rsidRPr="00B72D8A">
        <w:rPr>
          <w:lang w:eastAsia="zh-CN"/>
        </w:rPr>
        <w:t xml:space="preserve">ML </w:t>
      </w:r>
      <w:r w:rsidRPr="00B72D8A">
        <w:t>training, ML testing or ML inference to query the supported performance indicators and select a sub-set of performance indicators in training, test and deployment phases to be used for performance evaluation.</w:t>
      </w:r>
    </w:p>
    <w:p w14:paraId="353C0C13" w14:textId="2298C9CD" w:rsidR="00CB528D" w:rsidRPr="00B72D8A" w:rsidRDefault="00CB528D" w:rsidP="00CB528D">
      <w:pPr>
        <w:pStyle w:val="Heading4"/>
      </w:pPr>
      <w:bookmarkStart w:id="46" w:name="_Toc120171053"/>
      <w:r w:rsidRPr="00B72D8A">
        <w:t>5.1.2.</w:t>
      </w:r>
      <w:r w:rsidR="00332ABB" w:rsidRPr="00B72D8A">
        <w:t>6</w:t>
      </w:r>
      <w:r w:rsidRPr="00B72D8A">
        <w:tab/>
        <w:t xml:space="preserve">AI/ML entity performance indicators selection based on MnS consumer policy </w:t>
      </w:r>
      <w:bookmarkEnd w:id="46"/>
    </w:p>
    <w:p w14:paraId="5BA802E7" w14:textId="6DF3B2BE" w:rsidR="00CB528D" w:rsidRPr="00B72D8A" w:rsidRDefault="00CB528D" w:rsidP="00CB528D">
      <w:r w:rsidRPr="00B72D8A">
        <w:t xml:space="preserve">As described in </w:t>
      </w:r>
      <w:r w:rsidRPr="00726012">
        <w:rPr>
          <w:b/>
          <w:bCs/>
        </w:rPr>
        <w:t>TR 28.908</w:t>
      </w:r>
      <w:r w:rsidR="00726012" w:rsidRPr="00726012">
        <w:rPr>
          <w:b/>
          <w:bCs/>
        </w:rPr>
        <w:t>[x]</w:t>
      </w:r>
      <w:r w:rsidRPr="00B72D8A">
        <w:t xml:space="preserve"> ML entity performance evaluation and ma</w:t>
      </w:r>
      <w:r w:rsidRPr="00B72D8A">
        <w:rPr>
          <w:lang w:eastAsia="zh-CN"/>
        </w:rPr>
        <w:t>nagement is needed</w:t>
      </w:r>
      <w:r w:rsidRPr="00B72D8A">
        <w:t xml:space="preserve"> during training, test and inference phases. </w:t>
      </w:r>
      <w:r w:rsidRPr="00B72D8A">
        <w:rPr>
          <w:lang w:eastAsia="zh-CN"/>
        </w:rPr>
        <w:t xml:space="preserve">The </w:t>
      </w:r>
      <w:r w:rsidRPr="00B72D8A">
        <w:t xml:space="preserve">related performance indicators need to be collected and </w:t>
      </w:r>
      <w:r w:rsidR="005820C5" w:rsidRPr="00B72D8A">
        <w:t>analysed</w:t>
      </w:r>
      <w:r w:rsidRPr="00B72D8A">
        <w:t xml:space="preserve">. </w:t>
      </w:r>
      <w:r w:rsidRPr="00B72D8A">
        <w:rPr>
          <w:lang w:eastAsia="zh-CN"/>
        </w:rPr>
        <w:t>The</w:t>
      </w:r>
      <w:r w:rsidR="009D50F9" w:rsidRPr="00B72D8A">
        <w:rPr>
          <w:lang w:eastAsia="zh-CN"/>
        </w:rPr>
        <w:t xml:space="preserve"> </w:t>
      </w:r>
      <w:r w:rsidRPr="00B72D8A">
        <w:t xml:space="preserve">MnS producer for ML training, testing or inference should determine which indicators are needed or may be reported, i.e. select some indicators based on the service and use these indicators for performance evaluation. </w:t>
      </w:r>
    </w:p>
    <w:p w14:paraId="1EBDDE74" w14:textId="78AA8DBE" w:rsidR="00CB528D" w:rsidRPr="00B72D8A" w:rsidRDefault="00CB528D" w:rsidP="00CB528D">
      <w:r w:rsidRPr="00B72D8A">
        <w:t>The MnS consumer for ML training, testing or inference may have differentiated levels of interest in the different performance dimensions or metrics. Thus, depending on its use case, the AI/ML MnS consumer may indicate the preferred behaviour and performance requirement that</w:t>
      </w:r>
      <w:r w:rsidR="00726012">
        <w:t>will be</w:t>
      </w:r>
      <w:r w:rsidRPr="00B72D8A">
        <w:t xml:space="preserve"> considered during training, testing and inference of/from the ML entity</w:t>
      </w:r>
      <w:r w:rsidRPr="00B72D8A" w:rsidDel="007E5CA6">
        <w:t xml:space="preserve"> </w:t>
      </w:r>
      <w:r w:rsidRPr="00B72D8A">
        <w:t xml:space="preserve">by the ML MnS Producer for ML training, testing or inference. These performance requirements need not indicate the technical performance indicators used for ML training, testing or inference, such as "accuracy" or "precision" or "recall" or "Mean Squared Error" etc. The ML MnS consumer for ML training, testing or inference may not be capable enough to indicate the performance metrics that </w:t>
      </w:r>
      <w:r w:rsidR="00726012">
        <w:t>will</w:t>
      </w:r>
      <w:r w:rsidR="00726012" w:rsidRPr="00B72D8A">
        <w:t xml:space="preserve"> </w:t>
      </w:r>
      <w:r w:rsidRPr="00B72D8A">
        <w:t>be used for training and testing. Instead, the AI/ML MnS consumer may indicate the requirement using a policy or guidance that reflects the preferred performance characteristics of the ML entity. Based on the indicated policy/ guidance, the AI/ML MnS producer for ML training, testing</w:t>
      </w:r>
      <w:r w:rsidR="00C5028E" w:rsidRPr="00B72D8A">
        <w:t xml:space="preserve"> </w:t>
      </w:r>
      <w:r w:rsidRPr="00B72D8A">
        <w:t>may then deduce and apply the appropriate performance indicators for training, testing or inference. Management capabilities are needed to enable the ML MnS consumer for ML training, testing or inference to indicate the behavioural and performance policy/guidance that may be transformed by the MnS producer to a technical performance indicator during training, testing or inference.</w:t>
      </w:r>
    </w:p>
    <w:p w14:paraId="577332B4" w14:textId="77777777" w:rsidR="006254CE" w:rsidRPr="00B72D8A" w:rsidRDefault="006254CE" w:rsidP="006254CE">
      <w:pPr>
        <w:pStyle w:val="Heading3"/>
      </w:pPr>
      <w:bookmarkStart w:id="47" w:name="_Toc120171054"/>
      <w:r w:rsidRPr="00B72D8A">
        <w:t>5.1.3</w:t>
      </w:r>
      <w:r w:rsidRPr="00B72D8A">
        <w:tab/>
        <w:t>Potential requirements</w:t>
      </w:r>
      <w:bookmarkEnd w:id="47"/>
    </w:p>
    <w:p w14:paraId="796CFB94" w14:textId="2DFD8F8F" w:rsidR="006254CE" w:rsidRPr="00B72D8A" w:rsidRDefault="006254CE" w:rsidP="006254CE">
      <w:pPr>
        <w:rPr>
          <w:lang w:eastAsia="zh-CN"/>
        </w:rPr>
      </w:pPr>
      <w:r w:rsidRPr="00B72D8A">
        <w:rPr>
          <w:b/>
          <w:lang w:eastAsia="zh-CN"/>
        </w:rPr>
        <w:t>REQ-MODEL_PERF-TRAIN-1</w:t>
      </w:r>
      <w:r w:rsidRPr="00B72D8A">
        <w:rPr>
          <w:lang w:eastAsia="zh-CN"/>
        </w:rPr>
        <w:t xml:space="preserve">: The </w:t>
      </w:r>
      <w:r w:rsidRPr="00B72D8A">
        <w:t xml:space="preserve">MLT MnS producer </w:t>
      </w:r>
      <w:r w:rsidRPr="00B72D8A">
        <w:rPr>
          <w:lang w:eastAsia="zh-CN"/>
        </w:rPr>
        <w:t>should have a capability to allow an authorized consumer to get the capabilities about what kind of ML models the training function is able to train.</w:t>
      </w:r>
    </w:p>
    <w:p w14:paraId="19CC95BC" w14:textId="77777777" w:rsidR="006254CE" w:rsidRPr="00B72D8A" w:rsidRDefault="006254CE" w:rsidP="006254CE">
      <w:pPr>
        <w:rPr>
          <w:lang w:eastAsia="zh-CN"/>
        </w:rPr>
      </w:pPr>
      <w:r w:rsidRPr="00B72D8A">
        <w:rPr>
          <w:b/>
          <w:lang w:eastAsia="zh-CN"/>
        </w:rPr>
        <w:lastRenderedPageBreak/>
        <w:t xml:space="preserve">REQ-MODEL_PERF-TRAIN-2: </w:t>
      </w:r>
      <w:r w:rsidRPr="00B72D8A">
        <w:rPr>
          <w:lang w:eastAsia="zh-CN"/>
        </w:rPr>
        <w:t xml:space="preserve">The MLT </w:t>
      </w:r>
      <w:r w:rsidRPr="00B72D8A">
        <w:t xml:space="preserve">MnS producer </w:t>
      </w:r>
      <w:r w:rsidRPr="00B72D8A">
        <w:rPr>
          <w:lang w:eastAsia="zh-CN"/>
        </w:rPr>
        <w:t>should have a capability to allow an authorized consumer to query what performance indicators are supported by the ML training function for each kind of ML model.</w:t>
      </w:r>
    </w:p>
    <w:p w14:paraId="58991A19" w14:textId="77777777" w:rsidR="006254CE" w:rsidRPr="00B72D8A" w:rsidRDefault="006254CE" w:rsidP="006254CE">
      <w:pPr>
        <w:rPr>
          <w:lang w:eastAsia="zh-CN"/>
        </w:rPr>
      </w:pPr>
      <w:r w:rsidRPr="00B72D8A">
        <w:rPr>
          <w:b/>
          <w:lang w:eastAsia="zh-CN"/>
        </w:rPr>
        <w:t xml:space="preserve">REQ-MODEL_PERF-TRAIN-3: </w:t>
      </w:r>
      <w:r w:rsidRPr="00B72D8A">
        <w:rPr>
          <w:lang w:eastAsia="zh-CN"/>
        </w:rPr>
        <w:t xml:space="preserve">The MLT </w:t>
      </w:r>
      <w:r w:rsidRPr="00B72D8A">
        <w:t xml:space="preserve">MnS producer </w:t>
      </w:r>
      <w:r w:rsidRPr="00B72D8A">
        <w:rPr>
          <w:lang w:eastAsia="zh-CN"/>
        </w:rPr>
        <w:t>should have a capability to allow an authorized consumer to select the performance indicators from those supported by the ML training function for reporting the training performance for each kind of ML model.</w:t>
      </w:r>
    </w:p>
    <w:p w14:paraId="634D688B" w14:textId="78056794" w:rsidR="006254CE" w:rsidRPr="00B72D8A" w:rsidRDefault="006254CE" w:rsidP="006254CE">
      <w:pPr>
        <w:rPr>
          <w:lang w:eastAsia="zh-CN"/>
        </w:rPr>
      </w:pPr>
      <w:r w:rsidRPr="00B72D8A">
        <w:rPr>
          <w:b/>
          <w:lang w:eastAsia="zh-CN"/>
        </w:rPr>
        <w:t>REQ-MODEL_PERF-TRAIN-4</w:t>
      </w:r>
      <w:r w:rsidRPr="00B72D8A">
        <w:rPr>
          <w:lang w:eastAsia="zh-CN"/>
        </w:rPr>
        <w:t xml:space="preserve">: The MLT </w:t>
      </w:r>
      <w:r w:rsidRPr="00B72D8A">
        <w:t xml:space="preserve">MnS producer </w:t>
      </w:r>
      <w:r w:rsidRPr="00B72D8A">
        <w:rPr>
          <w:lang w:eastAsia="zh-CN"/>
        </w:rPr>
        <w:t>should have a capability to allow an authorized consumer to provide the performance requirements for the ML model training using the selected the performance indicators from those supported by the ML training function.</w:t>
      </w:r>
    </w:p>
    <w:p w14:paraId="573F46BF" w14:textId="6E1EDCC0" w:rsidR="006254CE" w:rsidRPr="00B72D8A" w:rsidRDefault="006254CE" w:rsidP="006254CE">
      <w:r w:rsidRPr="00B72D8A">
        <w:rPr>
          <w:b/>
          <w:lang w:eastAsia="zh-CN"/>
        </w:rPr>
        <w:t xml:space="preserve">REQ-AI/ML_BEH-1: </w:t>
      </w:r>
      <w:r w:rsidRPr="00B72D8A">
        <w:rPr>
          <w:bCs/>
          <w:lang w:eastAsia="zh-CN"/>
        </w:rPr>
        <w:t>The 3GPP management system</w:t>
      </w:r>
      <w:r w:rsidRPr="00B72D8A">
        <w:rPr>
          <w:b/>
          <w:lang w:eastAsia="zh-CN"/>
        </w:rPr>
        <w:t xml:space="preserve"> </w:t>
      </w:r>
      <w:r w:rsidRPr="00B72D8A">
        <w:rPr>
          <w:rFonts w:cs="Arial"/>
        </w:rPr>
        <w:t xml:space="preserve">should have a capability to inform an </w:t>
      </w:r>
      <w:r w:rsidRPr="00B72D8A">
        <w:t>authorized AI/ML MnS consumer (e.g. the operator) about the behavior of the ML entity, in an ML entity agnostic manner without the need to expose its internal characteristics.</w:t>
      </w:r>
    </w:p>
    <w:p w14:paraId="3189F8AF" w14:textId="734A798A" w:rsidR="006254CE" w:rsidRPr="00B72D8A" w:rsidRDefault="006254CE" w:rsidP="006254CE">
      <w:r w:rsidRPr="00B72D8A">
        <w:rPr>
          <w:b/>
          <w:lang w:eastAsia="zh-CN"/>
        </w:rPr>
        <w:t xml:space="preserve">REQ-AI/ML_BEH-2: </w:t>
      </w:r>
      <w:r w:rsidRPr="00B72D8A">
        <w:rPr>
          <w:bCs/>
          <w:lang w:eastAsia="zh-CN"/>
        </w:rPr>
        <w:t xml:space="preserve">The 3GPP management system </w:t>
      </w:r>
      <w:r w:rsidR="00AE5D56" w:rsidRPr="00B72D8A">
        <w:rPr>
          <w:rFonts w:cs="Arial"/>
        </w:rPr>
        <w:t xml:space="preserve">should </w:t>
      </w:r>
      <w:r w:rsidRPr="00B72D8A">
        <w:rPr>
          <w:rFonts w:cs="Arial"/>
        </w:rPr>
        <w:t>have a capability that enables</w:t>
      </w:r>
      <w:r w:rsidRPr="00B72D8A">
        <w:t xml:space="preserve"> an authorized AI/ML MnS consumer (e.g. the operator) to configure the behavior of the ML entity, in an ML entity agnostic manner that does need to expose its internal characteristics.</w:t>
      </w:r>
    </w:p>
    <w:p w14:paraId="24EF17D7" w14:textId="77777777" w:rsidR="006254CE" w:rsidRPr="00B72D8A" w:rsidRDefault="006254CE" w:rsidP="006254CE">
      <w:pPr>
        <w:rPr>
          <w:lang w:eastAsia="zh-CN"/>
        </w:rPr>
      </w:pPr>
      <w:r w:rsidRPr="00B72D8A">
        <w:rPr>
          <w:b/>
          <w:lang w:eastAsia="zh-CN"/>
        </w:rPr>
        <w:t xml:space="preserve">REQ- AI/ML_PERF-INF-1: </w:t>
      </w:r>
      <w:r w:rsidRPr="00B72D8A">
        <w:rPr>
          <w:lang w:eastAsia="zh-CN"/>
        </w:rPr>
        <w:t xml:space="preserve">The </w:t>
      </w:r>
      <w:r w:rsidRPr="00B72D8A">
        <w:t xml:space="preserve">MnS producer responsible for AI/ML inference performance management </w:t>
      </w:r>
      <w:r w:rsidRPr="00B72D8A">
        <w:rPr>
          <w:lang w:eastAsia="zh-CN"/>
        </w:rPr>
        <w:t>should have a capability to allow an authorized consumer to get the inference output provided by an inference function (MDAF, NWDAF or RAN intelligence function).</w:t>
      </w:r>
    </w:p>
    <w:p w14:paraId="03725439" w14:textId="77777777" w:rsidR="006254CE" w:rsidRPr="00B72D8A" w:rsidRDefault="006254CE" w:rsidP="006254CE">
      <w:pPr>
        <w:rPr>
          <w:lang w:eastAsia="zh-CN"/>
        </w:rPr>
      </w:pPr>
      <w:r w:rsidRPr="00B72D8A">
        <w:rPr>
          <w:b/>
          <w:lang w:eastAsia="zh-CN"/>
        </w:rPr>
        <w:t xml:space="preserve">REQ- AI/ML_PERF-INF-2: </w:t>
      </w:r>
      <w:r w:rsidRPr="00B72D8A">
        <w:rPr>
          <w:lang w:eastAsia="zh-CN"/>
        </w:rPr>
        <w:t xml:space="preserve">The </w:t>
      </w:r>
      <w:r w:rsidRPr="00B72D8A">
        <w:t xml:space="preserve">MnS producer responsible for AI/ML inference performance management </w:t>
      </w:r>
      <w:r w:rsidRPr="00B72D8A">
        <w:rPr>
          <w:lang w:eastAsia="zh-CN"/>
        </w:rPr>
        <w:t>should have a capability to allow an authorized consumer to provide feedback about an inference output.</w:t>
      </w:r>
    </w:p>
    <w:p w14:paraId="5415BC43" w14:textId="77777777" w:rsidR="006254CE" w:rsidRPr="00B72D8A" w:rsidRDefault="006254CE" w:rsidP="006254CE">
      <w:pPr>
        <w:rPr>
          <w:lang w:eastAsia="zh-CN"/>
        </w:rPr>
      </w:pPr>
      <w:r w:rsidRPr="00B72D8A">
        <w:rPr>
          <w:b/>
          <w:lang w:eastAsia="zh-CN"/>
        </w:rPr>
        <w:t xml:space="preserve">REQ- AI/ML_PERF-INF-3: </w:t>
      </w:r>
      <w:r w:rsidRPr="00B72D8A">
        <w:rPr>
          <w:lang w:eastAsia="zh-CN"/>
        </w:rPr>
        <w:t xml:space="preserve">The </w:t>
      </w:r>
      <w:r w:rsidRPr="00B72D8A">
        <w:t xml:space="preserve">MnS producer responsible for AI/ML inference performance management </w:t>
      </w:r>
      <w:r w:rsidRPr="00B72D8A">
        <w:rPr>
          <w:lang w:eastAsia="zh-CN"/>
        </w:rPr>
        <w:t>should have a capability to allow an authorized consumer to be informed about the actions taken that were triggered by the inference output provided by an inference function (MDAF, NWDAF or RAN intelligence function).</w:t>
      </w:r>
    </w:p>
    <w:p w14:paraId="60E440F6" w14:textId="77777777" w:rsidR="006254CE" w:rsidRPr="00B72D8A" w:rsidRDefault="006254CE" w:rsidP="006254CE">
      <w:pPr>
        <w:rPr>
          <w:lang w:eastAsia="zh-CN"/>
        </w:rPr>
      </w:pPr>
      <w:r w:rsidRPr="00B72D8A">
        <w:rPr>
          <w:b/>
          <w:lang w:eastAsia="zh-CN"/>
        </w:rPr>
        <w:t xml:space="preserve">REQ- AI/ML_PERF-INF-4: </w:t>
      </w:r>
      <w:r w:rsidRPr="00B72D8A">
        <w:rPr>
          <w:lang w:eastAsia="zh-CN"/>
        </w:rPr>
        <w:t xml:space="preserve">The </w:t>
      </w:r>
      <w:r w:rsidRPr="00B72D8A">
        <w:t xml:space="preserve">MnS producer responsible for AI/ML inference performance management </w:t>
      </w:r>
      <w:r w:rsidRPr="00B72D8A">
        <w:rPr>
          <w:lang w:eastAsia="zh-CN"/>
        </w:rPr>
        <w:t>should have a capability to allow an authorized consumer to collect the performance data related to an inference function (MDAF, NWDAF or RAN intelligence function).</w:t>
      </w:r>
    </w:p>
    <w:p w14:paraId="6D2EA0E5" w14:textId="43CD7C03" w:rsidR="006254CE" w:rsidRPr="00B72D8A" w:rsidRDefault="006254CE" w:rsidP="006254CE">
      <w:pPr>
        <w:rPr>
          <w:lang w:eastAsia="zh-CN"/>
        </w:rPr>
      </w:pPr>
      <w:r w:rsidRPr="00B72D8A">
        <w:rPr>
          <w:b/>
          <w:lang w:eastAsia="zh-CN"/>
        </w:rPr>
        <w:t xml:space="preserve">REQ- AI/ML_PERF-INF-5: </w:t>
      </w:r>
      <w:r w:rsidRPr="00B72D8A">
        <w:rPr>
          <w:lang w:eastAsia="zh-CN"/>
        </w:rPr>
        <w:t xml:space="preserve">The </w:t>
      </w:r>
      <w:r w:rsidRPr="00B72D8A">
        <w:t xml:space="preserve">MnS producer responsible for AI/ML inference performance management </w:t>
      </w:r>
      <w:r w:rsidRPr="00B72D8A">
        <w:rPr>
          <w:lang w:eastAsia="zh-CN"/>
        </w:rPr>
        <w:t>should have a capability to allow an authorized consumer to collect the performance data for evaluating the performance of an ML entity during inference.</w:t>
      </w:r>
    </w:p>
    <w:p w14:paraId="059F2E63" w14:textId="14899FD0" w:rsidR="0086074B" w:rsidRPr="00B72D8A" w:rsidRDefault="0086074B" w:rsidP="003B18F3">
      <w:pPr>
        <w:spacing w:line="264" w:lineRule="auto"/>
        <w:rPr>
          <w:rFonts w:cs="Arial"/>
        </w:rPr>
      </w:pPr>
      <w:r w:rsidRPr="00B72D8A">
        <w:rPr>
          <w:b/>
          <w:lang w:eastAsia="zh-CN"/>
        </w:rPr>
        <w:t>REQ-AI/ML</w:t>
      </w:r>
      <w:r w:rsidR="00B145F0" w:rsidRPr="00B72D8A">
        <w:rPr>
          <w:b/>
          <w:lang w:eastAsia="zh-CN"/>
        </w:rPr>
        <w:t>_PERF-</w:t>
      </w:r>
      <w:r w:rsidRPr="00B72D8A">
        <w:rPr>
          <w:b/>
          <w:lang w:eastAsia="zh-CN"/>
        </w:rPr>
        <w:t>ABS-1</w:t>
      </w:r>
      <w:r w:rsidR="001465D4" w:rsidRPr="00B72D8A">
        <w:rPr>
          <w:b/>
          <w:lang w:eastAsia="zh-CN"/>
        </w:rPr>
        <w:t xml:space="preserve">: </w:t>
      </w:r>
      <w:r w:rsidRPr="00B72D8A">
        <w:rPr>
          <w:bCs/>
          <w:lang w:eastAsia="zh-CN"/>
        </w:rPr>
        <w:t>The 3GPP management system</w:t>
      </w:r>
      <w:r w:rsidRPr="00B72D8A">
        <w:rPr>
          <w:b/>
          <w:lang w:eastAsia="zh-CN"/>
        </w:rPr>
        <w:t xml:space="preserve"> </w:t>
      </w:r>
      <w:r w:rsidRPr="00B72D8A">
        <w:rPr>
          <w:rFonts w:cs="Arial"/>
        </w:rPr>
        <w:t>should have a capability for an authorized MnS consumer (e.g., an operator) to configure an abstract performance range that defines the minimum and maximum performance as expressed on an abstract performance index.</w:t>
      </w:r>
    </w:p>
    <w:p w14:paraId="46C34BF4" w14:textId="27D41389" w:rsidR="0086074B" w:rsidRPr="00B72D8A" w:rsidRDefault="0086074B" w:rsidP="003B18F3">
      <w:pPr>
        <w:spacing w:line="264" w:lineRule="auto"/>
        <w:rPr>
          <w:rFonts w:cs="Arial"/>
        </w:rPr>
      </w:pPr>
      <w:r w:rsidRPr="00B72D8A">
        <w:rPr>
          <w:b/>
          <w:lang w:eastAsia="zh-CN"/>
        </w:rPr>
        <w:t>REQ-AI/ML</w:t>
      </w:r>
      <w:r w:rsidR="00B145F0" w:rsidRPr="00B72D8A">
        <w:rPr>
          <w:b/>
          <w:lang w:eastAsia="zh-CN"/>
        </w:rPr>
        <w:t>_PERF-</w:t>
      </w:r>
      <w:r w:rsidRPr="00B72D8A">
        <w:rPr>
          <w:b/>
          <w:lang w:eastAsia="zh-CN"/>
        </w:rPr>
        <w:t>ABS-2</w:t>
      </w:r>
      <w:r w:rsidR="001465D4" w:rsidRPr="00B72D8A">
        <w:rPr>
          <w:b/>
          <w:lang w:eastAsia="zh-CN"/>
        </w:rPr>
        <w:t xml:space="preserve">: </w:t>
      </w:r>
      <w:r w:rsidRPr="00B72D8A">
        <w:rPr>
          <w:bCs/>
          <w:lang w:eastAsia="zh-CN"/>
        </w:rPr>
        <w:t>The 3GPP management system</w:t>
      </w:r>
      <w:r w:rsidRPr="00B72D8A">
        <w:rPr>
          <w:b/>
          <w:lang w:eastAsia="zh-CN"/>
        </w:rPr>
        <w:t xml:space="preserve"> </w:t>
      </w:r>
      <w:r w:rsidRPr="00B72D8A">
        <w:rPr>
          <w:rFonts w:cs="Arial"/>
        </w:rPr>
        <w:t>should have a capability for an authorized MnS consumer (e.g., the producer of AI/ML services such as the producer of AI/ML training or AI/ML inference services) to request the MnS producer to abstract and qualify one or more ML performance metrics</w:t>
      </w:r>
      <w:r w:rsidRPr="00B72D8A">
        <w:rPr>
          <w:rFonts w:cs="Arial"/>
          <w:color w:val="00B0F0"/>
        </w:rPr>
        <w:t xml:space="preserve"> </w:t>
      </w:r>
      <w:r w:rsidRPr="00B72D8A">
        <w:rPr>
          <w:rFonts w:cs="Arial"/>
        </w:rPr>
        <w:t>of one or more specific ML entities.</w:t>
      </w:r>
    </w:p>
    <w:p w14:paraId="4D45AE20" w14:textId="400A3E93" w:rsidR="0086074B" w:rsidRPr="00B72D8A" w:rsidRDefault="0086074B" w:rsidP="003B18F3">
      <w:pPr>
        <w:spacing w:line="264" w:lineRule="auto"/>
        <w:rPr>
          <w:rFonts w:cs="Arial"/>
        </w:rPr>
      </w:pPr>
      <w:r w:rsidRPr="00B72D8A">
        <w:rPr>
          <w:b/>
          <w:lang w:eastAsia="zh-CN"/>
        </w:rPr>
        <w:t>REQ-AI/ML</w:t>
      </w:r>
      <w:r w:rsidR="00B145F0" w:rsidRPr="00B72D8A">
        <w:rPr>
          <w:b/>
          <w:lang w:eastAsia="zh-CN"/>
        </w:rPr>
        <w:t>_PERF-</w:t>
      </w:r>
      <w:r w:rsidRPr="00B72D8A">
        <w:rPr>
          <w:b/>
          <w:lang w:eastAsia="zh-CN"/>
        </w:rPr>
        <w:t>ABS-3</w:t>
      </w:r>
      <w:r w:rsidR="001465D4" w:rsidRPr="00B72D8A">
        <w:rPr>
          <w:b/>
          <w:lang w:eastAsia="zh-CN"/>
        </w:rPr>
        <w:t xml:space="preserve">: </w:t>
      </w:r>
      <w:r w:rsidRPr="00B72D8A">
        <w:rPr>
          <w:bCs/>
          <w:lang w:eastAsia="zh-CN"/>
        </w:rPr>
        <w:t>The 3GPP management system</w:t>
      </w:r>
      <w:r w:rsidRPr="00B72D8A">
        <w:rPr>
          <w:b/>
          <w:lang w:eastAsia="zh-CN"/>
        </w:rPr>
        <w:t xml:space="preserve"> </w:t>
      </w:r>
      <w:r w:rsidRPr="00B72D8A">
        <w:rPr>
          <w:rFonts w:cs="Arial"/>
        </w:rPr>
        <w:t>should have a capability for an authorized MnS consumer (e.g., the MnS consumer of AI/ML services such as the MnS consumer of AI/ML training) to request the abstract performance of one or more specific ML entities.</w:t>
      </w:r>
    </w:p>
    <w:p w14:paraId="3D1B5316" w14:textId="395414B8" w:rsidR="0086074B" w:rsidRPr="00B72D8A" w:rsidRDefault="0086074B" w:rsidP="006254CE">
      <w:pPr>
        <w:rPr>
          <w:lang w:eastAsia="zh-CN"/>
        </w:rPr>
      </w:pPr>
      <w:r w:rsidRPr="00B72D8A">
        <w:rPr>
          <w:b/>
          <w:lang w:eastAsia="zh-CN"/>
        </w:rPr>
        <w:t>REQ-AI/ML</w:t>
      </w:r>
      <w:r w:rsidR="00B145F0" w:rsidRPr="00B72D8A">
        <w:rPr>
          <w:b/>
          <w:lang w:eastAsia="zh-CN"/>
        </w:rPr>
        <w:t>_PERF-</w:t>
      </w:r>
      <w:r w:rsidRPr="00B72D8A">
        <w:rPr>
          <w:b/>
          <w:lang w:eastAsia="zh-CN"/>
        </w:rPr>
        <w:t>ABS-4</w:t>
      </w:r>
      <w:r w:rsidR="001465D4" w:rsidRPr="00B72D8A">
        <w:rPr>
          <w:b/>
          <w:lang w:eastAsia="zh-CN"/>
        </w:rPr>
        <w:t xml:space="preserve">: </w:t>
      </w:r>
      <w:r w:rsidRPr="00B72D8A">
        <w:rPr>
          <w:bCs/>
          <w:lang w:eastAsia="zh-CN"/>
        </w:rPr>
        <w:t>The 3GPP management system</w:t>
      </w:r>
      <w:r w:rsidRPr="00B72D8A">
        <w:rPr>
          <w:b/>
          <w:lang w:eastAsia="zh-CN"/>
        </w:rPr>
        <w:t xml:space="preserve"> </w:t>
      </w:r>
      <w:r w:rsidRPr="00B72D8A">
        <w:rPr>
          <w:rFonts w:cs="Arial"/>
        </w:rPr>
        <w:t>should have a capability for an authorized MnS consumer (e.g., the operator) to request the</w:t>
      </w:r>
      <w:r w:rsidR="009D50F9" w:rsidRPr="00B72D8A">
        <w:rPr>
          <w:rFonts w:cs="Arial"/>
        </w:rPr>
        <w:t xml:space="preserve"> </w:t>
      </w:r>
      <w:r w:rsidRPr="00B72D8A">
        <w:rPr>
          <w:lang w:eastAsia="zh-CN"/>
        </w:rPr>
        <w:t xml:space="preserve">MnS producer </w:t>
      </w:r>
      <w:r w:rsidRPr="00B72D8A">
        <w:rPr>
          <w:rFonts w:cs="Arial"/>
        </w:rPr>
        <w:t xml:space="preserve">to provide the abstract performance as a performance abstraction report of one or more ML performance metrics of one or more </w:t>
      </w:r>
      <w:r w:rsidRPr="00B72D8A">
        <w:rPr>
          <w:lang w:eastAsia="zh-CN"/>
        </w:rPr>
        <w:t>ML entities.</w:t>
      </w:r>
    </w:p>
    <w:p w14:paraId="035E3E8D" w14:textId="1697C362" w:rsidR="00DE1B36" w:rsidRPr="00B72D8A" w:rsidRDefault="00673637" w:rsidP="00673637">
      <w:pPr>
        <w:tabs>
          <w:tab w:val="left" w:pos="2340"/>
        </w:tabs>
      </w:pPr>
      <w:r w:rsidRPr="00B72D8A">
        <w:rPr>
          <w:b/>
          <w:lang w:eastAsia="zh-CN"/>
        </w:rPr>
        <w:t>REQ-</w:t>
      </w:r>
      <w:r w:rsidR="001465D4" w:rsidRPr="00B72D8A">
        <w:rPr>
          <w:b/>
          <w:lang w:eastAsia="zh-CN"/>
        </w:rPr>
        <w:t xml:space="preserve">AI/ML_PERF </w:t>
      </w:r>
      <w:r w:rsidRPr="00B72D8A">
        <w:rPr>
          <w:b/>
          <w:lang w:eastAsia="zh-CN"/>
        </w:rPr>
        <w:t>-SEL-1</w:t>
      </w:r>
      <w:r w:rsidR="001465D4" w:rsidRPr="00B72D8A">
        <w:rPr>
          <w:b/>
          <w:lang w:eastAsia="zh-CN"/>
        </w:rPr>
        <w:t xml:space="preserve">: </w:t>
      </w:r>
      <w:r w:rsidRPr="00B72D8A">
        <w:rPr>
          <w:lang w:eastAsia="zh-CN"/>
        </w:rPr>
        <w:t xml:space="preserve">The MLT MnS producer should have a capability allowing the authorized MnS consumer to discover supported </w:t>
      </w:r>
      <w:r w:rsidRPr="00B72D8A">
        <w:t xml:space="preserve">AI/ML performance indicators related to AI/ML training, testing and inference and select some the desired indicators based on the </w:t>
      </w:r>
      <w:r w:rsidRPr="00B72D8A">
        <w:rPr>
          <w:lang w:eastAsia="zh-CN"/>
        </w:rPr>
        <w:t>MnS consumer</w:t>
      </w:r>
      <w:r w:rsidR="003B18F3" w:rsidRPr="00B72D8A">
        <w:rPr>
          <w:lang w:eastAsia="zh-CN"/>
        </w:rPr>
        <w:t>'</w:t>
      </w:r>
      <w:r w:rsidRPr="00B72D8A">
        <w:rPr>
          <w:lang w:eastAsia="zh-CN"/>
        </w:rPr>
        <w:t xml:space="preserve">s </w:t>
      </w:r>
      <w:r w:rsidRPr="00B72D8A">
        <w:t xml:space="preserve">requirements. </w:t>
      </w:r>
    </w:p>
    <w:p w14:paraId="612031CE" w14:textId="02B50818" w:rsidR="00C5028E" w:rsidRPr="00B72D8A" w:rsidRDefault="00C5028E" w:rsidP="00673637">
      <w:pPr>
        <w:tabs>
          <w:tab w:val="left" w:pos="2340"/>
        </w:tabs>
        <w:rPr>
          <w:lang w:eastAsia="zh-CN"/>
        </w:rPr>
      </w:pPr>
      <w:r w:rsidRPr="00B72D8A">
        <w:rPr>
          <w:b/>
          <w:lang w:eastAsia="zh-CN"/>
        </w:rPr>
        <w:t>REQ-AI/ML_PERF-</w:t>
      </w:r>
      <w:r w:rsidR="001465D4" w:rsidRPr="00B72D8A">
        <w:rPr>
          <w:b/>
          <w:lang w:eastAsia="zh-CN"/>
        </w:rPr>
        <w:t>POL</w:t>
      </w:r>
      <w:r w:rsidRPr="00B72D8A">
        <w:rPr>
          <w:b/>
          <w:lang w:eastAsia="zh-CN"/>
        </w:rPr>
        <w:t>-2</w:t>
      </w:r>
      <w:r w:rsidR="001465D4" w:rsidRPr="00B72D8A">
        <w:rPr>
          <w:b/>
          <w:lang w:eastAsia="zh-CN"/>
        </w:rPr>
        <w:t xml:space="preserve">: </w:t>
      </w:r>
      <w:r w:rsidRPr="00B72D8A">
        <w:rPr>
          <w:lang w:eastAsia="zh-CN"/>
        </w:rPr>
        <w:t xml:space="preserve">The AI/ML </w:t>
      </w:r>
      <w:r w:rsidRPr="00B72D8A">
        <w:t xml:space="preserve">MnS producer </w:t>
      </w:r>
      <w:r w:rsidRPr="00B72D8A">
        <w:rPr>
          <w:lang w:eastAsia="zh-CN"/>
        </w:rPr>
        <w:t xml:space="preserve">should have a capability allowing the authorized </w:t>
      </w:r>
      <w:r w:rsidRPr="00B72D8A">
        <w:t xml:space="preserve">MnS </w:t>
      </w:r>
      <w:r w:rsidRPr="00B72D8A">
        <w:rPr>
          <w:lang w:eastAsia="zh-CN"/>
        </w:rPr>
        <w:t>consumer to indicate a performance policy related to ML model training, testing and inference phases.</w:t>
      </w:r>
    </w:p>
    <w:p w14:paraId="392C1875" w14:textId="30C38556" w:rsidR="00C16AA2" w:rsidRPr="00B72D8A" w:rsidRDefault="00C16AA2" w:rsidP="00C16AA2">
      <w:pPr>
        <w:pStyle w:val="Heading3"/>
      </w:pPr>
      <w:bookmarkStart w:id="48" w:name="_Toc120171055"/>
      <w:r w:rsidRPr="00B72D8A">
        <w:lastRenderedPageBreak/>
        <w:t>5.1.4</w:t>
      </w:r>
      <w:r w:rsidRPr="00B72D8A">
        <w:tab/>
        <w:t>Possible solutions</w:t>
      </w:r>
      <w:bookmarkEnd w:id="48"/>
    </w:p>
    <w:p w14:paraId="4FFB1D4C" w14:textId="77777777" w:rsidR="00C16AA2" w:rsidRPr="00B72D8A" w:rsidRDefault="00C16AA2" w:rsidP="00C16AA2">
      <w:pPr>
        <w:pStyle w:val="Heading4"/>
      </w:pPr>
      <w:bookmarkStart w:id="49" w:name="_Toc120171056"/>
      <w:r w:rsidRPr="00B72D8A">
        <w:t>5.4.4.1</w:t>
      </w:r>
      <w:r w:rsidRPr="00B72D8A">
        <w:tab/>
        <w:t>Potential solutions for performance indicator selection for ML model training</w:t>
      </w:r>
      <w:bookmarkEnd w:id="49"/>
    </w:p>
    <w:p w14:paraId="6F9FCCBD" w14:textId="77777777" w:rsidR="00C16AA2" w:rsidRPr="00B72D8A" w:rsidRDefault="00C16AA2" w:rsidP="00C16AA2">
      <w:r w:rsidRPr="00B72D8A">
        <w:t>This solution uses the instances of following IOCs or attribute for interaction between MnS producer and consumer to support the performance indicator selection for ML model training:</w:t>
      </w:r>
    </w:p>
    <w:p w14:paraId="607E7096" w14:textId="2B041F88" w:rsidR="00C16AA2" w:rsidRPr="00B72D8A" w:rsidRDefault="00BF520E" w:rsidP="003B18F3">
      <w:pPr>
        <w:pStyle w:val="B1"/>
      </w:pPr>
      <w:bookmarkStart w:id="50" w:name="_MCCTEMPBM_CRPT19040004___7"/>
      <w:r w:rsidRPr="00B72D8A">
        <w:t xml:space="preserve">1) </w:t>
      </w:r>
      <w:r w:rsidRPr="00B72D8A">
        <w:tab/>
      </w:r>
      <w:r w:rsidR="00C16AA2" w:rsidRPr="00B72D8A">
        <w:t xml:space="preserve">The IOC or attribute representing the ML training capability, for example named as </w:t>
      </w:r>
      <w:r w:rsidR="00C16AA2" w:rsidRPr="00B72D8A">
        <w:rPr>
          <w:rFonts w:ascii="Courier New" w:hAnsi="Courier New" w:cs="Courier New"/>
        </w:rPr>
        <w:t>MLTrainingCapability</w:t>
      </w:r>
      <w:r w:rsidR="00C16AA2" w:rsidRPr="00B72D8A">
        <w:t xml:space="preserve">, contained by </w:t>
      </w:r>
      <w:r w:rsidR="00C16AA2" w:rsidRPr="00B72D8A">
        <w:rPr>
          <w:rFonts w:ascii="Courier New" w:hAnsi="Courier New" w:cs="Courier New"/>
        </w:rPr>
        <w:t>MLTrainingFunction</w:t>
      </w:r>
      <w:r w:rsidR="00C16AA2" w:rsidRPr="00B72D8A">
        <w:t xml:space="preserve"> (see TS 28.105 [4]). </w:t>
      </w:r>
    </w:p>
    <w:bookmarkEnd w:id="50"/>
    <w:p w14:paraId="6DB20321" w14:textId="77777777" w:rsidR="00C16AA2" w:rsidRPr="00B72D8A" w:rsidRDefault="00C16AA2" w:rsidP="00402089">
      <w:pPr>
        <w:pStyle w:val="B1"/>
      </w:pPr>
      <w:r w:rsidRPr="00B72D8A">
        <w:t>This IOC or attribute is created by the MnS producer and contains the following attributes:</w:t>
      </w:r>
    </w:p>
    <w:p w14:paraId="612F049E" w14:textId="77777777" w:rsidR="00C16AA2" w:rsidRPr="00B72D8A" w:rsidRDefault="00C16AA2" w:rsidP="003B18F3">
      <w:pPr>
        <w:pStyle w:val="B2"/>
      </w:pPr>
      <w:r w:rsidRPr="00B72D8A">
        <w:t xml:space="preserve">- </w:t>
      </w:r>
      <w:r w:rsidRPr="00B72D8A">
        <w:tab/>
        <w:t>inference type of the ML model that the ML training function supports to train;</w:t>
      </w:r>
    </w:p>
    <w:p w14:paraId="63D11682" w14:textId="77777777" w:rsidR="00C16AA2" w:rsidRPr="00B72D8A" w:rsidRDefault="00C16AA2" w:rsidP="003B18F3">
      <w:pPr>
        <w:pStyle w:val="B2"/>
      </w:pPr>
      <w:bookmarkStart w:id="51" w:name="_MCCTEMPBM_CRPT19040006___7"/>
      <w:r w:rsidRPr="00B72D8A">
        <w:t>-</w:t>
      </w:r>
      <w:r w:rsidRPr="00B72D8A">
        <w:tab/>
        <w:t xml:space="preserve">supported performance metrics (see </w:t>
      </w:r>
      <w:r w:rsidRPr="00B72D8A">
        <w:rPr>
          <w:rFonts w:ascii="Courier New" w:hAnsi="Courier New" w:cs="Courier New" w:hint="eastAsia"/>
          <w:lang w:eastAsia="zh-CN"/>
        </w:rPr>
        <w:t>p</w:t>
      </w:r>
      <w:r w:rsidRPr="00B72D8A">
        <w:rPr>
          <w:rFonts w:ascii="Courier New" w:hAnsi="Courier New" w:cs="Courier New"/>
          <w:lang w:eastAsia="zh-CN"/>
        </w:rPr>
        <w:t xml:space="preserve">erformanceMetric </w:t>
      </w:r>
      <w:r w:rsidRPr="00B72D8A">
        <w:t>in TS 28.105 [4]).</w:t>
      </w:r>
    </w:p>
    <w:p w14:paraId="675975C1" w14:textId="0D3BFB99" w:rsidR="00C16AA2" w:rsidRPr="00B72D8A" w:rsidRDefault="00C16AA2" w:rsidP="003B18F3">
      <w:pPr>
        <w:pStyle w:val="B1"/>
      </w:pPr>
      <w:bookmarkStart w:id="52" w:name="_MCCTEMPBM_CRPT19040007___7"/>
      <w:bookmarkEnd w:id="51"/>
      <w:r w:rsidRPr="00B72D8A">
        <w:t xml:space="preserve">2) </w:t>
      </w:r>
      <w:r w:rsidRPr="00B72D8A">
        <w:tab/>
        <w:t xml:space="preserve">The IOC </w:t>
      </w:r>
      <w:r w:rsidRPr="00B72D8A">
        <w:rPr>
          <w:rFonts w:ascii="Courier New" w:hAnsi="Courier New" w:cs="Courier New"/>
        </w:rPr>
        <w:t xml:space="preserve">MLTrainingRequest </w:t>
      </w:r>
      <w:r w:rsidRPr="00B72D8A">
        <w:t>(see TS 28.105 [4]) with the existing</w:t>
      </w:r>
      <w:r w:rsidRPr="00B72D8A">
        <w:rPr>
          <w:rFonts w:ascii="Courier New" w:hAnsi="Courier New" w:cs="Courier New"/>
        </w:rPr>
        <w:t xml:space="preserve"> performanceRequirements</w:t>
      </w:r>
      <w:r w:rsidRPr="00B72D8A">
        <w:t xml:space="preserve"> attribute. The </w:t>
      </w:r>
      <w:r w:rsidRPr="00B72D8A">
        <w:rPr>
          <w:rFonts w:ascii="Courier New" w:hAnsi="Courier New" w:cs="Courier New" w:hint="eastAsia"/>
          <w:lang w:eastAsia="zh-CN"/>
        </w:rPr>
        <w:t>p</w:t>
      </w:r>
      <w:r w:rsidRPr="00B72D8A">
        <w:rPr>
          <w:rFonts w:ascii="Courier New" w:hAnsi="Courier New" w:cs="Courier New"/>
          <w:lang w:eastAsia="zh-CN"/>
        </w:rPr>
        <w:t xml:space="preserve">erformanceMetric </w:t>
      </w:r>
      <w:r w:rsidRPr="00B72D8A">
        <w:t xml:space="preserve">element of the </w:t>
      </w:r>
      <w:r w:rsidRPr="00B72D8A">
        <w:rPr>
          <w:rFonts w:ascii="Courier New" w:hAnsi="Courier New" w:cs="Courier New"/>
        </w:rPr>
        <w:t>ModelPerformance</w:t>
      </w:r>
      <w:r w:rsidR="009D50F9" w:rsidRPr="00B72D8A">
        <w:t xml:space="preserve"> </w:t>
      </w:r>
      <w:r w:rsidRPr="00B72D8A">
        <w:t xml:space="preserve">data type for the </w:t>
      </w:r>
      <w:r w:rsidRPr="00B72D8A">
        <w:rPr>
          <w:rFonts w:ascii="Courier New" w:hAnsi="Courier New" w:cs="Courier New"/>
        </w:rPr>
        <w:t>performanceRequirements</w:t>
      </w:r>
      <w:r w:rsidRPr="00B72D8A">
        <w:t xml:space="preserve"> attribute is semantically extended to indicate the MnS consumer selected performance indicator/metric.</w:t>
      </w:r>
    </w:p>
    <w:bookmarkEnd w:id="52"/>
    <w:p w14:paraId="57DF1101" w14:textId="1B6110C9" w:rsidR="00C16AA2" w:rsidRPr="00B72D8A" w:rsidRDefault="00C16AA2" w:rsidP="00C16AA2">
      <w:pPr>
        <w:pStyle w:val="NO"/>
      </w:pPr>
      <w:r w:rsidRPr="00B72D8A">
        <w:t xml:space="preserve">NOTE: </w:t>
      </w:r>
      <w:r w:rsidRPr="00B72D8A">
        <w:tab/>
        <w:t>The name of the IOCs and attributes are to be decided in normative phase.</w:t>
      </w:r>
    </w:p>
    <w:p w14:paraId="34C3E34E" w14:textId="77777777" w:rsidR="00C16AA2" w:rsidRPr="00B72D8A" w:rsidRDefault="00C16AA2" w:rsidP="00C16AA2">
      <w:pPr>
        <w:pStyle w:val="Heading4"/>
        <w:rPr>
          <w:b/>
          <w:bCs/>
        </w:rPr>
      </w:pPr>
      <w:bookmarkStart w:id="53" w:name="_Toc120171057"/>
      <w:r w:rsidRPr="00B72D8A">
        <w:t>5.4.4.2</w:t>
      </w:r>
      <w:r w:rsidRPr="00B72D8A">
        <w:tab/>
        <w:t xml:space="preserve">Potential solutions for monitoring and control of AI/ML behavior </w:t>
      </w:r>
      <w:bookmarkEnd w:id="53"/>
    </w:p>
    <w:p w14:paraId="765FBBAD" w14:textId="1170E7F7" w:rsidR="00BF520E" w:rsidRPr="00B72D8A" w:rsidRDefault="00BF520E" w:rsidP="003B18F3">
      <w:pPr>
        <w:spacing w:line="264" w:lineRule="auto"/>
        <w:rPr>
          <w:bCs/>
          <w:lang w:eastAsia="zh-CN"/>
        </w:rPr>
      </w:pPr>
      <w:r w:rsidRPr="00B72D8A">
        <w:rPr>
          <w:bCs/>
          <w:lang w:eastAsia="zh-CN"/>
        </w:rPr>
        <w:t>To allow for monitoring and control of AI/ML behavior</w:t>
      </w:r>
      <w:r w:rsidR="009D50F9" w:rsidRPr="00B72D8A">
        <w:rPr>
          <w:bCs/>
          <w:lang w:eastAsia="zh-CN"/>
        </w:rPr>
        <w:t>:</w:t>
      </w:r>
    </w:p>
    <w:p w14:paraId="51AFE557" w14:textId="7946ED9C" w:rsidR="00BF520E" w:rsidRPr="00B72D8A" w:rsidRDefault="00BF520E" w:rsidP="003B18F3">
      <w:pPr>
        <w:pStyle w:val="B1"/>
      </w:pPr>
      <w:r w:rsidRPr="00B72D8A">
        <w:t xml:space="preserve">- </w:t>
      </w:r>
      <w:r w:rsidRPr="00B72D8A">
        <w:tab/>
        <w:t xml:space="preserve">The contexts and actions of the AI/ML MnS provider </w:t>
      </w:r>
      <w:r w:rsidR="00726012">
        <w:t>are</w:t>
      </w:r>
      <w:r w:rsidRPr="00B72D8A">
        <w:t xml:space="preserve"> grouped into operational modes represented by abstract states that are understood by both the AI/ML MnS provider and the AI/ML MnS Consumer.</w:t>
      </w:r>
    </w:p>
    <w:p w14:paraId="63FE206E" w14:textId="02DF7EFD" w:rsidR="00BF520E" w:rsidRPr="00B72D8A" w:rsidRDefault="00BF520E" w:rsidP="003B18F3">
      <w:pPr>
        <w:pStyle w:val="B2"/>
        <w:rPr>
          <w:sz w:val="22"/>
        </w:rPr>
      </w:pPr>
      <w:r w:rsidRPr="00B72D8A">
        <w:t xml:space="preserve">&gt; </w:t>
      </w:r>
      <w:r w:rsidRPr="00B72D8A">
        <w:tab/>
        <w:t xml:space="preserve">For example, the Robocar may be considered to have a few (e.g. two) abstract states </w:t>
      </w:r>
    </w:p>
    <w:p w14:paraId="272F1665" w14:textId="45C00F39" w:rsidR="00BF520E" w:rsidRPr="00B72D8A" w:rsidRDefault="00BF520E" w:rsidP="003B18F3">
      <w:pPr>
        <w:pStyle w:val="B3"/>
        <w:rPr>
          <w:sz w:val="22"/>
        </w:rPr>
      </w:pPr>
      <w:r w:rsidRPr="00B72D8A">
        <w:rPr>
          <w:sz w:val="22"/>
        </w:rPr>
        <w:t>&gt;&gt;</w:t>
      </w:r>
      <w:r w:rsidRPr="00B72D8A">
        <w:rPr>
          <w:sz w:val="22"/>
        </w:rPr>
        <w:tab/>
        <w:t xml:space="preserve">normal operations, </w:t>
      </w:r>
      <w:r w:rsidRPr="00B72D8A">
        <w:t>where the Robocar may be simply given a destination and let to act as it wishes</w:t>
      </w:r>
    </w:p>
    <w:p w14:paraId="547AF2E3" w14:textId="45D57AAA" w:rsidR="00BF520E" w:rsidRPr="00B72D8A" w:rsidRDefault="00BF520E" w:rsidP="003B18F3">
      <w:pPr>
        <w:pStyle w:val="B3"/>
        <w:rPr>
          <w:sz w:val="22"/>
        </w:rPr>
      </w:pPr>
      <w:r w:rsidRPr="00B72D8A">
        <w:rPr>
          <w:sz w:val="22"/>
        </w:rPr>
        <w:t>&gt;&gt;</w:t>
      </w:r>
      <w:r w:rsidRPr="00B72D8A">
        <w:rPr>
          <w:sz w:val="22"/>
        </w:rPr>
        <w:tab/>
        <w:t>extraneous circumstances</w:t>
      </w:r>
      <w:r w:rsidRPr="00B72D8A">
        <w:t>,</w:t>
      </w:r>
      <w:r w:rsidRPr="00B72D8A">
        <w:rPr>
          <w:sz w:val="22"/>
        </w:rPr>
        <w:t xml:space="preserve"> </w:t>
      </w:r>
      <w:r w:rsidRPr="00B72D8A">
        <w:t xml:space="preserve">which represents unusual conditions such an </w:t>
      </w:r>
      <w:r w:rsidRPr="00B72D8A">
        <w:rPr>
          <w:sz w:val="22"/>
        </w:rPr>
        <w:t>accident on the road</w:t>
      </w:r>
      <w:r w:rsidRPr="00B72D8A">
        <w:t xml:space="preserve"> (as learned from the radio)</w:t>
      </w:r>
      <w:r w:rsidRPr="00B72D8A">
        <w:rPr>
          <w:sz w:val="22"/>
        </w:rPr>
        <w:t xml:space="preserve">, abnormal </w:t>
      </w:r>
      <w:r w:rsidRPr="00B72D8A">
        <w:t>street conditions</w:t>
      </w:r>
      <w:r w:rsidRPr="00B72D8A">
        <w:rPr>
          <w:sz w:val="22"/>
        </w:rPr>
        <w:t xml:space="preserve"> </w:t>
      </w:r>
      <w:r w:rsidRPr="00B72D8A">
        <w:t xml:space="preserve">such an unusually wet </w:t>
      </w:r>
      <w:r w:rsidRPr="00B72D8A">
        <w:rPr>
          <w:sz w:val="22"/>
        </w:rPr>
        <w:t xml:space="preserve">street </w:t>
      </w:r>
      <w:r w:rsidRPr="00B72D8A">
        <w:t xml:space="preserve">due to </w:t>
      </w:r>
      <w:r w:rsidRPr="00B72D8A">
        <w:rPr>
          <w:sz w:val="22"/>
        </w:rPr>
        <w:t>pipe splashing water</w:t>
      </w:r>
      <w:r w:rsidRPr="00B72D8A">
        <w:t xml:space="preserve"> onto the street or a </w:t>
      </w:r>
      <w:r w:rsidRPr="00B72D8A">
        <w:rPr>
          <w:sz w:val="22"/>
        </w:rPr>
        <w:t>street power line bent into the road</w:t>
      </w:r>
      <w:r w:rsidRPr="00B72D8A">
        <w:t>. In such cases the operator actions may be different</w:t>
      </w:r>
      <w:r w:rsidR="009D50F9" w:rsidRPr="00B72D8A">
        <w:t>,</w:t>
      </w:r>
      <w:r w:rsidRPr="00B72D8A">
        <w:t xml:space="preserve"> e.g. to ask the car to make a sudden stop or sudden turn.</w:t>
      </w:r>
    </w:p>
    <w:p w14:paraId="18C378CF" w14:textId="5C1EBCE6" w:rsidR="00BF520E" w:rsidRPr="00B72D8A" w:rsidRDefault="00BF520E" w:rsidP="003B18F3">
      <w:pPr>
        <w:pStyle w:val="B2"/>
        <w:rPr>
          <w:rFonts w:ascii="Arial" w:hAnsi="Arial"/>
          <w:sz w:val="22"/>
        </w:rPr>
      </w:pPr>
      <w:r w:rsidRPr="00B72D8A">
        <w:t xml:space="preserve">&gt; </w:t>
      </w:r>
      <w:r w:rsidRPr="00B72D8A">
        <w:tab/>
        <w:t>The e</w:t>
      </w:r>
      <w:r w:rsidRPr="00B72D8A">
        <w:rPr>
          <w:sz w:val="22"/>
        </w:rPr>
        <w:t>xpected number of abstract state</w:t>
      </w:r>
      <w:r w:rsidRPr="00B72D8A">
        <w:t xml:space="preserve">s depends on use case but </w:t>
      </w:r>
      <w:r w:rsidRPr="00B72D8A">
        <w:rPr>
          <w:sz w:val="22"/>
        </w:rPr>
        <w:t xml:space="preserve">is </w:t>
      </w:r>
      <w:r w:rsidRPr="00B72D8A">
        <w:t xml:space="preserve">in general a small number. So, the maximum number of </w:t>
      </w:r>
      <w:r w:rsidRPr="00B72D8A">
        <w:rPr>
          <w:sz w:val="22"/>
        </w:rPr>
        <w:t>abstract state</w:t>
      </w:r>
      <w:r w:rsidRPr="00B72D8A">
        <w:t xml:space="preserve">s may be set to a small value but large enough to support most use cases </w:t>
      </w:r>
      <w:r w:rsidRPr="00B72D8A">
        <w:rPr>
          <w:sz w:val="22"/>
        </w:rPr>
        <w:t xml:space="preserve">(e.g. </w:t>
      </w:r>
      <w:r w:rsidRPr="00B72D8A">
        <w:t xml:space="preserve">a set of states numbered </w:t>
      </w:r>
      <w:r w:rsidRPr="00B72D8A">
        <w:rPr>
          <w:sz w:val="22"/>
        </w:rPr>
        <w:t>0-16 or 0-63).</w:t>
      </w:r>
    </w:p>
    <w:p w14:paraId="1DFE6B94" w14:textId="0E5C7D51" w:rsidR="00BF520E" w:rsidRPr="00B72D8A" w:rsidRDefault="00BF520E" w:rsidP="003B18F3">
      <w:pPr>
        <w:pStyle w:val="B1"/>
        <w:rPr>
          <w:lang w:eastAsia="zh-CN"/>
        </w:rPr>
      </w:pPr>
      <w:bookmarkStart w:id="54" w:name="_MCCTEMPBM_CRPT19040008___7"/>
      <w:r w:rsidRPr="00B72D8A">
        <w:t xml:space="preserve">- </w:t>
      </w:r>
      <w:r w:rsidRPr="00B72D8A">
        <w:tab/>
        <w:t>Each</w:t>
      </w:r>
      <w:r w:rsidRPr="00B72D8A">
        <w:rPr>
          <w:lang w:eastAsia="zh-CN"/>
        </w:rPr>
        <w:t xml:space="preserve"> </w:t>
      </w:r>
      <w:r w:rsidRPr="00B72D8A">
        <w:t>ML</w:t>
      </w:r>
      <w:r w:rsidR="004032FB" w:rsidRPr="00B72D8A">
        <w:t xml:space="preserve"> e</w:t>
      </w:r>
      <w:r w:rsidRPr="00B72D8A">
        <w:t xml:space="preserve">ntity or </w:t>
      </w:r>
      <w:r w:rsidR="004032FB" w:rsidRPr="00B72D8A">
        <w:t xml:space="preserve">AI/ML inference function </w:t>
      </w:r>
      <w:r w:rsidRPr="00B72D8A">
        <w:t>should have an</w:t>
      </w:r>
      <w:r w:rsidRPr="00B72D8A">
        <w:rPr>
          <w:lang w:eastAsia="zh-CN"/>
        </w:rPr>
        <w:t xml:space="preserve"> object say called abstract behavior that contains characteristics of the abstract </w:t>
      </w:r>
      <w:r w:rsidRPr="00B72D8A">
        <w:t>behavior of the ML</w:t>
      </w:r>
      <w:r w:rsidR="004032FB" w:rsidRPr="00B72D8A">
        <w:t xml:space="preserve"> e</w:t>
      </w:r>
      <w:r w:rsidRPr="00B72D8A">
        <w:t xml:space="preserve">ntity or </w:t>
      </w:r>
      <w:r w:rsidR="004032FB" w:rsidRPr="00B72D8A">
        <w:t>AI/ML inference f</w:t>
      </w:r>
      <w:r w:rsidRPr="00B72D8A">
        <w:t xml:space="preserve">unction. </w:t>
      </w:r>
      <w:r w:rsidRPr="00B72D8A">
        <w:rPr>
          <w:lang w:eastAsia="zh-CN"/>
        </w:rPr>
        <w:t xml:space="preserve">The abstract behavior may be an IOC names say, </w:t>
      </w:r>
      <w:r w:rsidRPr="00B72D8A">
        <w:rPr>
          <w:rFonts w:ascii="Courier New" w:hAnsi="Courier New" w:cs="Courier New"/>
        </w:rPr>
        <w:t>abstractBehavior</w:t>
      </w:r>
      <w:r w:rsidRPr="00B72D8A">
        <w:rPr>
          <w:lang w:eastAsia="zh-CN"/>
        </w:rPr>
        <w:t xml:space="preserve"> and name contained on the </w:t>
      </w:r>
      <w:r w:rsidR="004032FB" w:rsidRPr="00B72D8A">
        <w:t>ML entity or AI/ML inference function.</w:t>
      </w:r>
      <w:r w:rsidRPr="00B72D8A">
        <w:rPr>
          <w:lang w:eastAsia="zh-CN"/>
        </w:rPr>
        <w:t xml:space="preserve"> The abstract behavior contains 2 </w:t>
      </w:r>
      <w:r w:rsidRPr="00B72D8A">
        <w:rPr>
          <w:bCs/>
          <w:lang w:eastAsia="zh-CN"/>
        </w:rPr>
        <w:t xml:space="preserve">attributes- </w:t>
      </w:r>
      <w:r w:rsidRPr="00B72D8A">
        <w:rPr>
          <w:lang w:eastAsia="zh-CN"/>
        </w:rPr>
        <w:t>the candidate abstract states</w:t>
      </w:r>
      <w:r w:rsidRPr="00B72D8A">
        <w:rPr>
          <w:bCs/>
          <w:lang w:eastAsia="zh-CN"/>
        </w:rPr>
        <w:t xml:space="preserve"> and </w:t>
      </w:r>
      <w:r w:rsidRPr="00B72D8A">
        <w:rPr>
          <w:lang w:eastAsia="zh-CN"/>
        </w:rPr>
        <w:t>the applied abstract states</w:t>
      </w:r>
      <w:r w:rsidR="004032FB" w:rsidRPr="00B72D8A">
        <w:rPr>
          <w:lang w:eastAsia="zh-CN"/>
        </w:rPr>
        <w:t>.</w:t>
      </w:r>
      <w:r w:rsidRPr="00B72D8A">
        <w:rPr>
          <w:lang w:eastAsia="zh-CN"/>
        </w:rPr>
        <w:t xml:space="preserve"> </w:t>
      </w:r>
    </w:p>
    <w:bookmarkEnd w:id="54"/>
    <w:p w14:paraId="55C76FC5" w14:textId="261F39AE" w:rsidR="00BF520E" w:rsidRPr="00B72D8A" w:rsidRDefault="00BF520E" w:rsidP="003B18F3">
      <w:pPr>
        <w:pStyle w:val="B1"/>
        <w:rPr>
          <w:lang w:eastAsia="zh-CN"/>
        </w:rPr>
      </w:pPr>
      <w:r w:rsidRPr="00B72D8A">
        <w:t xml:space="preserve">- </w:t>
      </w:r>
      <w:r w:rsidRPr="00B72D8A">
        <w:tab/>
      </w:r>
      <w:r w:rsidR="004032FB" w:rsidRPr="00B72D8A">
        <w:rPr>
          <w:lang w:eastAsia="zh-CN"/>
        </w:rPr>
        <w:t>A</w:t>
      </w:r>
      <w:r w:rsidRPr="00B72D8A">
        <w:rPr>
          <w:lang w:eastAsia="zh-CN"/>
        </w:rPr>
        <w:t xml:space="preserve"> </w:t>
      </w:r>
      <w:r w:rsidRPr="00B72D8A">
        <w:t>list</w:t>
      </w:r>
      <w:r w:rsidRPr="00B72D8A">
        <w:rPr>
          <w:lang w:eastAsia="zh-CN"/>
        </w:rPr>
        <w:t xml:space="preserve"> of candidate abstract states and their candidate actions and a list of the selected and configured abstract states and their respective selected actions. </w:t>
      </w:r>
    </w:p>
    <w:p w14:paraId="5F17CC67" w14:textId="67C7F75A" w:rsidR="00BF520E" w:rsidRPr="00B72D8A" w:rsidRDefault="00BF520E" w:rsidP="003B18F3">
      <w:pPr>
        <w:pStyle w:val="B1"/>
        <w:rPr>
          <w:lang w:eastAsia="zh-CN"/>
        </w:rPr>
      </w:pPr>
      <w:bookmarkStart w:id="55" w:name="_MCCTEMPBM_CRPT19040009___7"/>
      <w:r w:rsidRPr="00B72D8A">
        <w:t xml:space="preserve">- </w:t>
      </w:r>
      <w:r w:rsidRPr="00B72D8A">
        <w:tab/>
      </w:r>
      <w:r w:rsidR="004032FB" w:rsidRPr="00B72D8A">
        <w:t>I</w:t>
      </w:r>
      <w:r w:rsidRPr="00B72D8A">
        <w:t>ntroduce</w:t>
      </w:r>
      <w:r w:rsidRPr="00B72D8A">
        <w:rPr>
          <w:lang w:eastAsia="zh-CN"/>
        </w:rPr>
        <w:t xml:space="preserve"> a datatype for the candidate abstract state, say called </w:t>
      </w:r>
      <w:r w:rsidRPr="00B72D8A">
        <w:rPr>
          <w:rFonts w:ascii="Courier New" w:hAnsi="Courier New" w:cs="Courier New"/>
        </w:rPr>
        <w:t>candidateAbstractState</w:t>
      </w:r>
      <w:r w:rsidRPr="00B72D8A">
        <w:rPr>
          <w:lang w:eastAsia="zh-CN"/>
        </w:rPr>
        <w:t xml:space="preserve">. </w:t>
      </w:r>
    </w:p>
    <w:p w14:paraId="2F098494" w14:textId="44AECC8B" w:rsidR="00BF520E" w:rsidRPr="00B72D8A" w:rsidRDefault="00BF520E" w:rsidP="003B18F3">
      <w:pPr>
        <w:pStyle w:val="B2"/>
        <w:rPr>
          <w:lang w:eastAsia="zh-CN"/>
        </w:rPr>
      </w:pPr>
      <w:bookmarkStart w:id="56" w:name="_MCCTEMPBM_CRPT19040010___7"/>
      <w:bookmarkEnd w:id="55"/>
      <w:r w:rsidRPr="00B72D8A">
        <w:t xml:space="preserve">&gt; </w:t>
      </w:r>
      <w:r w:rsidRPr="00B72D8A">
        <w:tab/>
        <w:t>Introduce</w:t>
      </w:r>
      <w:r w:rsidRPr="00B72D8A">
        <w:rPr>
          <w:lang w:eastAsia="zh-CN"/>
        </w:rPr>
        <w:t xml:space="preserve"> </w:t>
      </w:r>
      <w:r w:rsidRPr="00B72D8A">
        <w:rPr>
          <w:rFonts w:ascii="Courier New" w:hAnsi="Courier New" w:cs="Courier New"/>
        </w:rPr>
        <w:t>candidateAbstractStates</w:t>
      </w:r>
      <w:r w:rsidRPr="00B72D8A">
        <w:rPr>
          <w:rFonts w:ascii="Courier New" w:hAnsi="Courier New" w:cs="Courier New"/>
          <w:sz w:val="18"/>
          <w:szCs w:val="18"/>
        </w:rPr>
        <w:t xml:space="preserve"> </w:t>
      </w:r>
      <w:r w:rsidRPr="00B72D8A">
        <w:rPr>
          <w:lang w:eastAsia="zh-CN"/>
        </w:rPr>
        <w:t xml:space="preserve">as an attribute of the abstract behavior. The </w:t>
      </w:r>
      <w:r w:rsidRPr="00B72D8A">
        <w:rPr>
          <w:rFonts w:ascii="Courier New" w:hAnsi="Courier New" w:cs="Courier New"/>
        </w:rPr>
        <w:t>candidateAbstractState</w:t>
      </w:r>
      <w:r w:rsidRPr="00B72D8A">
        <w:rPr>
          <w:rFonts w:ascii="Courier New" w:hAnsi="Courier New" w:cs="Courier New"/>
          <w:sz w:val="18"/>
          <w:szCs w:val="18"/>
        </w:rPr>
        <w:t xml:space="preserve"> </w:t>
      </w:r>
      <w:r w:rsidRPr="00B72D8A">
        <w:rPr>
          <w:lang w:eastAsia="zh-CN"/>
        </w:rPr>
        <w:t>is a list of abstract states and where each state has a list of candidate abstract actions for that abstract state.</w:t>
      </w:r>
      <w:r w:rsidRPr="00B72D8A">
        <w:rPr>
          <w:rFonts w:ascii="Courier New" w:hAnsi="Courier New" w:cs="Courier New"/>
          <w:sz w:val="18"/>
          <w:szCs w:val="18"/>
        </w:rPr>
        <w:t xml:space="preserve"> </w:t>
      </w:r>
    </w:p>
    <w:p w14:paraId="192DADFE" w14:textId="56A740F4" w:rsidR="00BF520E" w:rsidRPr="00B72D8A" w:rsidRDefault="00BF520E" w:rsidP="003B18F3">
      <w:pPr>
        <w:pStyle w:val="B2"/>
        <w:rPr>
          <w:lang w:eastAsia="zh-CN"/>
        </w:rPr>
      </w:pPr>
      <w:r w:rsidRPr="00B72D8A">
        <w:t xml:space="preserve">&gt; </w:t>
      </w:r>
      <w:r w:rsidRPr="00B72D8A">
        <w:tab/>
        <w:t>Each</w:t>
      </w:r>
      <w:r w:rsidRPr="00B72D8A">
        <w:rPr>
          <w:lang w:eastAsia="zh-CN"/>
        </w:rPr>
        <w:t xml:space="preserve"> </w:t>
      </w:r>
      <w:r w:rsidRPr="00B72D8A">
        <w:rPr>
          <w:rFonts w:ascii="Courier New" w:hAnsi="Courier New" w:cs="Courier New"/>
        </w:rPr>
        <w:t>candidateAbstractState</w:t>
      </w:r>
      <w:r w:rsidRPr="00B72D8A">
        <w:rPr>
          <w:lang w:eastAsia="zh-CN"/>
        </w:rPr>
        <w:t xml:space="preserve"> may have a string identifier of the abstract state, a human readable description and a list of possible actions that may be selected for that state. As such there should be an attribute for possible actions, say called </w:t>
      </w:r>
      <w:r w:rsidRPr="00B72D8A">
        <w:rPr>
          <w:rFonts w:ascii="Courier New" w:hAnsi="Courier New" w:cs="Courier New"/>
        </w:rPr>
        <w:t>possibleActions</w:t>
      </w:r>
      <w:r w:rsidRPr="00B72D8A">
        <w:rPr>
          <w:lang w:eastAsia="zh-CN"/>
        </w:rPr>
        <w:t xml:space="preserve"> that holds the possible actions for that state. The </w:t>
      </w:r>
      <w:r w:rsidRPr="00B72D8A">
        <w:rPr>
          <w:rFonts w:ascii="Courier New" w:hAnsi="Courier New" w:cs="Courier New"/>
        </w:rPr>
        <w:t>possibleActions</w:t>
      </w:r>
      <w:r w:rsidRPr="00B72D8A">
        <w:rPr>
          <w:lang w:eastAsia="zh-CN"/>
        </w:rPr>
        <w:t xml:space="preserve"> attribute may be an enumeration of the actions from which the Mn</w:t>
      </w:r>
      <w:r w:rsidR="004A6F76" w:rsidRPr="00B72D8A">
        <w:rPr>
          <w:lang w:eastAsia="zh-CN"/>
        </w:rPr>
        <w:t>S</w:t>
      </w:r>
      <w:r w:rsidRPr="00B72D8A">
        <w:rPr>
          <w:lang w:eastAsia="zh-CN"/>
        </w:rPr>
        <w:t xml:space="preserve"> consumer may chose those to be applied</w:t>
      </w:r>
      <w:r w:rsidR="00333CB5" w:rsidRPr="00B72D8A">
        <w:rPr>
          <w:lang w:eastAsia="zh-CN"/>
        </w:rPr>
        <w:t>.</w:t>
      </w:r>
    </w:p>
    <w:p w14:paraId="0878BAA6" w14:textId="6A5123D0" w:rsidR="00BF520E" w:rsidRPr="00B72D8A" w:rsidRDefault="00BF520E" w:rsidP="003B18F3">
      <w:pPr>
        <w:pStyle w:val="B1"/>
        <w:rPr>
          <w:lang w:eastAsia="zh-CN"/>
        </w:rPr>
      </w:pPr>
      <w:bookmarkStart w:id="57" w:name="_MCCTEMPBM_CRPT19040011___7"/>
      <w:bookmarkEnd w:id="56"/>
      <w:r w:rsidRPr="00B72D8A">
        <w:lastRenderedPageBreak/>
        <w:t xml:space="preserve">- </w:t>
      </w:r>
      <w:r w:rsidRPr="00B72D8A">
        <w:tab/>
      </w:r>
      <w:r w:rsidR="004032FB" w:rsidRPr="00B72D8A">
        <w:t>I</w:t>
      </w:r>
      <w:r w:rsidRPr="00B72D8A">
        <w:t>ntroduce</w:t>
      </w:r>
      <w:r w:rsidRPr="00B72D8A">
        <w:rPr>
          <w:lang w:eastAsia="zh-CN"/>
        </w:rPr>
        <w:t xml:space="preserve"> a datatype for the applied abstract states, say called </w:t>
      </w:r>
      <w:r w:rsidRPr="00B72D8A">
        <w:rPr>
          <w:rFonts w:ascii="Courier New" w:hAnsi="Courier New" w:cs="Courier New"/>
        </w:rPr>
        <w:t>appliedAbstractStates</w:t>
      </w:r>
      <w:r w:rsidRPr="00B72D8A">
        <w:rPr>
          <w:lang w:eastAsia="zh-CN"/>
        </w:rPr>
        <w:t xml:space="preserve">. </w:t>
      </w:r>
    </w:p>
    <w:p w14:paraId="667B0AC4" w14:textId="541CC2AE" w:rsidR="004032FB" w:rsidRPr="00B72D8A" w:rsidRDefault="00BF520E" w:rsidP="003B18F3">
      <w:pPr>
        <w:pStyle w:val="B2"/>
        <w:rPr>
          <w:lang w:eastAsia="zh-CN"/>
        </w:rPr>
      </w:pPr>
      <w:bookmarkStart w:id="58" w:name="_MCCTEMPBM_CRPT19040012___7"/>
      <w:bookmarkEnd w:id="57"/>
      <w:r w:rsidRPr="00B72D8A">
        <w:t xml:space="preserve">&gt; </w:t>
      </w:r>
      <w:r w:rsidRPr="00B72D8A">
        <w:tab/>
        <w:t>The</w:t>
      </w:r>
      <w:r w:rsidRPr="00B72D8A">
        <w:rPr>
          <w:rFonts w:ascii="Courier New" w:hAnsi="Courier New" w:cs="Courier New"/>
          <w:sz w:val="18"/>
          <w:szCs w:val="18"/>
        </w:rPr>
        <w:t xml:space="preserve"> </w:t>
      </w:r>
      <w:r w:rsidRPr="00B72D8A">
        <w:rPr>
          <w:rFonts w:ascii="Courier New" w:hAnsi="Courier New" w:cs="Courier New"/>
        </w:rPr>
        <w:t>appliedAbstractStates</w:t>
      </w:r>
      <w:r w:rsidRPr="00B72D8A">
        <w:rPr>
          <w:rFonts w:ascii="Courier New" w:hAnsi="Courier New" w:cs="Courier New"/>
          <w:sz w:val="18"/>
          <w:szCs w:val="18"/>
        </w:rPr>
        <w:t xml:space="preserve"> </w:t>
      </w:r>
      <w:r w:rsidRPr="00B72D8A">
        <w:rPr>
          <w:lang w:eastAsia="zh-CN"/>
        </w:rPr>
        <w:t>is</w:t>
      </w:r>
      <w:r w:rsidRPr="00B72D8A">
        <w:rPr>
          <w:rFonts w:ascii="Courier New" w:hAnsi="Courier New" w:cs="Courier New"/>
          <w:sz w:val="18"/>
          <w:szCs w:val="18"/>
        </w:rPr>
        <w:t xml:space="preserve"> </w:t>
      </w:r>
      <w:r w:rsidRPr="00B72D8A">
        <w:rPr>
          <w:lang w:eastAsia="zh-CN"/>
        </w:rPr>
        <w:t xml:space="preserve">a list of state-action tuples. Each state may be represented by an identifier for the respective state as listed in the </w:t>
      </w:r>
      <w:r w:rsidRPr="00B72D8A">
        <w:rPr>
          <w:rFonts w:ascii="Courier New" w:hAnsi="Courier New" w:cs="Courier New"/>
        </w:rPr>
        <w:t>candidateAbstractStates</w:t>
      </w:r>
      <w:r w:rsidRPr="00B72D8A">
        <w:rPr>
          <w:lang w:eastAsia="zh-CN"/>
        </w:rPr>
        <w:t xml:space="preserve">. Similarly, each action may be represented by an identifier for the respective action as listed in the </w:t>
      </w:r>
      <w:r w:rsidRPr="00B72D8A">
        <w:rPr>
          <w:rFonts w:ascii="Courier New" w:hAnsi="Courier New" w:cs="Courier New"/>
        </w:rPr>
        <w:t>possibleActions</w:t>
      </w:r>
      <w:r w:rsidRPr="00B72D8A">
        <w:rPr>
          <w:lang w:eastAsia="zh-CN"/>
        </w:rPr>
        <w:t xml:space="preserve"> of the respective </w:t>
      </w:r>
      <w:r w:rsidRPr="00B72D8A">
        <w:rPr>
          <w:rFonts w:ascii="Courier New" w:hAnsi="Courier New" w:cs="Courier New"/>
        </w:rPr>
        <w:t>candidateAbstractState</w:t>
      </w:r>
      <w:r w:rsidRPr="00B72D8A">
        <w:rPr>
          <w:lang w:eastAsia="zh-CN"/>
        </w:rPr>
        <w:t>.</w:t>
      </w:r>
    </w:p>
    <w:p w14:paraId="7CADBD41" w14:textId="39C68195" w:rsidR="00C16AA2" w:rsidRPr="00B72D8A" w:rsidRDefault="00C16AA2" w:rsidP="00C16AA2">
      <w:pPr>
        <w:pStyle w:val="Heading4"/>
      </w:pPr>
      <w:bookmarkStart w:id="59" w:name="_Toc120171058"/>
      <w:bookmarkEnd w:id="58"/>
      <w:r w:rsidRPr="00B72D8A">
        <w:t>5.4.4.3</w:t>
      </w:r>
      <w:r w:rsidRPr="00B72D8A">
        <w:tab/>
        <w:t xml:space="preserve">Potential solutions for AI/ML </w:t>
      </w:r>
      <w:r w:rsidR="00BF7421" w:rsidRPr="00B72D8A">
        <w:t>performance</w:t>
      </w:r>
      <w:r w:rsidRPr="00B72D8A">
        <w:t xml:space="preserve"> evaluation in inference phase</w:t>
      </w:r>
      <w:bookmarkEnd w:id="59"/>
    </w:p>
    <w:p w14:paraId="5DF1F425" w14:textId="77777777" w:rsidR="00C16AA2" w:rsidRPr="00B72D8A" w:rsidRDefault="00C16AA2" w:rsidP="00C16AA2">
      <w:r w:rsidRPr="00B72D8A">
        <w:t>This solution comprises of the following aspects:</w:t>
      </w:r>
    </w:p>
    <w:p w14:paraId="263019B1" w14:textId="77777777" w:rsidR="00C16AA2" w:rsidRPr="00B72D8A" w:rsidRDefault="00C16AA2" w:rsidP="003B18F3">
      <w:pPr>
        <w:pStyle w:val="B1"/>
      </w:pPr>
      <w:r w:rsidRPr="00B72D8A">
        <w:t xml:space="preserve">- </w:t>
      </w:r>
      <w:r w:rsidRPr="00B72D8A">
        <w:tab/>
        <w:t>For getting the inference output, the MDA MnS (see TS 28.104 [2]) already supports MDA reporting by notifications, file and data streaming. The same approach can be applied to reporting other kinds of inference output (NWDAF analytics report, RAN intelligence output). A common data format may be defined for all kinds of inference outputs, and the format will be decided in normative phase.</w:t>
      </w:r>
    </w:p>
    <w:p w14:paraId="1E566482" w14:textId="77777777" w:rsidR="00C16AA2" w:rsidRPr="00B72D8A" w:rsidRDefault="00C16AA2" w:rsidP="003B18F3">
      <w:pPr>
        <w:pStyle w:val="B1"/>
      </w:pPr>
      <w:bookmarkStart w:id="60" w:name="_MCCTEMPBM_CRPT19040013___7"/>
      <w:r w:rsidRPr="00B72D8A">
        <w:t xml:space="preserve">- </w:t>
      </w:r>
      <w:r w:rsidRPr="00B72D8A">
        <w:tab/>
        <w:t xml:space="preserve">For providing the feedback about the inference output, the IOC representing the feedback, for example named as </w:t>
      </w:r>
      <w:r w:rsidRPr="00B72D8A">
        <w:rPr>
          <w:rFonts w:ascii="Courier New" w:hAnsi="Courier New" w:cs="Courier New"/>
        </w:rPr>
        <w:t>InferenceFeedback</w:t>
      </w:r>
      <w:r w:rsidRPr="00B72D8A">
        <w:t>, can be used to allow the MnS consumer to create an instance on the producer. This IOC contains the following attributes:</w:t>
      </w:r>
    </w:p>
    <w:bookmarkEnd w:id="60"/>
    <w:p w14:paraId="735A9475" w14:textId="77777777" w:rsidR="00C16AA2" w:rsidRPr="00B72D8A" w:rsidRDefault="00C16AA2" w:rsidP="003B18F3">
      <w:pPr>
        <w:pStyle w:val="B2"/>
      </w:pPr>
      <w:r w:rsidRPr="00B72D8A">
        <w:t>-</w:t>
      </w:r>
      <w:r w:rsidRPr="00B72D8A">
        <w:tab/>
        <w:t>inference report id;</w:t>
      </w:r>
    </w:p>
    <w:p w14:paraId="74FE4669" w14:textId="77777777" w:rsidR="00C16AA2" w:rsidRPr="00B72D8A" w:rsidRDefault="00C16AA2" w:rsidP="003B18F3">
      <w:pPr>
        <w:pStyle w:val="B2"/>
      </w:pPr>
      <w:r w:rsidRPr="00B72D8A">
        <w:t>-</w:t>
      </w:r>
      <w:r w:rsidRPr="00B72D8A">
        <w:tab/>
        <w:t>indication of whether there are actions to be taken triggered by the inference report;</w:t>
      </w:r>
    </w:p>
    <w:p w14:paraId="59E0185D" w14:textId="77777777" w:rsidR="00C16AA2" w:rsidRPr="00B72D8A" w:rsidRDefault="00C16AA2" w:rsidP="003B18F3">
      <w:pPr>
        <w:pStyle w:val="B2"/>
      </w:pPr>
      <w:r w:rsidRPr="00B72D8A">
        <w:t>-</w:t>
      </w:r>
      <w:r w:rsidRPr="00B72D8A">
        <w:tab/>
        <w:t>feedback for the inference report, e.g., lack of confidence or accuracy for a specific output information element.</w:t>
      </w:r>
    </w:p>
    <w:p w14:paraId="0513891F" w14:textId="77777777" w:rsidR="00C16AA2" w:rsidRPr="00B72D8A" w:rsidRDefault="00C16AA2" w:rsidP="003B18F3">
      <w:pPr>
        <w:pStyle w:val="B1"/>
      </w:pPr>
      <w:bookmarkStart w:id="61" w:name="_MCCTEMPBM_CRPT19040014___7"/>
      <w:r w:rsidRPr="00B72D8A">
        <w:t>-</w:t>
      </w:r>
      <w:r w:rsidRPr="00B72D8A">
        <w:tab/>
        <w:t xml:space="preserve">For being informed about the actions taken trigged by the inference output, the NRM notification representing the already taken actions triggered by the inference is used. For example defining a new IOC named as </w:t>
      </w:r>
      <w:r w:rsidRPr="00B72D8A">
        <w:rPr>
          <w:rFonts w:ascii="Courier New" w:hAnsi="Courier New" w:cs="Courier New"/>
        </w:rPr>
        <w:t>ActionsTriggeredByInferenceOutput</w:t>
      </w:r>
      <w:r w:rsidRPr="00B72D8A">
        <w:t>, or enhancing the existing notifications for the NRMs. The notification contains the following information:</w:t>
      </w:r>
    </w:p>
    <w:bookmarkEnd w:id="61"/>
    <w:p w14:paraId="59801BDD" w14:textId="77777777" w:rsidR="00C16AA2" w:rsidRPr="00B72D8A" w:rsidRDefault="00C16AA2" w:rsidP="003B18F3">
      <w:pPr>
        <w:pStyle w:val="B2"/>
      </w:pPr>
      <w:r w:rsidRPr="00B72D8A">
        <w:t>-</w:t>
      </w:r>
      <w:r w:rsidRPr="00B72D8A">
        <w:tab/>
        <w:t>inference report id that triggers the action;</w:t>
      </w:r>
    </w:p>
    <w:p w14:paraId="22B9D091" w14:textId="77777777" w:rsidR="00C16AA2" w:rsidRPr="00B72D8A" w:rsidRDefault="00C16AA2" w:rsidP="003B18F3">
      <w:pPr>
        <w:pStyle w:val="B2"/>
      </w:pPr>
      <w:r w:rsidRPr="00B72D8A">
        <w:t>-</w:t>
      </w:r>
      <w:r w:rsidRPr="00B72D8A">
        <w:tab/>
        <w:t>actions taken (this information is already supported when enhancing the existing notifications).</w:t>
      </w:r>
    </w:p>
    <w:p w14:paraId="4D831800" w14:textId="77777777" w:rsidR="00C16AA2" w:rsidRPr="00B72D8A" w:rsidRDefault="00C16AA2" w:rsidP="003B18F3">
      <w:pPr>
        <w:pStyle w:val="B1"/>
      </w:pPr>
      <w:r w:rsidRPr="00B72D8A">
        <w:t xml:space="preserve">- </w:t>
      </w:r>
      <w:r w:rsidRPr="00B72D8A">
        <w:tab/>
        <w:t>For monitoring the network performance related to each inference function, the performance measurements related to each inference function need to be defined to allow the MnS consumer to collect:</w:t>
      </w:r>
    </w:p>
    <w:p w14:paraId="393CA339" w14:textId="77777777" w:rsidR="00C16AA2" w:rsidRPr="00B72D8A" w:rsidRDefault="00C16AA2" w:rsidP="003B18F3">
      <w:pPr>
        <w:pStyle w:val="B2"/>
      </w:pPr>
      <w:r w:rsidRPr="00B72D8A">
        <w:t>-</w:t>
      </w:r>
      <w:r w:rsidRPr="00B72D8A">
        <w:tab/>
        <w:t>For the performance measurements related to MDAF, the performance measurements listed in the analytics enabling data for each MDA capability can be used for performance evaluation of MDAF (see TS 28.104 [2]);</w:t>
      </w:r>
    </w:p>
    <w:p w14:paraId="664E98C6" w14:textId="2C06170F" w:rsidR="00C16AA2" w:rsidRPr="00B72D8A" w:rsidRDefault="00C16AA2" w:rsidP="003B18F3">
      <w:pPr>
        <w:pStyle w:val="B2"/>
      </w:pPr>
      <w:bookmarkStart w:id="62" w:name="_MCCTEMPBM_CRPT19040015___5"/>
      <w:r w:rsidRPr="00B72D8A">
        <w:t>-</w:t>
      </w:r>
      <w:r w:rsidRPr="00B72D8A">
        <w:tab/>
        <w:t xml:space="preserve">For the performance measurements related to NWDAF, the studies are described in TR </w:t>
      </w:r>
      <w:hyperlink r:id="rId18" w:tgtFrame="_blank" w:history="1">
        <w:r w:rsidRPr="00B72D8A">
          <w:rPr>
            <w:color w:val="0000FF"/>
            <w:u w:val="single"/>
          </w:rPr>
          <w:t>28.864</w:t>
        </w:r>
      </w:hyperlink>
      <w:r w:rsidRPr="00B72D8A">
        <w:t xml:space="preserve"> [</w:t>
      </w:r>
      <w:r w:rsidR="0033287E" w:rsidRPr="00B72D8A">
        <w:t>6</w:t>
      </w:r>
      <w:r w:rsidRPr="00B72D8A">
        <w:t>];</w:t>
      </w:r>
    </w:p>
    <w:bookmarkEnd w:id="62"/>
    <w:p w14:paraId="7047C050" w14:textId="77777777" w:rsidR="00C16AA2" w:rsidRPr="00B72D8A" w:rsidRDefault="00C16AA2" w:rsidP="003B18F3">
      <w:pPr>
        <w:pStyle w:val="B2"/>
      </w:pPr>
      <w:r w:rsidRPr="00B72D8A">
        <w:t>-</w:t>
      </w:r>
      <w:r w:rsidRPr="00B72D8A">
        <w:tab/>
        <w:t>For the performance data related to RAN intelligence functions, including RAN intelligence ES function, RAN intelligence MRO function, RAN intelligence MLB function, the MDT data and following performance measurements for MRO, Energy Efficiency and MLB respectively can be reused:</w:t>
      </w:r>
    </w:p>
    <w:p w14:paraId="0BA9BBD8" w14:textId="572FB080" w:rsidR="00C16AA2" w:rsidRPr="00B72D8A" w:rsidRDefault="00C16AA2" w:rsidP="003B18F3">
      <w:pPr>
        <w:pStyle w:val="B3"/>
      </w:pPr>
      <w:r w:rsidRPr="00B72D8A">
        <w:t>-</w:t>
      </w:r>
      <w:r w:rsidRPr="00B72D8A">
        <w:tab/>
        <w:t>for RAN intelligence ES function, the measurements related to distributed energy saving (see clause 6.2.3.1.3.2 of TS 28.310 [</w:t>
      </w:r>
      <w:r w:rsidR="0033287E" w:rsidRPr="00B72D8A">
        <w:t>7</w:t>
      </w:r>
      <w:r w:rsidRPr="00B72D8A">
        <w:t>], TS 28.552[</w:t>
      </w:r>
      <w:r w:rsidR="0033287E" w:rsidRPr="00B72D8A">
        <w:t>8</w:t>
      </w:r>
      <w:r w:rsidRPr="00B72D8A">
        <w:t>]) for NG-RAN can be reused;</w:t>
      </w:r>
    </w:p>
    <w:p w14:paraId="09980DD6" w14:textId="221E2635" w:rsidR="00C16AA2" w:rsidRPr="00B72D8A" w:rsidRDefault="00C16AA2" w:rsidP="003B18F3">
      <w:pPr>
        <w:pStyle w:val="B3"/>
      </w:pPr>
      <w:r w:rsidRPr="00B72D8A">
        <w:t>-</w:t>
      </w:r>
      <w:r w:rsidRPr="00B72D8A">
        <w:tab/>
        <w:t>for RAN intelligence MRO function, the measurements related to D-MRO (see clauses 7.1.2.3.1 and 7.1.6.3.1 of TS 28.313 [</w:t>
      </w:r>
      <w:r w:rsidR="0033287E" w:rsidRPr="00B72D8A">
        <w:t>9</w:t>
      </w:r>
      <w:r w:rsidRPr="00B72D8A">
        <w:t>], TS 28.552 [</w:t>
      </w:r>
      <w:r w:rsidR="0033287E" w:rsidRPr="00B72D8A">
        <w:t>8</w:t>
      </w:r>
      <w:r w:rsidRPr="00B72D8A">
        <w:t>]) can be reused;</w:t>
      </w:r>
    </w:p>
    <w:p w14:paraId="0E3B68E2" w14:textId="58873FD9" w:rsidR="00C16AA2" w:rsidRPr="00B72D8A" w:rsidRDefault="00C16AA2" w:rsidP="003B18F3">
      <w:pPr>
        <w:pStyle w:val="B3"/>
      </w:pPr>
      <w:r w:rsidRPr="00B72D8A">
        <w:t>-</w:t>
      </w:r>
      <w:r w:rsidRPr="00B72D8A">
        <w:tab/>
        <w:t>for RAN intelligence MLB function, the measurements related to D-MLB (see clauses 7.1.5.3.1 of TS 28.313 [</w:t>
      </w:r>
      <w:r w:rsidR="0033287E" w:rsidRPr="00B72D8A">
        <w:t>9</w:t>
      </w:r>
      <w:r w:rsidRPr="00B72D8A">
        <w:t>], TS 28.552 [</w:t>
      </w:r>
      <w:r w:rsidR="0033287E" w:rsidRPr="00B72D8A">
        <w:t>8</w:t>
      </w:r>
      <w:r w:rsidRPr="00B72D8A">
        <w:t>]) can be reused.</w:t>
      </w:r>
    </w:p>
    <w:p w14:paraId="2BD65E4F" w14:textId="3DB5B4A1" w:rsidR="00BF7421" w:rsidRPr="00B72D8A" w:rsidRDefault="00BF7421" w:rsidP="00BF7421">
      <w:pPr>
        <w:pStyle w:val="Heading4"/>
      </w:pPr>
      <w:bookmarkStart w:id="63" w:name="_Toc120171059"/>
      <w:r w:rsidRPr="00B72D8A">
        <w:t>5.4.4.4</w:t>
      </w:r>
      <w:r w:rsidRPr="00B72D8A">
        <w:tab/>
        <w:t>Potential solutions for AI/ML performance abstraction</w:t>
      </w:r>
      <w:bookmarkEnd w:id="63"/>
    </w:p>
    <w:p w14:paraId="26B74718" w14:textId="77777777" w:rsidR="00BF7421" w:rsidRPr="00B72D8A" w:rsidRDefault="00BF7421" w:rsidP="003B18F3">
      <w:pPr>
        <w:spacing w:line="264" w:lineRule="auto"/>
        <w:rPr>
          <w:lang w:eastAsia="zh-CN"/>
        </w:rPr>
      </w:pPr>
      <w:bookmarkStart w:id="64" w:name="_MCCTEMPBM_CRPT19040016___7"/>
      <w:r w:rsidRPr="00B72D8A">
        <w:rPr>
          <w:lang w:eastAsia="zh-CN"/>
        </w:rPr>
        <w:t xml:space="preserve">Introduce an IOC for AI/ML performance abstraction as the entity that is the producer of AI/ML performance abstraction and supports all the related services for request and delivery of qualified ML performance Abstraction. The IOC may be named </w:t>
      </w:r>
      <w:r w:rsidRPr="00B72D8A">
        <w:rPr>
          <w:rFonts w:ascii="Courier New" w:hAnsi="Courier New" w:cs="Courier New"/>
          <w:szCs w:val="22"/>
          <w:lang w:eastAsia="zh-CN"/>
        </w:rPr>
        <w:t>MLPerformanceAbstraction</w:t>
      </w:r>
      <w:r w:rsidRPr="00B72D8A">
        <w:rPr>
          <w:lang w:eastAsia="zh-CN"/>
        </w:rPr>
        <w:t xml:space="preserve">. </w:t>
      </w:r>
    </w:p>
    <w:p w14:paraId="602F2521" w14:textId="77777777" w:rsidR="00BF7421" w:rsidRPr="00B72D8A" w:rsidRDefault="00BF7421" w:rsidP="003B18F3">
      <w:pPr>
        <w:spacing w:line="264" w:lineRule="auto"/>
        <w:rPr>
          <w:lang w:eastAsia="zh-CN"/>
        </w:rPr>
      </w:pPr>
      <w:r w:rsidRPr="00B72D8A">
        <w:rPr>
          <w:rFonts w:ascii="Courier New" w:hAnsi="Courier New" w:cs="Courier New"/>
          <w:szCs w:val="22"/>
          <w:lang w:eastAsia="zh-CN"/>
        </w:rPr>
        <w:lastRenderedPageBreak/>
        <w:t>MLPerformanceAbstraction m</w:t>
      </w:r>
      <w:r w:rsidRPr="00B72D8A">
        <w:t xml:space="preserve">ay be name-contained in either a </w:t>
      </w:r>
      <w:r w:rsidRPr="00B72D8A">
        <w:rPr>
          <w:rFonts w:ascii="Courier New" w:hAnsi="Courier New" w:cs="Courier New"/>
          <w:szCs w:val="22"/>
          <w:lang w:eastAsia="zh-CN"/>
        </w:rPr>
        <w:t>Subnetwork</w:t>
      </w:r>
      <w:r w:rsidRPr="00B72D8A">
        <w:t xml:space="preserve">, a </w:t>
      </w:r>
      <w:r w:rsidRPr="00B72D8A">
        <w:rPr>
          <w:rFonts w:ascii="Courier New" w:hAnsi="Courier New" w:cs="Courier New"/>
          <w:szCs w:val="22"/>
          <w:lang w:eastAsia="zh-CN"/>
        </w:rPr>
        <w:t>ManagedFunction</w:t>
      </w:r>
      <w:r w:rsidRPr="00B72D8A">
        <w:t xml:space="preserve"> or a </w:t>
      </w:r>
      <w:r w:rsidRPr="00B72D8A">
        <w:rPr>
          <w:rFonts w:ascii="Courier New" w:hAnsi="Courier New" w:cs="Courier New"/>
          <w:szCs w:val="22"/>
          <w:lang w:eastAsia="zh-CN"/>
        </w:rPr>
        <w:t>ManagementFunction</w:t>
      </w:r>
      <w:r w:rsidRPr="00B72D8A">
        <w:t xml:space="preserve">. </w:t>
      </w:r>
    </w:p>
    <w:p w14:paraId="0BB052C9" w14:textId="2781C328" w:rsidR="00BF7421" w:rsidRPr="00B72D8A" w:rsidRDefault="00BF7421" w:rsidP="003B18F3">
      <w:pPr>
        <w:pStyle w:val="B1"/>
      </w:pPr>
      <w:bookmarkStart w:id="65" w:name="_MCCTEMPBM_CRPT19040017___7"/>
      <w:bookmarkEnd w:id="64"/>
      <w:r w:rsidRPr="00B72D8A">
        <w:t>-</w:t>
      </w:r>
      <w:r w:rsidRPr="00B72D8A">
        <w:tab/>
        <w:t xml:space="preserve">The </w:t>
      </w:r>
      <w:r w:rsidRPr="00B72D8A">
        <w:rPr>
          <w:rFonts w:ascii="Courier New" w:hAnsi="Courier New" w:cs="Courier New"/>
          <w:szCs w:val="22"/>
          <w:lang w:eastAsia="zh-CN"/>
        </w:rPr>
        <w:t>MLPerformanceAbstraction</w:t>
      </w:r>
      <w:r w:rsidRPr="00B72D8A">
        <w:rPr>
          <w:szCs w:val="22"/>
          <w:lang w:eastAsia="zh-CN"/>
        </w:rPr>
        <w:t xml:space="preserve"> </w:t>
      </w:r>
      <w:r w:rsidRPr="00B72D8A">
        <w:t>receives a request for the qualification and abstraction</w:t>
      </w:r>
      <w:r w:rsidRPr="00B72D8A" w:rsidDel="00846B03">
        <w:t xml:space="preserve"> </w:t>
      </w:r>
      <w:r w:rsidRPr="00B72D8A">
        <w:t>of one or more ML Performance</w:t>
      </w:r>
      <w:r w:rsidRPr="00B72D8A">
        <w:rPr>
          <w:lang w:eastAsia="zh-CN"/>
        </w:rPr>
        <w:t xml:space="preserve"> </w:t>
      </w:r>
      <w:r w:rsidRPr="00B72D8A">
        <w:t xml:space="preserve">metric(s) of a specific </w:t>
      </w:r>
      <w:r w:rsidRPr="00B72D8A">
        <w:rPr>
          <w:lang w:eastAsia="zh-CN"/>
        </w:rPr>
        <w:t>ML Entity.</w:t>
      </w:r>
      <w:r w:rsidRPr="00B72D8A">
        <w:t xml:space="preserve"> </w:t>
      </w:r>
    </w:p>
    <w:p w14:paraId="06649CCC" w14:textId="77777777" w:rsidR="00BF7421" w:rsidRPr="00B72D8A" w:rsidRDefault="00BF7421" w:rsidP="003B18F3">
      <w:pPr>
        <w:pStyle w:val="B1"/>
      </w:pPr>
      <w:r w:rsidRPr="00B72D8A">
        <w:t xml:space="preserve">The request might be an IOC and may be named </w:t>
      </w:r>
      <w:r w:rsidRPr="00B72D8A">
        <w:rPr>
          <w:rFonts w:ascii="Courier New" w:hAnsi="Courier New" w:cs="Courier New"/>
          <w:szCs w:val="22"/>
          <w:lang w:eastAsia="zh-CN"/>
        </w:rPr>
        <w:t>MLPerfQualRequest.</w:t>
      </w:r>
    </w:p>
    <w:bookmarkEnd w:id="65"/>
    <w:p w14:paraId="5CE0054A" w14:textId="311667D1" w:rsidR="00BF7421" w:rsidRPr="00B72D8A" w:rsidRDefault="00BF7421" w:rsidP="003B18F3">
      <w:pPr>
        <w:pStyle w:val="B1"/>
      </w:pPr>
      <w:r w:rsidRPr="00B72D8A">
        <w:t>-</w:t>
      </w:r>
      <w:r w:rsidRPr="00B72D8A">
        <w:tab/>
      </w:r>
      <w:r w:rsidRPr="00B72D8A">
        <w:rPr>
          <w:lang w:eastAsia="zh-CN"/>
        </w:rPr>
        <w:t>T</w:t>
      </w:r>
      <w:r w:rsidRPr="00B72D8A">
        <w:t>he request may contain the raw metrics (Confusion Matrix, Precision and Recall, F1-score, AU-ROC, …) or the input(s) and the expected output(s)</w:t>
      </w:r>
      <w:r w:rsidRPr="00B72D8A">
        <w:rPr>
          <w:b/>
          <w:bCs/>
        </w:rPr>
        <w:t xml:space="preserve"> </w:t>
      </w:r>
      <w:r w:rsidRPr="00B72D8A">
        <w:t>of the stated ML</w:t>
      </w:r>
      <w:r w:rsidR="004A6F76" w:rsidRPr="00B72D8A">
        <w:t xml:space="preserve"> e</w:t>
      </w:r>
      <w:r w:rsidRPr="00B72D8A">
        <w:t>ntity for which performance abstraction</w:t>
      </w:r>
      <w:r w:rsidRPr="00B72D8A" w:rsidDel="00846B03">
        <w:t xml:space="preserve"> </w:t>
      </w:r>
      <w:r w:rsidRPr="00B72D8A">
        <w:t xml:space="preserve">is desired. </w:t>
      </w:r>
    </w:p>
    <w:p w14:paraId="1937D727" w14:textId="41EFBB7A" w:rsidR="00BF7421" w:rsidRPr="00B72D8A" w:rsidRDefault="00BF7421" w:rsidP="003B18F3">
      <w:pPr>
        <w:pStyle w:val="B1"/>
      </w:pPr>
      <w:bookmarkStart w:id="66" w:name="_MCCTEMPBM_CRPT19040018___7"/>
      <w:r w:rsidRPr="00B72D8A">
        <w:t>-</w:t>
      </w:r>
      <w:r w:rsidRPr="00B72D8A">
        <w:tab/>
        <w:t xml:space="preserve">For each request, the </w:t>
      </w:r>
      <w:r w:rsidRPr="00B72D8A">
        <w:rPr>
          <w:rFonts w:ascii="Courier New" w:hAnsi="Courier New" w:cs="Courier New"/>
          <w:szCs w:val="22"/>
          <w:lang w:eastAsia="zh-CN"/>
        </w:rPr>
        <w:t>MLPerformanceAbstraction</w:t>
      </w:r>
      <w:r w:rsidRPr="00B72D8A">
        <w:rPr>
          <w:szCs w:val="22"/>
          <w:lang w:eastAsia="zh-CN"/>
        </w:rPr>
        <w:t xml:space="preserve"> </w:t>
      </w:r>
      <w:r w:rsidRPr="00B72D8A">
        <w:t xml:space="preserve">provides a response that contains the report on the qualified abstract performance. The report might be named </w:t>
      </w:r>
      <w:r w:rsidRPr="00B72D8A">
        <w:rPr>
          <w:rFonts w:ascii="Courier New" w:hAnsi="Courier New" w:cs="Courier New"/>
          <w:lang w:eastAsia="zh-CN"/>
        </w:rPr>
        <w:t>MLAbstractPerfReport</w:t>
      </w:r>
      <w:r w:rsidRPr="00B72D8A">
        <w:t xml:space="preserve">. </w:t>
      </w:r>
    </w:p>
    <w:bookmarkEnd w:id="66"/>
    <w:p w14:paraId="0E45C2E5" w14:textId="77777777" w:rsidR="00BF7421" w:rsidRPr="00B72D8A" w:rsidRDefault="00BF7421" w:rsidP="00BF7421">
      <w:pPr>
        <w:rPr>
          <w:b/>
          <w:bCs/>
          <w:sz w:val="24"/>
          <w:szCs w:val="24"/>
        </w:rPr>
      </w:pPr>
      <w:r w:rsidRPr="00B72D8A">
        <w:rPr>
          <w:b/>
          <w:bCs/>
          <w:sz w:val="24"/>
          <w:szCs w:val="24"/>
        </w:rPr>
        <w:t>Abstraction of ML Performance</w:t>
      </w:r>
    </w:p>
    <w:p w14:paraId="255288DC" w14:textId="0C159CF9" w:rsidR="00BF7421" w:rsidRPr="00B72D8A" w:rsidRDefault="00BF7421" w:rsidP="003B18F3">
      <w:pPr>
        <w:spacing w:line="264" w:lineRule="auto"/>
        <w:rPr>
          <w:rFonts w:cs="Arial"/>
        </w:rPr>
      </w:pPr>
      <w:bookmarkStart w:id="67" w:name="_MCCTEMPBM_CRPT19040019___7"/>
      <w:r w:rsidRPr="00B72D8A">
        <w:rPr>
          <w:rFonts w:cs="Arial"/>
        </w:rPr>
        <w:t xml:space="preserve">An IOC is introduced to support ML performance abstraction. It might be named </w:t>
      </w:r>
      <w:r w:rsidRPr="00B72D8A">
        <w:rPr>
          <w:rFonts w:ascii="Courier New" w:hAnsi="Courier New" w:cs="Courier New"/>
          <w:szCs w:val="22"/>
          <w:lang w:eastAsia="zh-CN"/>
        </w:rPr>
        <w:t xml:space="preserve">mlPerformanceIndex. </w:t>
      </w:r>
      <w:r w:rsidRPr="00B72D8A">
        <w:rPr>
          <w:rFonts w:cs="Arial"/>
        </w:rPr>
        <w:t xml:space="preserve">The </w:t>
      </w:r>
      <w:r w:rsidRPr="00B72D8A">
        <w:rPr>
          <w:rFonts w:ascii="Courier New" w:hAnsi="Courier New" w:cs="Courier New"/>
          <w:szCs w:val="22"/>
          <w:lang w:eastAsia="zh-CN"/>
        </w:rPr>
        <w:t>mlPerformanceIndex</w:t>
      </w:r>
      <w:r w:rsidRPr="00B72D8A">
        <w:rPr>
          <w:rFonts w:cs="Arial"/>
        </w:rPr>
        <w:t xml:space="preserve"> has a pre-defined index range that specifies the absolute minimum and maximum performance. It is introduced as an attribute to the </w:t>
      </w:r>
      <w:r w:rsidRPr="00B72D8A">
        <w:rPr>
          <w:rFonts w:ascii="Courier New" w:hAnsi="Courier New" w:cs="Courier New"/>
          <w:szCs w:val="22"/>
          <w:lang w:eastAsia="zh-CN"/>
        </w:rPr>
        <w:t xml:space="preserve">mlPerformanceIndex </w:t>
      </w:r>
      <w:r w:rsidRPr="00B72D8A">
        <w:rPr>
          <w:rFonts w:cs="Arial"/>
        </w:rPr>
        <w:t>and might be named</w:t>
      </w:r>
      <w:r w:rsidRPr="00B72D8A">
        <w:rPr>
          <w:rFonts w:ascii="Courier New" w:hAnsi="Courier New" w:cs="Courier New"/>
          <w:szCs w:val="22"/>
          <w:lang w:eastAsia="zh-CN"/>
        </w:rPr>
        <w:t xml:space="preserve"> mlPerformanceIndexRange</w:t>
      </w:r>
      <w:r w:rsidR="004A6F76" w:rsidRPr="00B72D8A">
        <w:rPr>
          <w:rFonts w:ascii="Courier New" w:hAnsi="Courier New" w:cs="Courier New"/>
          <w:szCs w:val="22"/>
          <w:lang w:eastAsia="zh-CN"/>
        </w:rPr>
        <w:t>.</w:t>
      </w:r>
    </w:p>
    <w:bookmarkEnd w:id="67"/>
    <w:p w14:paraId="6A592634" w14:textId="450ED22C" w:rsidR="00BF7421" w:rsidRPr="00B72D8A" w:rsidRDefault="00BF7421" w:rsidP="00402089">
      <w:pPr>
        <w:pStyle w:val="B1"/>
      </w:pPr>
      <w:r w:rsidRPr="00B72D8A">
        <w:t>-</w:t>
      </w:r>
      <w:r w:rsidRPr="00B72D8A">
        <w:tab/>
        <w:t>The mlPerformanceIndexRange is standardized and known by both the consumers and the producers of AI/ML services and may be applied for different performance metrics.</w:t>
      </w:r>
    </w:p>
    <w:p w14:paraId="791B8143" w14:textId="07361D6C" w:rsidR="00BF7421" w:rsidRPr="00B72D8A" w:rsidRDefault="00BF7421" w:rsidP="00402089">
      <w:pPr>
        <w:pStyle w:val="B1"/>
      </w:pPr>
      <w:r w:rsidRPr="00B72D8A">
        <w:t>-</w:t>
      </w:r>
      <w:r w:rsidRPr="00B72D8A">
        <w:tab/>
        <w:t>For each performance metric, the performance abstraction</w:t>
      </w:r>
      <w:r w:rsidRPr="00B72D8A" w:rsidDel="00846B03">
        <w:t xml:space="preserve"> </w:t>
      </w:r>
      <w:r w:rsidRPr="00B72D8A">
        <w:t>producer should map the specific performance value to the predefined mlPerformanceIndexRange to generate the specific mlAbstractPerfIndex value for that performance metric value. This can then be communicated to the consumers, who do not need to know the original performance metric value or its interpretation but can still make sense of the achieved performance.</w:t>
      </w:r>
    </w:p>
    <w:p w14:paraId="2F3AE884" w14:textId="502B5A1B" w:rsidR="00BF7421" w:rsidRPr="00B72D8A" w:rsidRDefault="00BF7421" w:rsidP="00402089">
      <w:pPr>
        <w:pStyle w:val="B1"/>
      </w:pPr>
      <w:r w:rsidRPr="00B72D8A">
        <w:t>-</w:t>
      </w:r>
      <w:r w:rsidRPr="00B72D8A">
        <w:tab/>
        <w:t>The mlPerformanceIndex may be computed based on only one performance metric. However, an aggregate index may also be computed for a combination of multiple performance metrics, to generate the specific mlAggregatePerfIndex value.</w:t>
      </w:r>
    </w:p>
    <w:p w14:paraId="01F6EF7E" w14:textId="77777777" w:rsidR="00BF7421" w:rsidRPr="00B72D8A" w:rsidRDefault="00BF7421" w:rsidP="00BF7421">
      <w:pPr>
        <w:rPr>
          <w:b/>
          <w:bCs/>
          <w:sz w:val="24"/>
          <w:szCs w:val="24"/>
        </w:rPr>
      </w:pPr>
      <w:r w:rsidRPr="00B72D8A">
        <w:rPr>
          <w:b/>
          <w:bCs/>
          <w:sz w:val="24"/>
          <w:szCs w:val="24"/>
        </w:rPr>
        <w:t>Requesting and Reporting on ML Performance Abstraction</w:t>
      </w:r>
    </w:p>
    <w:p w14:paraId="794E5896" w14:textId="7650ADD6" w:rsidR="00BF7421" w:rsidRPr="00B72D8A" w:rsidRDefault="00BF7421" w:rsidP="00402089">
      <w:r w:rsidRPr="00B72D8A">
        <w:t xml:space="preserve">The MLPerformanceAbstraction has the capability to compute an abstraction of the performance of a given ML Entity given the achieved performance of the ML Entity on the specific metrics. A mlPerformanceIndexRange is configured onto the MLPerformanceAbstraction to indicate the fixed range on which all performances </w:t>
      </w:r>
      <w:r w:rsidR="00726012">
        <w:t>need to</w:t>
      </w:r>
      <w:r w:rsidR="00726012" w:rsidRPr="00B72D8A">
        <w:t xml:space="preserve"> </w:t>
      </w:r>
      <w:r w:rsidRPr="00B72D8A">
        <w:t>be mapped.</w:t>
      </w:r>
    </w:p>
    <w:p w14:paraId="4DA96BF4" w14:textId="07BE3810" w:rsidR="00BF7421" w:rsidRPr="00B72D8A" w:rsidRDefault="00BF7421" w:rsidP="00402089">
      <w:pPr>
        <w:pStyle w:val="B1"/>
      </w:pPr>
      <w:r w:rsidRPr="00B72D8A">
        <w:t>&gt;</w:t>
      </w:r>
      <w:r w:rsidRPr="00B72D8A">
        <w:tab/>
        <w:t>For each request to abstract and qualify the performance of the a given ML Entity, an MnS consumer creates a new request, might be named MLPerfQualRequest, on the MLPerformanceAbstraction, i.e., MLPerfQualRequest should be an IOC that is instantiated for each request to abstract and qualify performance.</w:t>
      </w:r>
    </w:p>
    <w:p w14:paraId="779F4AFA" w14:textId="33E4CF20" w:rsidR="00BF7421" w:rsidRPr="00B72D8A" w:rsidRDefault="00BF7421" w:rsidP="00402089">
      <w:pPr>
        <w:pStyle w:val="B1"/>
      </w:pPr>
      <w:r w:rsidRPr="00B72D8A">
        <w:t>&gt;</w:t>
      </w:r>
      <w:r w:rsidRPr="00B72D8A">
        <w:tab/>
        <w:t xml:space="preserve">Any request for qualifying and abstracting performance </w:t>
      </w:r>
      <w:r w:rsidR="00726012">
        <w:t>need to</w:t>
      </w:r>
      <w:r w:rsidR="00726012" w:rsidRPr="00B72D8A">
        <w:t xml:space="preserve"> </w:t>
      </w:r>
      <w:r w:rsidRPr="00B72D8A">
        <w:t>state the following:</w:t>
      </w:r>
    </w:p>
    <w:p w14:paraId="350C42C5" w14:textId="78C87023" w:rsidR="00BF7421" w:rsidRPr="00B72D8A" w:rsidRDefault="00BF7421" w:rsidP="00402089">
      <w:pPr>
        <w:pStyle w:val="B2"/>
      </w:pPr>
      <w:r w:rsidRPr="00B72D8A">
        <w:t>&gt;&gt;</w:t>
      </w:r>
      <w:r w:rsidRPr="00B72D8A">
        <w:tab/>
        <w:t xml:space="preserve">mLFunctionID: the identifier of the specific </w:t>
      </w:r>
      <w:r w:rsidR="004A6F76" w:rsidRPr="00B72D8A">
        <w:t>AI/ML inference</w:t>
      </w:r>
      <w:r w:rsidRPr="00B72D8A">
        <w:t xml:space="preserve"> function the MnS consumer wishes to have performance qualified and abstracted. In some cases, the request may be submitted by the network function</w:t>
      </w:r>
      <w:r w:rsidR="009D50F9" w:rsidRPr="00B72D8A">
        <w:t xml:space="preserve"> </w:t>
      </w:r>
      <w:r w:rsidRPr="00B72D8A">
        <w:t>having ML capabilities itself, in such a case the network function submits its own DN.</w:t>
      </w:r>
    </w:p>
    <w:p w14:paraId="326A536A" w14:textId="41051EF4" w:rsidR="00BF7421" w:rsidRPr="00B72D8A" w:rsidRDefault="00BF7421" w:rsidP="00402089">
      <w:pPr>
        <w:pStyle w:val="B2"/>
      </w:pPr>
      <w:r w:rsidRPr="00B72D8A">
        <w:t>&gt;&gt;</w:t>
      </w:r>
      <w:r w:rsidRPr="00B72D8A">
        <w:tab/>
        <w:t xml:space="preserve">MLEntityID: The request may optionally state the identifier of the specific ML Entity for which the MnS consumer wishes to have performance qualified and abstracted. </w:t>
      </w:r>
    </w:p>
    <w:p w14:paraId="340EC6CD" w14:textId="2BF4F99A" w:rsidR="00BF7421" w:rsidRPr="00B72D8A" w:rsidRDefault="00BF7421" w:rsidP="00402089">
      <w:pPr>
        <w:pStyle w:val="B2"/>
        <w:rPr>
          <w:rFonts w:cs="Arial"/>
        </w:rPr>
      </w:pPr>
      <w:r w:rsidRPr="00B72D8A">
        <w:t>&gt;&gt;</w:t>
      </w:r>
      <w:r w:rsidRPr="00B72D8A">
        <w:tab/>
        <w:t xml:space="preserve">mlPerformanceMetrics: The request </w:t>
      </w:r>
      <w:r w:rsidR="00726012">
        <w:t>need to</w:t>
      </w:r>
      <w:r w:rsidR="00726012" w:rsidRPr="00B72D8A">
        <w:t xml:space="preserve"> </w:t>
      </w:r>
      <w:r w:rsidRPr="00B72D8A">
        <w:t xml:space="preserve">indicate the specific one or more ML-related performance metrics and their values that should be evaluated by the MLPerformanceAbstraction for generating the abstract performance index. </w:t>
      </w:r>
    </w:p>
    <w:p w14:paraId="35ED7047" w14:textId="119DC913" w:rsidR="00BF7421" w:rsidRPr="00B72D8A" w:rsidRDefault="00BF7421" w:rsidP="00402089">
      <w:pPr>
        <w:pStyle w:val="B1"/>
        <w:rPr>
          <w:rFonts w:cs="Arial"/>
        </w:rPr>
      </w:pPr>
      <w:r w:rsidRPr="00B72D8A">
        <w:t>&gt;</w:t>
      </w:r>
      <w:r w:rsidRPr="00B72D8A">
        <w:tab/>
        <w:t>Following the request, the MLPerformanceAbstraction computes the mlPerformanceIndex as the abstraction of the performance metric values as fitted to the specified mlPerformanceIndexRange.</w:t>
      </w:r>
    </w:p>
    <w:p w14:paraId="2A0BD646" w14:textId="07E0AF93" w:rsidR="00BF7421" w:rsidRPr="00B72D8A" w:rsidRDefault="00BF7421" w:rsidP="00402089">
      <w:pPr>
        <w:pStyle w:val="B1"/>
        <w:rPr>
          <w:lang w:eastAsia="zh-CN"/>
        </w:rPr>
      </w:pPr>
      <w:r w:rsidRPr="00B72D8A">
        <w:t>For the computed mlPerformanceIndex, the MLPerformanceAbstraction compiles report containing the computed mlPerformanceIndex. Then it forwards it to the MnS consumer (the function that requested for the performance abstraction) to notify the MnS consumer about the outcomes of the performance abstraction. Subsequent to reporting the MLPerformanceAbstraction may also publish the abstract performance to some shared publication space. The report is a data type and might be named MLAbstractPerfReport.</w:t>
      </w:r>
    </w:p>
    <w:p w14:paraId="107FA929" w14:textId="626685DC" w:rsidR="00673637" w:rsidRPr="00B72D8A" w:rsidRDefault="00673637" w:rsidP="00673637">
      <w:pPr>
        <w:pStyle w:val="Heading4"/>
      </w:pPr>
      <w:bookmarkStart w:id="68" w:name="_Toc120171060"/>
      <w:r w:rsidRPr="00B72D8A">
        <w:lastRenderedPageBreak/>
        <w:t>5.4.4.5</w:t>
      </w:r>
      <w:r w:rsidRPr="00B72D8A">
        <w:tab/>
        <w:t>Potential solutions for ML entity performance indicators query and selection</w:t>
      </w:r>
      <w:bookmarkEnd w:id="68"/>
    </w:p>
    <w:p w14:paraId="0609E2B8" w14:textId="102DD242" w:rsidR="00673637" w:rsidRPr="00B72D8A" w:rsidRDefault="00673637" w:rsidP="00673637">
      <w:bookmarkStart w:id="69" w:name="_MCCTEMPBM_CRPT19040025___7"/>
      <w:r w:rsidRPr="00B72D8A">
        <w:t xml:space="preserve">This solution extends the </w:t>
      </w:r>
      <w:r w:rsidRPr="00B72D8A">
        <w:rPr>
          <w:rFonts w:ascii="Courier New" w:hAnsi="Courier New" w:cs="Courier New"/>
        </w:rPr>
        <w:t xml:space="preserve">ModelPerformance </w:t>
      </w:r>
      <w:r w:rsidRPr="00B72D8A">
        <w:t>data type to specify which ML performance indicators can be supported by ML Entity or its hosting function (e.g., MLTrainingFunction or MLInferenceFunction). The same data type can be used to activate the notification on specific ML performance indicators based on the request by the authorized MnS consumer.</w:t>
      </w:r>
      <w:r w:rsidR="009D50F9" w:rsidRPr="00B72D8A">
        <w:t xml:space="preserve"> </w:t>
      </w:r>
    </w:p>
    <w:p w14:paraId="444B5C6C" w14:textId="0155F6E4" w:rsidR="00673637" w:rsidRPr="00B72D8A" w:rsidRDefault="00673637" w:rsidP="00673637">
      <w:pPr>
        <w:rPr>
          <w:rFonts w:ascii="Courier New" w:hAnsi="Courier New" w:cs="Courier New"/>
        </w:rPr>
      </w:pPr>
      <w:r w:rsidRPr="00B72D8A">
        <w:t>-</w:t>
      </w:r>
      <w:r w:rsidR="009D50F9" w:rsidRPr="00B72D8A">
        <w:t xml:space="preserve"> </w:t>
      </w:r>
      <w:r w:rsidRPr="00B72D8A">
        <w:rPr>
          <w:rFonts w:ascii="Courier New" w:hAnsi="Courier New" w:cs="Courier New"/>
        </w:rPr>
        <w:t>SupportedMlPerformance &lt;&lt;dataType&gt;&gt;</w:t>
      </w:r>
    </w:p>
    <w:p w14:paraId="2C0034F2" w14:textId="6EA97CBE" w:rsidR="00673637" w:rsidRPr="00B72D8A" w:rsidRDefault="00673637" w:rsidP="00673637">
      <w:r w:rsidRPr="00B72D8A">
        <w:t>This data type specifies the performance indicator which can be supported by an AI/ML entity or a function (e.g., MLTrainingFunction or MLInferenceFunction).</w:t>
      </w:r>
      <w:r w:rsidR="009D50F9" w:rsidRPr="00B72D8A">
        <w:t xml:space="preserve"> </w:t>
      </w:r>
      <w:r w:rsidRPr="00B72D8A">
        <w:t xml:space="preserve">It contains the tuples of </w:t>
      </w:r>
      <w:r w:rsidRPr="00B72D8A">
        <w:rPr>
          <w:rFonts w:ascii="Courier New" w:hAnsi="Courier New" w:cs="Courier New"/>
        </w:rPr>
        <w:t xml:space="preserve">supportedPerformanceMetric </w:t>
      </w:r>
      <w:r w:rsidRPr="00B72D8A">
        <w:t xml:space="preserve">and </w:t>
      </w:r>
      <w:r w:rsidRPr="00B72D8A">
        <w:rPr>
          <w:rFonts w:ascii="Courier New" w:hAnsi="Courier New" w:cs="Courier New"/>
        </w:rPr>
        <w:t xml:space="preserve">activatedPerformanceMetric </w:t>
      </w:r>
      <w:r w:rsidRPr="00B72D8A">
        <w:t xml:space="preserve">attributes. The </w:t>
      </w:r>
      <w:r w:rsidRPr="00B72D8A">
        <w:rPr>
          <w:rFonts w:ascii="Courier New" w:hAnsi="Courier New" w:cs="Courier New"/>
        </w:rPr>
        <w:t xml:space="preserve">supportedPerformanceMetric </w:t>
      </w:r>
      <w:r w:rsidRPr="00B72D8A">
        <w:t xml:space="preserve">indicates performance metric which AIML entity or a function is capable of providing e.g., </w:t>
      </w:r>
      <w:r w:rsidRPr="00B72D8A">
        <w:rPr>
          <w:iCs/>
        </w:rPr>
        <w:t xml:space="preserve">accuracy/precision/recall/F1-score/MSE/MAE. The authorized MnS consumer should be notified only on a specific subset of such performance metrics for which the </w:t>
      </w:r>
      <w:r w:rsidRPr="00B72D8A">
        <w:rPr>
          <w:rFonts w:ascii="Courier New" w:hAnsi="Courier New" w:cs="Courier New"/>
        </w:rPr>
        <w:t xml:space="preserve">activatedPerformanceMetric </w:t>
      </w:r>
      <w:r w:rsidRPr="00B72D8A">
        <w:rPr>
          <w:iCs/>
        </w:rPr>
        <w:t>indicator is set</w:t>
      </w:r>
      <w:r w:rsidRPr="00B72D8A">
        <w:rPr>
          <w:rFonts w:ascii="Courier New" w:hAnsi="Courier New" w:cs="Courier New"/>
        </w:rPr>
        <w:t>.</w:t>
      </w:r>
    </w:p>
    <w:bookmarkEnd w:id="69"/>
    <w:p w14:paraId="1EFBE2A9" w14:textId="183ED3A1" w:rsidR="00673637" w:rsidRPr="00B72D8A" w:rsidRDefault="00673637" w:rsidP="00C1265D">
      <w:pPr>
        <w:pStyle w:val="B1"/>
      </w:pPr>
      <w:r w:rsidRPr="00B72D8A">
        <w:t>-</w:t>
      </w:r>
      <w:r w:rsidR="009D50F9" w:rsidRPr="00B72D8A">
        <w:t xml:space="preserve"> </w:t>
      </w:r>
      <w:r w:rsidRPr="00B72D8A">
        <w:t xml:space="preserve">Attributes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7E622C" w:rsidRPr="00B72D8A" w14:paraId="443D8E4D" w14:textId="77777777" w:rsidTr="00B91590">
        <w:trPr>
          <w:cantSplit/>
          <w:jc w:val="center"/>
        </w:trPr>
        <w:tc>
          <w:tcPr>
            <w:tcW w:w="3241" w:type="dxa"/>
            <w:shd w:val="clear" w:color="auto" w:fill="E5E5E5"/>
            <w:tcMar>
              <w:top w:w="0" w:type="dxa"/>
              <w:left w:w="28" w:type="dxa"/>
              <w:bottom w:w="0" w:type="dxa"/>
              <w:right w:w="108" w:type="dxa"/>
            </w:tcMar>
            <w:hideMark/>
          </w:tcPr>
          <w:p w14:paraId="40333075" w14:textId="77777777" w:rsidR="00673637" w:rsidRPr="00B72D8A" w:rsidRDefault="00673637" w:rsidP="00B91590">
            <w:pPr>
              <w:pStyle w:val="TAH"/>
            </w:pPr>
            <w:bookmarkStart w:id="70" w:name="_MCCTEMPBM_CRPT19040026___5" w:colFirst="1" w:colLast="4"/>
            <w:r w:rsidRPr="00B72D8A">
              <w:t>Attribute name</w:t>
            </w:r>
          </w:p>
        </w:tc>
        <w:tc>
          <w:tcPr>
            <w:tcW w:w="1687" w:type="dxa"/>
            <w:shd w:val="clear" w:color="auto" w:fill="E5E5E5"/>
            <w:tcMar>
              <w:top w:w="0" w:type="dxa"/>
              <w:left w:w="28" w:type="dxa"/>
              <w:bottom w:w="0" w:type="dxa"/>
              <w:right w:w="108" w:type="dxa"/>
            </w:tcMar>
            <w:hideMark/>
          </w:tcPr>
          <w:p w14:paraId="06D6C1CA" w14:textId="77777777" w:rsidR="00673637" w:rsidRPr="00B72D8A" w:rsidRDefault="00673637" w:rsidP="00B91590">
            <w:pPr>
              <w:pStyle w:val="TAH"/>
            </w:pPr>
            <w:r w:rsidRPr="00B72D8A">
              <w:rPr>
                <w:color w:val="000000"/>
              </w:rPr>
              <w:t>Support Qualifier</w:t>
            </w:r>
          </w:p>
        </w:tc>
        <w:tc>
          <w:tcPr>
            <w:tcW w:w="1167" w:type="dxa"/>
            <w:shd w:val="clear" w:color="auto" w:fill="E5E5E5"/>
            <w:tcMar>
              <w:top w:w="0" w:type="dxa"/>
              <w:left w:w="28" w:type="dxa"/>
              <w:bottom w:w="0" w:type="dxa"/>
              <w:right w:w="108" w:type="dxa"/>
            </w:tcMar>
            <w:vAlign w:val="bottom"/>
            <w:hideMark/>
          </w:tcPr>
          <w:p w14:paraId="77D50838" w14:textId="77777777" w:rsidR="00673637" w:rsidRPr="00B72D8A" w:rsidRDefault="00673637" w:rsidP="00B91590">
            <w:pPr>
              <w:pStyle w:val="TAH"/>
            </w:pPr>
            <w:r w:rsidRPr="00B72D8A">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42A94222" w14:textId="77777777" w:rsidR="00673637" w:rsidRPr="00B72D8A" w:rsidRDefault="00673637" w:rsidP="00B91590">
            <w:pPr>
              <w:pStyle w:val="TAH"/>
            </w:pPr>
            <w:r w:rsidRPr="00B72D8A">
              <w:rPr>
                <w:color w:val="000000"/>
              </w:rPr>
              <w:t>isWritable</w:t>
            </w:r>
          </w:p>
        </w:tc>
        <w:tc>
          <w:tcPr>
            <w:tcW w:w="1117" w:type="dxa"/>
            <w:shd w:val="clear" w:color="auto" w:fill="E5E5E5"/>
            <w:tcMar>
              <w:top w:w="0" w:type="dxa"/>
              <w:left w:w="28" w:type="dxa"/>
              <w:bottom w:w="0" w:type="dxa"/>
              <w:right w:w="108" w:type="dxa"/>
            </w:tcMar>
            <w:hideMark/>
          </w:tcPr>
          <w:p w14:paraId="725ADA81" w14:textId="77777777" w:rsidR="00673637" w:rsidRPr="00B72D8A" w:rsidRDefault="00673637" w:rsidP="00B91590">
            <w:pPr>
              <w:pStyle w:val="TAH"/>
            </w:pPr>
            <w:r w:rsidRPr="00B72D8A">
              <w:rPr>
                <w:color w:val="000000"/>
              </w:rPr>
              <w:t>isInvariant</w:t>
            </w:r>
          </w:p>
        </w:tc>
        <w:tc>
          <w:tcPr>
            <w:tcW w:w="1237" w:type="dxa"/>
            <w:shd w:val="clear" w:color="auto" w:fill="E5E5E5"/>
            <w:tcMar>
              <w:top w:w="0" w:type="dxa"/>
              <w:left w:w="28" w:type="dxa"/>
              <w:bottom w:w="0" w:type="dxa"/>
              <w:right w:w="108" w:type="dxa"/>
            </w:tcMar>
            <w:hideMark/>
          </w:tcPr>
          <w:p w14:paraId="227D83FF" w14:textId="77777777" w:rsidR="00673637" w:rsidRPr="00B72D8A" w:rsidRDefault="00673637" w:rsidP="00B91590">
            <w:pPr>
              <w:pStyle w:val="TAH"/>
            </w:pPr>
            <w:r w:rsidRPr="00B72D8A">
              <w:rPr>
                <w:color w:val="000000"/>
              </w:rPr>
              <w:t>isNotifyable</w:t>
            </w:r>
          </w:p>
        </w:tc>
      </w:tr>
      <w:tr w:rsidR="007E622C" w:rsidRPr="00B72D8A" w14:paraId="3C1A9A40" w14:textId="77777777" w:rsidTr="00B91590">
        <w:trPr>
          <w:cantSplit/>
          <w:jc w:val="center"/>
        </w:trPr>
        <w:tc>
          <w:tcPr>
            <w:tcW w:w="3241" w:type="dxa"/>
            <w:tcMar>
              <w:top w:w="0" w:type="dxa"/>
              <w:left w:w="28" w:type="dxa"/>
              <w:bottom w:w="0" w:type="dxa"/>
              <w:right w:w="108" w:type="dxa"/>
            </w:tcMar>
          </w:tcPr>
          <w:p w14:paraId="0888F073" w14:textId="77777777" w:rsidR="00673637" w:rsidRPr="00B72D8A" w:rsidRDefault="00673637" w:rsidP="00B91590">
            <w:pPr>
              <w:pStyle w:val="TAL"/>
              <w:rPr>
                <w:rFonts w:ascii="Courier New" w:hAnsi="Courier New" w:cs="Courier New"/>
              </w:rPr>
            </w:pPr>
            <w:bookmarkStart w:id="71" w:name="_MCCTEMPBM_CRPT19040027___7"/>
            <w:bookmarkStart w:id="72" w:name="_MCCTEMPBM_CRPT19040028___4" w:colFirst="1" w:colLast="4"/>
            <w:bookmarkEnd w:id="70"/>
            <w:r w:rsidRPr="00B72D8A">
              <w:rPr>
                <w:rFonts w:ascii="Courier New" w:hAnsi="Courier New" w:cs="Courier New"/>
              </w:rPr>
              <w:t>supportedPerformanceMetric</w:t>
            </w:r>
            <w:bookmarkEnd w:id="71"/>
          </w:p>
        </w:tc>
        <w:tc>
          <w:tcPr>
            <w:tcW w:w="1687" w:type="dxa"/>
            <w:tcMar>
              <w:top w:w="0" w:type="dxa"/>
              <w:left w:w="28" w:type="dxa"/>
              <w:bottom w:w="0" w:type="dxa"/>
              <w:right w:w="108" w:type="dxa"/>
            </w:tcMar>
          </w:tcPr>
          <w:p w14:paraId="087D2267" w14:textId="77777777" w:rsidR="00673637" w:rsidRPr="00B72D8A" w:rsidRDefault="00673637" w:rsidP="00B91590">
            <w:pPr>
              <w:pStyle w:val="TAL"/>
              <w:jc w:val="center"/>
              <w:rPr>
                <w:rFonts w:cs="Arial"/>
              </w:rPr>
            </w:pPr>
            <w:r w:rsidRPr="00B72D8A">
              <w:t>M</w:t>
            </w:r>
          </w:p>
        </w:tc>
        <w:tc>
          <w:tcPr>
            <w:tcW w:w="1167" w:type="dxa"/>
            <w:tcMar>
              <w:top w:w="0" w:type="dxa"/>
              <w:left w:w="28" w:type="dxa"/>
              <w:bottom w:w="0" w:type="dxa"/>
              <w:right w:w="108" w:type="dxa"/>
            </w:tcMar>
          </w:tcPr>
          <w:p w14:paraId="439D8CDB" w14:textId="77777777" w:rsidR="00673637" w:rsidRPr="00B72D8A" w:rsidRDefault="00673637" w:rsidP="00B91590">
            <w:pPr>
              <w:pStyle w:val="TAL"/>
              <w:jc w:val="center"/>
            </w:pPr>
            <w:r w:rsidRPr="00B72D8A">
              <w:t>T</w:t>
            </w:r>
          </w:p>
        </w:tc>
        <w:tc>
          <w:tcPr>
            <w:tcW w:w="1077" w:type="dxa"/>
            <w:tcMar>
              <w:top w:w="0" w:type="dxa"/>
              <w:left w:w="28" w:type="dxa"/>
              <w:bottom w:w="0" w:type="dxa"/>
              <w:right w:w="108" w:type="dxa"/>
            </w:tcMar>
          </w:tcPr>
          <w:p w14:paraId="0E317352" w14:textId="77777777" w:rsidR="00673637" w:rsidRPr="00B72D8A" w:rsidRDefault="00673637" w:rsidP="00B91590">
            <w:pPr>
              <w:pStyle w:val="TAL"/>
              <w:jc w:val="center"/>
            </w:pPr>
            <w:r w:rsidRPr="00B72D8A">
              <w:t>F</w:t>
            </w:r>
          </w:p>
        </w:tc>
        <w:tc>
          <w:tcPr>
            <w:tcW w:w="1117" w:type="dxa"/>
            <w:tcMar>
              <w:top w:w="0" w:type="dxa"/>
              <w:left w:w="28" w:type="dxa"/>
              <w:bottom w:w="0" w:type="dxa"/>
              <w:right w:w="108" w:type="dxa"/>
            </w:tcMar>
          </w:tcPr>
          <w:p w14:paraId="1A21C863" w14:textId="77777777" w:rsidR="00673637" w:rsidRPr="00B72D8A" w:rsidRDefault="00673637" w:rsidP="00B91590">
            <w:pPr>
              <w:pStyle w:val="TAL"/>
              <w:jc w:val="center"/>
            </w:pPr>
            <w:r w:rsidRPr="00B72D8A">
              <w:rPr>
                <w:lang w:eastAsia="zh-CN"/>
              </w:rPr>
              <w:t>F</w:t>
            </w:r>
          </w:p>
        </w:tc>
        <w:tc>
          <w:tcPr>
            <w:tcW w:w="1237" w:type="dxa"/>
            <w:tcMar>
              <w:top w:w="0" w:type="dxa"/>
              <w:left w:w="28" w:type="dxa"/>
              <w:bottom w:w="0" w:type="dxa"/>
              <w:right w:w="108" w:type="dxa"/>
            </w:tcMar>
          </w:tcPr>
          <w:p w14:paraId="1D114F44" w14:textId="77777777" w:rsidR="00673637" w:rsidRPr="00B72D8A" w:rsidRDefault="00673637" w:rsidP="00B91590">
            <w:pPr>
              <w:pStyle w:val="TAL"/>
              <w:jc w:val="center"/>
            </w:pPr>
            <w:r w:rsidRPr="00B72D8A">
              <w:rPr>
                <w:lang w:eastAsia="zh-CN"/>
              </w:rPr>
              <w:t>T</w:t>
            </w:r>
          </w:p>
        </w:tc>
      </w:tr>
      <w:tr w:rsidR="007E622C" w:rsidRPr="00B72D8A" w14:paraId="35B97476" w14:textId="77777777" w:rsidTr="00B91590">
        <w:trPr>
          <w:cantSplit/>
          <w:jc w:val="center"/>
        </w:trPr>
        <w:tc>
          <w:tcPr>
            <w:tcW w:w="3241" w:type="dxa"/>
            <w:tcMar>
              <w:top w:w="0" w:type="dxa"/>
              <w:left w:w="28" w:type="dxa"/>
              <w:bottom w:w="0" w:type="dxa"/>
              <w:right w:w="108" w:type="dxa"/>
            </w:tcMar>
          </w:tcPr>
          <w:p w14:paraId="639C6C14" w14:textId="77777777" w:rsidR="00673637" w:rsidRPr="00B72D8A" w:rsidRDefault="00673637" w:rsidP="00B91590">
            <w:pPr>
              <w:pStyle w:val="TAL"/>
              <w:rPr>
                <w:rFonts w:ascii="Courier New" w:hAnsi="Courier New" w:cs="Courier New"/>
              </w:rPr>
            </w:pPr>
            <w:bookmarkStart w:id="73" w:name="_MCCTEMPBM_CRPT19040029___7"/>
            <w:bookmarkStart w:id="74" w:name="_MCCTEMPBM_CRPT19040030___4" w:colFirst="1" w:colLast="4"/>
            <w:bookmarkEnd w:id="72"/>
            <w:r w:rsidRPr="00B72D8A">
              <w:rPr>
                <w:rFonts w:ascii="Courier New" w:hAnsi="Courier New" w:cs="Courier New"/>
              </w:rPr>
              <w:t>activatedPerformanceMetric</w:t>
            </w:r>
            <w:bookmarkEnd w:id="73"/>
          </w:p>
        </w:tc>
        <w:tc>
          <w:tcPr>
            <w:tcW w:w="1687" w:type="dxa"/>
            <w:tcMar>
              <w:top w:w="0" w:type="dxa"/>
              <w:left w:w="28" w:type="dxa"/>
              <w:bottom w:w="0" w:type="dxa"/>
              <w:right w:w="108" w:type="dxa"/>
            </w:tcMar>
          </w:tcPr>
          <w:p w14:paraId="02EB2B83" w14:textId="77777777" w:rsidR="00673637" w:rsidRPr="00B72D8A" w:rsidRDefault="00673637" w:rsidP="00B91590">
            <w:pPr>
              <w:pStyle w:val="TAL"/>
              <w:jc w:val="center"/>
            </w:pPr>
            <w:r w:rsidRPr="00B72D8A">
              <w:t>M</w:t>
            </w:r>
          </w:p>
        </w:tc>
        <w:tc>
          <w:tcPr>
            <w:tcW w:w="1167" w:type="dxa"/>
            <w:tcMar>
              <w:top w:w="0" w:type="dxa"/>
              <w:left w:w="28" w:type="dxa"/>
              <w:bottom w:w="0" w:type="dxa"/>
              <w:right w:w="108" w:type="dxa"/>
            </w:tcMar>
          </w:tcPr>
          <w:p w14:paraId="12F0F7D1" w14:textId="77777777" w:rsidR="00673637" w:rsidRPr="00B72D8A" w:rsidRDefault="00673637" w:rsidP="00B91590">
            <w:pPr>
              <w:pStyle w:val="TAL"/>
              <w:jc w:val="center"/>
            </w:pPr>
            <w:r w:rsidRPr="00B72D8A">
              <w:t>T</w:t>
            </w:r>
          </w:p>
        </w:tc>
        <w:tc>
          <w:tcPr>
            <w:tcW w:w="1077" w:type="dxa"/>
            <w:tcMar>
              <w:top w:w="0" w:type="dxa"/>
              <w:left w:w="28" w:type="dxa"/>
              <w:bottom w:w="0" w:type="dxa"/>
              <w:right w:w="108" w:type="dxa"/>
            </w:tcMar>
          </w:tcPr>
          <w:p w14:paraId="415FBB62" w14:textId="77777777" w:rsidR="00673637" w:rsidRPr="00B72D8A" w:rsidRDefault="00673637" w:rsidP="00B91590">
            <w:pPr>
              <w:pStyle w:val="TAL"/>
              <w:jc w:val="center"/>
            </w:pPr>
            <w:r w:rsidRPr="00B72D8A">
              <w:t>F</w:t>
            </w:r>
          </w:p>
        </w:tc>
        <w:tc>
          <w:tcPr>
            <w:tcW w:w="1117" w:type="dxa"/>
            <w:tcMar>
              <w:top w:w="0" w:type="dxa"/>
              <w:left w:w="28" w:type="dxa"/>
              <w:bottom w:w="0" w:type="dxa"/>
              <w:right w:w="108" w:type="dxa"/>
            </w:tcMar>
          </w:tcPr>
          <w:p w14:paraId="10A480C3" w14:textId="77777777" w:rsidR="00673637" w:rsidRPr="00B72D8A" w:rsidRDefault="00673637" w:rsidP="00B91590">
            <w:pPr>
              <w:pStyle w:val="TAL"/>
              <w:jc w:val="center"/>
              <w:rPr>
                <w:lang w:eastAsia="zh-CN"/>
              </w:rPr>
            </w:pPr>
            <w:r w:rsidRPr="00B72D8A">
              <w:rPr>
                <w:lang w:eastAsia="zh-CN"/>
              </w:rPr>
              <w:t>F</w:t>
            </w:r>
          </w:p>
        </w:tc>
        <w:tc>
          <w:tcPr>
            <w:tcW w:w="1237" w:type="dxa"/>
            <w:tcMar>
              <w:top w:w="0" w:type="dxa"/>
              <w:left w:w="28" w:type="dxa"/>
              <w:bottom w:w="0" w:type="dxa"/>
              <w:right w:w="108" w:type="dxa"/>
            </w:tcMar>
          </w:tcPr>
          <w:p w14:paraId="11EC6A5F" w14:textId="77777777" w:rsidR="00673637" w:rsidRPr="00B72D8A" w:rsidRDefault="00673637" w:rsidP="00B91590">
            <w:pPr>
              <w:pStyle w:val="TAL"/>
              <w:jc w:val="center"/>
              <w:rPr>
                <w:lang w:eastAsia="zh-CN"/>
              </w:rPr>
            </w:pPr>
            <w:r w:rsidRPr="00B72D8A">
              <w:rPr>
                <w:lang w:eastAsia="zh-CN"/>
              </w:rPr>
              <w:t>T</w:t>
            </w:r>
          </w:p>
        </w:tc>
      </w:tr>
      <w:bookmarkEnd w:id="74"/>
    </w:tbl>
    <w:p w14:paraId="26B5A451" w14:textId="77777777" w:rsidR="00673637" w:rsidRPr="00B72D8A" w:rsidRDefault="00673637" w:rsidP="00673637"/>
    <w:p w14:paraId="216D7BEA" w14:textId="463CCA7C" w:rsidR="00673637" w:rsidRPr="00B72D8A" w:rsidRDefault="00673637" w:rsidP="00673637">
      <w:r w:rsidRPr="00B72D8A">
        <w:t>-</w:t>
      </w:r>
      <w:r w:rsidR="009D50F9" w:rsidRPr="00B72D8A">
        <w:t xml:space="preserve"> </w:t>
      </w:r>
      <w:r w:rsidRPr="00B72D8A">
        <w:t xml:space="preserve">Attribute definitions </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232"/>
        <w:gridCol w:w="2263"/>
      </w:tblGrid>
      <w:tr w:rsidR="00673637" w:rsidRPr="00B72D8A" w14:paraId="49AA8D70" w14:textId="77777777" w:rsidTr="00B91590">
        <w:trPr>
          <w:tblHeader/>
          <w:jc w:val="center"/>
        </w:trPr>
        <w:tc>
          <w:tcPr>
            <w:tcW w:w="3161" w:type="dxa"/>
            <w:shd w:val="clear" w:color="auto" w:fill="CCCCCC"/>
            <w:tcMar>
              <w:top w:w="0" w:type="dxa"/>
              <w:left w:w="28" w:type="dxa"/>
              <w:bottom w:w="0" w:type="dxa"/>
              <w:right w:w="28" w:type="dxa"/>
            </w:tcMar>
            <w:hideMark/>
          </w:tcPr>
          <w:p w14:paraId="0037743D" w14:textId="77777777" w:rsidR="00673637" w:rsidRPr="00B72D8A" w:rsidRDefault="00673637" w:rsidP="00B91590">
            <w:pPr>
              <w:pStyle w:val="TAH"/>
            </w:pPr>
            <w:bookmarkStart w:id="75" w:name="_MCCTEMPBM_CRPT19040031___5" w:colFirst="1" w:colLast="1"/>
            <w:r w:rsidRPr="00B72D8A">
              <w:t>Attribute Name</w:t>
            </w:r>
          </w:p>
        </w:tc>
        <w:tc>
          <w:tcPr>
            <w:tcW w:w="4232" w:type="dxa"/>
            <w:shd w:val="clear" w:color="auto" w:fill="CCCCCC"/>
            <w:tcMar>
              <w:top w:w="0" w:type="dxa"/>
              <w:left w:w="28" w:type="dxa"/>
              <w:bottom w:w="0" w:type="dxa"/>
              <w:right w:w="28" w:type="dxa"/>
            </w:tcMar>
            <w:hideMark/>
          </w:tcPr>
          <w:p w14:paraId="6A72EC6C" w14:textId="77777777" w:rsidR="00673637" w:rsidRPr="00B72D8A" w:rsidRDefault="00673637" w:rsidP="00B91590">
            <w:pPr>
              <w:pStyle w:val="TAH"/>
            </w:pPr>
            <w:r w:rsidRPr="00B72D8A">
              <w:rPr>
                <w:color w:val="000000"/>
              </w:rPr>
              <w:t>Documentation and Allowed Values</w:t>
            </w:r>
          </w:p>
        </w:tc>
        <w:tc>
          <w:tcPr>
            <w:tcW w:w="2263" w:type="dxa"/>
            <w:shd w:val="clear" w:color="auto" w:fill="CCCCCC"/>
            <w:tcMar>
              <w:top w:w="0" w:type="dxa"/>
              <w:left w:w="28" w:type="dxa"/>
              <w:bottom w:w="0" w:type="dxa"/>
              <w:right w:w="28" w:type="dxa"/>
            </w:tcMar>
            <w:hideMark/>
          </w:tcPr>
          <w:p w14:paraId="55E4E824" w14:textId="77777777" w:rsidR="00673637" w:rsidRPr="00B72D8A" w:rsidRDefault="00673637" w:rsidP="00B91590">
            <w:pPr>
              <w:pStyle w:val="TAH"/>
            </w:pPr>
            <w:r w:rsidRPr="00B72D8A">
              <w:rPr>
                <w:color w:val="000000"/>
              </w:rPr>
              <w:t>Properties</w:t>
            </w:r>
          </w:p>
        </w:tc>
      </w:tr>
      <w:tr w:rsidR="00673637" w:rsidRPr="00B72D8A" w14:paraId="6DCDB9D2" w14:textId="77777777" w:rsidTr="00B91590">
        <w:trPr>
          <w:jc w:val="center"/>
        </w:trPr>
        <w:tc>
          <w:tcPr>
            <w:tcW w:w="3161" w:type="dxa"/>
            <w:tcMar>
              <w:top w:w="0" w:type="dxa"/>
              <w:left w:w="28" w:type="dxa"/>
              <w:bottom w:w="0" w:type="dxa"/>
              <w:right w:w="28" w:type="dxa"/>
            </w:tcMar>
          </w:tcPr>
          <w:p w14:paraId="2F00CBCB" w14:textId="77777777" w:rsidR="00673637" w:rsidRPr="00B72D8A" w:rsidRDefault="00673637" w:rsidP="00B91590">
            <w:pPr>
              <w:spacing w:after="0"/>
              <w:rPr>
                <w:rFonts w:ascii="Courier New" w:hAnsi="Courier New" w:cs="Courier New"/>
                <w:sz w:val="18"/>
                <w:szCs w:val="18"/>
              </w:rPr>
            </w:pPr>
            <w:bookmarkStart w:id="76" w:name="_MCCTEMPBM_CRPT19040032___7"/>
            <w:bookmarkStart w:id="77" w:name="_MCCTEMPBM_CRPT19040034___7" w:colFirst="2" w:colLast="2"/>
            <w:bookmarkEnd w:id="75"/>
            <w:r w:rsidRPr="00B72D8A">
              <w:rPr>
                <w:rFonts w:ascii="Courier New" w:hAnsi="Courier New" w:cs="Courier New"/>
                <w:sz w:val="18"/>
                <w:szCs w:val="18"/>
                <w:lang w:eastAsia="zh-CN"/>
              </w:rPr>
              <w:t>SupportedPerformanceMetric</w:t>
            </w:r>
            <w:bookmarkEnd w:id="76"/>
          </w:p>
        </w:tc>
        <w:tc>
          <w:tcPr>
            <w:tcW w:w="4232" w:type="dxa"/>
            <w:tcMar>
              <w:top w:w="0" w:type="dxa"/>
              <w:left w:w="28" w:type="dxa"/>
              <w:bottom w:w="0" w:type="dxa"/>
              <w:right w:w="28" w:type="dxa"/>
            </w:tcMar>
          </w:tcPr>
          <w:p w14:paraId="4C96F6DF" w14:textId="6B3690DF" w:rsidR="00673637" w:rsidRPr="00B72D8A" w:rsidRDefault="00673637" w:rsidP="00B91590">
            <w:pPr>
              <w:pStyle w:val="TAL"/>
            </w:pPr>
            <w:r w:rsidRPr="00B72D8A">
              <w:t>It indicates the performance metric which AIML entity or a function is capable of providing</w:t>
            </w:r>
            <w:r w:rsidR="009D50F9" w:rsidRPr="00B72D8A">
              <w:t xml:space="preserve"> </w:t>
            </w:r>
            <w:r w:rsidRPr="00B72D8A">
              <w:t xml:space="preserve">e.g. "accuracy", "precision", "F1 score", etc. </w:t>
            </w:r>
          </w:p>
          <w:p w14:paraId="5689B7D4" w14:textId="77777777" w:rsidR="00673637" w:rsidRPr="00B72D8A" w:rsidRDefault="00673637" w:rsidP="00B91590">
            <w:pPr>
              <w:pStyle w:val="TAL"/>
            </w:pPr>
          </w:p>
          <w:p w14:paraId="7C5E32A7" w14:textId="77777777" w:rsidR="00673637" w:rsidRPr="00B72D8A" w:rsidRDefault="00673637" w:rsidP="00B91590">
            <w:pPr>
              <w:pStyle w:val="TAL"/>
            </w:pPr>
            <w:bookmarkStart w:id="78" w:name="_MCCTEMPBM_CRPT19040033___5"/>
            <w:r w:rsidRPr="00B72D8A">
              <w:t xml:space="preserve">allowedValues: </w:t>
            </w:r>
            <w:r w:rsidRPr="00B72D8A">
              <w:rPr>
                <w:color w:val="000000"/>
              </w:rPr>
              <w:t>N/A.</w:t>
            </w:r>
            <w:bookmarkEnd w:id="78"/>
          </w:p>
        </w:tc>
        <w:tc>
          <w:tcPr>
            <w:tcW w:w="2263" w:type="dxa"/>
            <w:tcMar>
              <w:top w:w="0" w:type="dxa"/>
              <w:left w:w="28" w:type="dxa"/>
              <w:bottom w:w="0" w:type="dxa"/>
              <w:right w:w="28" w:type="dxa"/>
            </w:tcMar>
          </w:tcPr>
          <w:p w14:paraId="44CA2D6C" w14:textId="77777777" w:rsidR="00673637" w:rsidRPr="00B72D8A" w:rsidRDefault="00673637" w:rsidP="00B91590">
            <w:pPr>
              <w:spacing w:after="0"/>
              <w:rPr>
                <w:rFonts w:ascii="Arial" w:hAnsi="Arial" w:cs="Arial"/>
                <w:sz w:val="18"/>
                <w:szCs w:val="18"/>
              </w:rPr>
            </w:pPr>
            <w:r w:rsidRPr="00B72D8A">
              <w:rPr>
                <w:rFonts w:ascii="Arial" w:hAnsi="Arial" w:cs="Arial"/>
                <w:sz w:val="18"/>
                <w:szCs w:val="18"/>
              </w:rPr>
              <w:t>Type: String</w:t>
            </w:r>
          </w:p>
          <w:p w14:paraId="1B3D72B6" w14:textId="77777777" w:rsidR="00673637" w:rsidRPr="00B72D8A" w:rsidRDefault="00673637" w:rsidP="00B91590">
            <w:pPr>
              <w:spacing w:after="0"/>
              <w:rPr>
                <w:rFonts w:ascii="Arial" w:hAnsi="Arial" w:cs="Arial"/>
                <w:sz w:val="18"/>
                <w:szCs w:val="18"/>
              </w:rPr>
            </w:pPr>
            <w:r w:rsidRPr="00B72D8A">
              <w:rPr>
                <w:rFonts w:ascii="Arial" w:hAnsi="Arial" w:cs="Arial"/>
                <w:sz w:val="18"/>
                <w:szCs w:val="18"/>
              </w:rPr>
              <w:t>multiplicity: 1</w:t>
            </w:r>
          </w:p>
          <w:p w14:paraId="1F6667DE" w14:textId="77777777" w:rsidR="00673637" w:rsidRPr="00B72D8A" w:rsidRDefault="00673637" w:rsidP="00B91590">
            <w:pPr>
              <w:spacing w:after="0"/>
              <w:rPr>
                <w:rFonts w:ascii="Arial" w:hAnsi="Arial" w:cs="Arial"/>
                <w:sz w:val="18"/>
                <w:szCs w:val="18"/>
              </w:rPr>
            </w:pPr>
            <w:r w:rsidRPr="00B72D8A">
              <w:rPr>
                <w:rFonts w:ascii="Arial" w:hAnsi="Arial" w:cs="Arial"/>
                <w:sz w:val="18"/>
                <w:szCs w:val="18"/>
              </w:rPr>
              <w:t>isOrdered: N/A</w:t>
            </w:r>
          </w:p>
          <w:p w14:paraId="36AB6885" w14:textId="77777777" w:rsidR="00673637" w:rsidRPr="00B72D8A" w:rsidRDefault="00673637" w:rsidP="00B91590">
            <w:pPr>
              <w:spacing w:after="0"/>
              <w:rPr>
                <w:rFonts w:ascii="Arial" w:hAnsi="Arial" w:cs="Arial"/>
                <w:sz w:val="18"/>
                <w:szCs w:val="18"/>
              </w:rPr>
            </w:pPr>
            <w:r w:rsidRPr="00B72D8A">
              <w:rPr>
                <w:rFonts w:ascii="Arial" w:hAnsi="Arial" w:cs="Arial"/>
                <w:sz w:val="18"/>
                <w:szCs w:val="18"/>
              </w:rPr>
              <w:t>isUnique: True</w:t>
            </w:r>
          </w:p>
          <w:p w14:paraId="68D58AFC" w14:textId="77777777" w:rsidR="00673637" w:rsidRPr="00B72D8A" w:rsidRDefault="00673637" w:rsidP="00B91590">
            <w:pPr>
              <w:spacing w:after="0"/>
              <w:rPr>
                <w:rFonts w:ascii="Arial" w:hAnsi="Arial" w:cs="Arial"/>
                <w:sz w:val="18"/>
                <w:szCs w:val="18"/>
              </w:rPr>
            </w:pPr>
            <w:r w:rsidRPr="00B72D8A">
              <w:rPr>
                <w:rFonts w:ascii="Arial" w:hAnsi="Arial" w:cs="Arial"/>
                <w:sz w:val="18"/>
                <w:szCs w:val="18"/>
              </w:rPr>
              <w:t>defaultValue: None</w:t>
            </w:r>
          </w:p>
          <w:p w14:paraId="6341C920" w14:textId="77777777" w:rsidR="00673637" w:rsidRPr="00B72D8A" w:rsidRDefault="00673637" w:rsidP="00B91590">
            <w:pPr>
              <w:spacing w:after="0"/>
              <w:rPr>
                <w:rFonts w:ascii="Arial" w:hAnsi="Arial" w:cs="Arial"/>
                <w:sz w:val="18"/>
                <w:szCs w:val="18"/>
              </w:rPr>
            </w:pPr>
            <w:r w:rsidRPr="00B72D8A">
              <w:rPr>
                <w:rFonts w:ascii="Arial" w:hAnsi="Arial" w:cs="Arial"/>
                <w:sz w:val="18"/>
                <w:szCs w:val="18"/>
              </w:rPr>
              <w:t>isNullable: False</w:t>
            </w:r>
          </w:p>
        </w:tc>
      </w:tr>
      <w:tr w:rsidR="00673637" w:rsidRPr="00B72D8A" w14:paraId="7417348B" w14:textId="77777777" w:rsidTr="00B91590">
        <w:trPr>
          <w:jc w:val="center"/>
        </w:trPr>
        <w:tc>
          <w:tcPr>
            <w:tcW w:w="3161" w:type="dxa"/>
            <w:tcMar>
              <w:top w:w="0" w:type="dxa"/>
              <w:left w:w="28" w:type="dxa"/>
              <w:bottom w:w="0" w:type="dxa"/>
              <w:right w:w="28" w:type="dxa"/>
            </w:tcMar>
          </w:tcPr>
          <w:p w14:paraId="085EAE65" w14:textId="77777777" w:rsidR="00673637" w:rsidRPr="00B72D8A" w:rsidRDefault="00673637" w:rsidP="00B91590">
            <w:pPr>
              <w:spacing w:after="0"/>
              <w:rPr>
                <w:rFonts w:ascii="Courier New" w:hAnsi="Courier New" w:cs="Courier New"/>
                <w:sz w:val="18"/>
                <w:szCs w:val="18"/>
              </w:rPr>
            </w:pPr>
            <w:bookmarkStart w:id="79" w:name="_MCCTEMPBM_CRPT19040035___7"/>
            <w:bookmarkStart w:id="80" w:name="_MCCTEMPBM_CRPT19040037___7" w:colFirst="2" w:colLast="2"/>
            <w:bookmarkEnd w:id="77"/>
            <w:r w:rsidRPr="00B72D8A">
              <w:rPr>
                <w:rFonts w:ascii="Courier New" w:hAnsi="Courier New" w:cs="Courier New"/>
                <w:sz w:val="18"/>
                <w:szCs w:val="18"/>
              </w:rPr>
              <w:t>ActivatedPerformanceMetric</w:t>
            </w:r>
            <w:bookmarkEnd w:id="79"/>
          </w:p>
        </w:tc>
        <w:tc>
          <w:tcPr>
            <w:tcW w:w="4232" w:type="dxa"/>
            <w:tcMar>
              <w:top w:w="0" w:type="dxa"/>
              <w:left w:w="28" w:type="dxa"/>
              <w:bottom w:w="0" w:type="dxa"/>
              <w:right w:w="28" w:type="dxa"/>
            </w:tcMar>
          </w:tcPr>
          <w:p w14:paraId="33550AF8" w14:textId="77777777" w:rsidR="00673637" w:rsidRPr="00B72D8A" w:rsidRDefault="00673637" w:rsidP="00B91590">
            <w:pPr>
              <w:pStyle w:val="TAL"/>
            </w:pPr>
            <w:r w:rsidRPr="00B72D8A">
              <w:t>It indicates whether the ML MnS consumer activated the notifications on specific performance metric.</w:t>
            </w:r>
          </w:p>
          <w:p w14:paraId="1F040D33" w14:textId="7031261B" w:rsidR="00673637" w:rsidRPr="00B72D8A" w:rsidRDefault="00673637" w:rsidP="00B91590">
            <w:pPr>
              <w:pStyle w:val="TAL"/>
            </w:pPr>
            <w:bookmarkStart w:id="81" w:name="_MCCTEMPBM_CRPT19040036___7"/>
            <w:r w:rsidRPr="00B72D8A">
              <w:t xml:space="preserve">Setting this attribute to "TRUE" the </w:t>
            </w:r>
            <w:r w:rsidRPr="00B72D8A">
              <w:rPr>
                <w:rFonts w:ascii="Courier New" w:hAnsi="Courier New" w:cs="Courier New"/>
                <w:szCs w:val="18"/>
                <w:lang w:eastAsia="zh-CN"/>
              </w:rPr>
              <w:t>SupportedPerformanceMetric</w:t>
            </w:r>
            <w:r w:rsidRPr="00B72D8A">
              <w:t xml:space="preserve"> will be notified to the consumer.</w:t>
            </w:r>
            <w:bookmarkEnd w:id="81"/>
          </w:p>
        </w:tc>
        <w:tc>
          <w:tcPr>
            <w:tcW w:w="2263" w:type="dxa"/>
            <w:tcMar>
              <w:top w:w="0" w:type="dxa"/>
              <w:left w:w="28" w:type="dxa"/>
              <w:bottom w:w="0" w:type="dxa"/>
              <w:right w:w="28" w:type="dxa"/>
            </w:tcMar>
          </w:tcPr>
          <w:p w14:paraId="797B14E5" w14:textId="77777777" w:rsidR="00673637" w:rsidRPr="00B72D8A" w:rsidRDefault="00673637" w:rsidP="00B91590">
            <w:pPr>
              <w:spacing w:after="0"/>
              <w:rPr>
                <w:rFonts w:ascii="Arial" w:hAnsi="Arial" w:cs="Arial"/>
                <w:sz w:val="18"/>
                <w:szCs w:val="18"/>
              </w:rPr>
            </w:pPr>
            <w:r w:rsidRPr="00B72D8A">
              <w:rPr>
                <w:rFonts w:ascii="Arial" w:hAnsi="Arial" w:cs="Arial"/>
                <w:sz w:val="18"/>
                <w:szCs w:val="18"/>
              </w:rPr>
              <w:t>Type: Boolean</w:t>
            </w:r>
          </w:p>
          <w:p w14:paraId="01DD9E50" w14:textId="77777777" w:rsidR="00673637" w:rsidRPr="00B72D8A" w:rsidRDefault="00673637" w:rsidP="00B91590">
            <w:pPr>
              <w:spacing w:after="0"/>
              <w:rPr>
                <w:rFonts w:ascii="Arial" w:hAnsi="Arial" w:cs="Arial"/>
                <w:sz w:val="18"/>
                <w:szCs w:val="18"/>
              </w:rPr>
            </w:pPr>
            <w:r w:rsidRPr="00B72D8A">
              <w:rPr>
                <w:rFonts w:ascii="Arial" w:hAnsi="Arial" w:cs="Arial"/>
                <w:sz w:val="18"/>
                <w:szCs w:val="18"/>
              </w:rPr>
              <w:t>multiplicity: 0..1</w:t>
            </w:r>
          </w:p>
          <w:p w14:paraId="2E0F2620" w14:textId="77777777" w:rsidR="00673637" w:rsidRPr="00B72D8A" w:rsidRDefault="00673637" w:rsidP="00B91590">
            <w:pPr>
              <w:spacing w:after="0"/>
              <w:rPr>
                <w:rFonts w:ascii="Arial" w:hAnsi="Arial" w:cs="Arial"/>
                <w:sz w:val="18"/>
                <w:szCs w:val="18"/>
              </w:rPr>
            </w:pPr>
            <w:r w:rsidRPr="00B72D8A">
              <w:rPr>
                <w:rFonts w:ascii="Arial" w:hAnsi="Arial" w:cs="Arial"/>
                <w:sz w:val="18"/>
                <w:szCs w:val="18"/>
              </w:rPr>
              <w:t>isOrdered: N/A</w:t>
            </w:r>
          </w:p>
          <w:p w14:paraId="163662E9" w14:textId="77777777" w:rsidR="00673637" w:rsidRPr="00B72D8A" w:rsidRDefault="00673637" w:rsidP="00B91590">
            <w:pPr>
              <w:spacing w:after="0"/>
              <w:rPr>
                <w:rFonts w:ascii="Arial" w:hAnsi="Arial" w:cs="Arial"/>
                <w:sz w:val="18"/>
                <w:szCs w:val="18"/>
              </w:rPr>
            </w:pPr>
            <w:r w:rsidRPr="00B72D8A">
              <w:rPr>
                <w:rFonts w:ascii="Arial" w:hAnsi="Arial" w:cs="Arial"/>
                <w:sz w:val="18"/>
                <w:szCs w:val="18"/>
              </w:rPr>
              <w:t>isUnique: N/A</w:t>
            </w:r>
          </w:p>
          <w:p w14:paraId="3F7D417D" w14:textId="77777777" w:rsidR="00673637" w:rsidRPr="00B72D8A" w:rsidRDefault="00673637" w:rsidP="00B91590">
            <w:pPr>
              <w:spacing w:after="0"/>
              <w:rPr>
                <w:rFonts w:ascii="Arial" w:hAnsi="Arial" w:cs="Arial"/>
                <w:sz w:val="18"/>
                <w:szCs w:val="18"/>
              </w:rPr>
            </w:pPr>
            <w:r w:rsidRPr="00B72D8A">
              <w:rPr>
                <w:rFonts w:ascii="Arial" w:hAnsi="Arial" w:cs="Arial"/>
                <w:sz w:val="18"/>
                <w:szCs w:val="18"/>
              </w:rPr>
              <w:t>defaultValue: FALSE</w:t>
            </w:r>
          </w:p>
          <w:p w14:paraId="43461EC5" w14:textId="77777777" w:rsidR="00673637" w:rsidRPr="00B72D8A" w:rsidRDefault="00673637" w:rsidP="00B91590">
            <w:pPr>
              <w:spacing w:after="0"/>
              <w:rPr>
                <w:rFonts w:ascii="Arial" w:hAnsi="Arial" w:cs="Arial"/>
                <w:sz w:val="18"/>
                <w:szCs w:val="18"/>
              </w:rPr>
            </w:pPr>
            <w:r w:rsidRPr="00B72D8A">
              <w:rPr>
                <w:rFonts w:ascii="Arial" w:hAnsi="Arial" w:cs="Arial"/>
                <w:sz w:val="18"/>
                <w:szCs w:val="18"/>
              </w:rPr>
              <w:t>isNullable: False</w:t>
            </w:r>
          </w:p>
        </w:tc>
      </w:tr>
      <w:bookmarkEnd w:id="80"/>
    </w:tbl>
    <w:p w14:paraId="51BC51A0" w14:textId="7050171E" w:rsidR="00673637" w:rsidRPr="00B72D8A" w:rsidRDefault="00673637" w:rsidP="003B18F3">
      <w:pPr>
        <w:spacing w:line="264" w:lineRule="auto"/>
        <w:rPr>
          <w:lang w:eastAsia="zh-CN"/>
        </w:rPr>
      </w:pPr>
    </w:p>
    <w:p w14:paraId="275043DC" w14:textId="5022014A" w:rsidR="00B775C3" w:rsidRPr="00B72D8A" w:rsidRDefault="00B775C3" w:rsidP="00B775C3">
      <w:pPr>
        <w:pStyle w:val="Heading4"/>
      </w:pPr>
      <w:bookmarkStart w:id="82" w:name="_Toc120171061"/>
      <w:r w:rsidRPr="00B72D8A">
        <w:t>5.4.4.6</w:t>
      </w:r>
      <w:r w:rsidRPr="00B72D8A">
        <w:tab/>
        <w:t>Potential solutions for policy-based performance indicator selection</w:t>
      </w:r>
      <w:bookmarkEnd w:id="82"/>
    </w:p>
    <w:p w14:paraId="41D8F2AB" w14:textId="0153B839" w:rsidR="00C7463F" w:rsidRPr="00B72D8A" w:rsidRDefault="00C7463F" w:rsidP="003B18F3">
      <w:r w:rsidRPr="00B72D8A">
        <w:t>Following is the proposed solution based on information model defined in TS</w:t>
      </w:r>
      <w:r w:rsidR="00C1265D" w:rsidRPr="00B72D8A">
        <w:t xml:space="preserve"> </w:t>
      </w:r>
      <w:r w:rsidRPr="00B72D8A">
        <w:t xml:space="preserve">28.105 [2]. </w:t>
      </w:r>
    </w:p>
    <w:p w14:paraId="3AE25EA4" w14:textId="02B7F2BC" w:rsidR="00C7463F" w:rsidRPr="00B72D8A" w:rsidRDefault="008A5717" w:rsidP="00402089">
      <w:pPr>
        <w:pStyle w:val="B1"/>
      </w:pPr>
      <w:r w:rsidRPr="00B72D8A">
        <w:t xml:space="preserve">- </w:t>
      </w:r>
      <w:r w:rsidRPr="00B72D8A">
        <w:tab/>
      </w:r>
      <w:r w:rsidR="00C7463F" w:rsidRPr="00B72D8A">
        <w:t xml:space="preserve">Existing ModelPerformance &lt;&lt;datatype&gt;&gt; as part of MLTrainingRequest IOC may be extended optionally with attribute that represents the behavioural requirements as a policy. This attribute may be named as "trainingPolicyIndicator". </w:t>
      </w:r>
    </w:p>
    <w:p w14:paraId="19558F39" w14:textId="58FA4060" w:rsidR="00C7463F" w:rsidRPr="00B72D8A" w:rsidRDefault="008A5717" w:rsidP="00402089">
      <w:pPr>
        <w:pStyle w:val="B1"/>
      </w:pPr>
      <w:r w:rsidRPr="00B72D8A">
        <w:t xml:space="preserve">- </w:t>
      </w:r>
      <w:r w:rsidRPr="00B72D8A">
        <w:tab/>
      </w:r>
      <w:r w:rsidR="00C7463F" w:rsidRPr="00B72D8A">
        <w:t xml:space="preserve">This attribute may contain information on the magnitude of the sensitive inference as a triplet. Some examples may look like following. </w:t>
      </w:r>
    </w:p>
    <w:p w14:paraId="026448CA" w14:textId="77777777" w:rsidR="00C7463F" w:rsidRPr="00B72D8A" w:rsidRDefault="00C7463F" w:rsidP="00402089">
      <w:pPr>
        <w:pStyle w:val="EX"/>
      </w:pPr>
      <w:r w:rsidRPr="00B72D8A">
        <w:rPr>
          <w:caps/>
        </w:rPr>
        <w:t>Example</w:t>
      </w:r>
      <w:r w:rsidRPr="00B72D8A">
        <w:t xml:space="preserve"> 1:</w:t>
      </w:r>
    </w:p>
    <w:p w14:paraId="5C492102" w14:textId="0528ED97" w:rsidR="00C7463F" w:rsidRPr="00B72D8A" w:rsidRDefault="00C1265D" w:rsidP="00C1265D">
      <w:pPr>
        <w:pStyle w:val="B1"/>
      </w:pPr>
      <w:r w:rsidRPr="00B72D8A">
        <w:tab/>
      </w:r>
      <w:r w:rsidR="00C7463F" w:rsidRPr="00B72D8A">
        <w:t>False Positives, less, 10</w:t>
      </w:r>
    </w:p>
    <w:p w14:paraId="7C842956" w14:textId="33BEC82F" w:rsidR="00C7463F" w:rsidRPr="00B72D8A" w:rsidRDefault="008A5717" w:rsidP="00402089">
      <w:pPr>
        <w:pStyle w:val="B2"/>
      </w:pPr>
      <w:r w:rsidRPr="00B72D8A">
        <w:t xml:space="preserve">- </w:t>
      </w:r>
      <w:r w:rsidRPr="00B72D8A">
        <w:tab/>
      </w:r>
      <w:r w:rsidR="00C7463F" w:rsidRPr="00B72D8A">
        <w:t>The above example indicates the training to be performed such that the probability of false positives is less than 10</w:t>
      </w:r>
      <w:r w:rsidR="00C1265D" w:rsidRPr="00B72D8A">
        <w:t> %</w:t>
      </w:r>
      <w:r w:rsidR="00C7463F" w:rsidRPr="00B72D8A">
        <w:t xml:space="preserve"> in case of classification.</w:t>
      </w:r>
    </w:p>
    <w:p w14:paraId="7532B064" w14:textId="77777777" w:rsidR="00C7463F" w:rsidRPr="00B72D8A" w:rsidRDefault="00C7463F" w:rsidP="00402089">
      <w:pPr>
        <w:pStyle w:val="EX"/>
      </w:pPr>
      <w:r w:rsidRPr="00B72D8A">
        <w:rPr>
          <w:caps/>
        </w:rPr>
        <w:t>Example</w:t>
      </w:r>
      <w:r w:rsidRPr="00B72D8A">
        <w:t xml:space="preserve"> 2:</w:t>
      </w:r>
    </w:p>
    <w:p w14:paraId="34A5D8C0" w14:textId="77777777" w:rsidR="00C7463F" w:rsidRPr="00B72D8A" w:rsidRDefault="00C7463F" w:rsidP="00402089">
      <w:pPr>
        <w:pStyle w:val="B2"/>
      </w:pPr>
      <w:r w:rsidRPr="00B72D8A">
        <w:t>Over-Prediction, high, 80</w:t>
      </w:r>
    </w:p>
    <w:p w14:paraId="5979114B" w14:textId="165E7862" w:rsidR="00C7463F" w:rsidRPr="00B72D8A" w:rsidRDefault="008A5717" w:rsidP="00402089">
      <w:pPr>
        <w:pStyle w:val="B3"/>
      </w:pPr>
      <w:r w:rsidRPr="00B72D8A">
        <w:t xml:space="preserve">- </w:t>
      </w:r>
      <w:r w:rsidRPr="00B72D8A">
        <w:tab/>
      </w:r>
      <w:r w:rsidR="00C7463F" w:rsidRPr="00B72D8A">
        <w:t>The above example indicates the training to be performed such that the probability of over-prediction is greater than 80</w:t>
      </w:r>
      <w:r w:rsidR="00C1265D" w:rsidRPr="00B72D8A">
        <w:t> %</w:t>
      </w:r>
      <w:r w:rsidR="00C7463F" w:rsidRPr="00B72D8A">
        <w:t xml:space="preserve"> in case of regression.</w:t>
      </w:r>
    </w:p>
    <w:p w14:paraId="14995865" w14:textId="7633E35A" w:rsidR="00C7463F" w:rsidRPr="00B72D8A" w:rsidRDefault="00C7463F" w:rsidP="00C7463F">
      <w:r w:rsidRPr="00B72D8A">
        <w:lastRenderedPageBreak/>
        <w:t>This information along with the existing "performanceScore" and "performanceMetric" may help the ML Training Producer to train the ML entity efficiently for the specific use case. This attribute may be applicable when configured in MLTrainingRequest IOC and not applicable in MLTrainingReport</w:t>
      </w:r>
      <w:r w:rsidR="004A6F76" w:rsidRPr="00B72D8A">
        <w:t xml:space="preserve"> </w:t>
      </w:r>
      <w:r w:rsidRPr="00B72D8A">
        <w:t>IOC.</w:t>
      </w:r>
    </w:p>
    <w:p w14:paraId="4B93DEE5" w14:textId="5D308B4D" w:rsidR="00B775C3" w:rsidRPr="00B72D8A" w:rsidRDefault="00C7463F" w:rsidP="00C7463F">
      <w:pPr>
        <w:rPr>
          <w:lang w:eastAsia="zh-CN"/>
        </w:rPr>
      </w:pPr>
      <w:r w:rsidRPr="00B72D8A">
        <w:t>A similar solution can be applied to the testing and inference functions.</w:t>
      </w:r>
    </w:p>
    <w:p w14:paraId="36C20B45" w14:textId="77777777" w:rsidR="00C16AA2" w:rsidRPr="00B72D8A" w:rsidRDefault="00C16AA2" w:rsidP="00C16AA2">
      <w:pPr>
        <w:pStyle w:val="Heading3"/>
      </w:pPr>
      <w:bookmarkStart w:id="83" w:name="_Toc120171062"/>
      <w:r w:rsidRPr="00B72D8A">
        <w:t>5.1.5</w:t>
      </w:r>
      <w:r w:rsidRPr="00B72D8A">
        <w:tab/>
        <w:t>Evaluation</w:t>
      </w:r>
      <w:bookmarkEnd w:id="83"/>
    </w:p>
    <w:p w14:paraId="77E8DF84" w14:textId="7F6DD001" w:rsidR="00E6007D" w:rsidRPr="00B72D8A" w:rsidRDefault="00C16AA2" w:rsidP="00C16AA2">
      <w:r w:rsidRPr="00B72D8A">
        <w:t>The solution described in clause 5.4.4.1 uses the NRM based solution for the consumer to query the supported ML training capabilities, and reuses the existing IOC and attributes in maximum extend. The new and existing NRMs can be easily and clearly correlated in this solution. Therefore, the solution described in clause 5.4.4.1 is a feasible solution.</w:t>
      </w:r>
    </w:p>
    <w:p w14:paraId="129148A8" w14:textId="0D604899" w:rsidR="00E6007D" w:rsidRPr="00B72D8A" w:rsidRDefault="00E6007D" w:rsidP="00C16AA2">
      <w:bookmarkStart w:id="84" w:name="_MCCTEMPBM_CRPT19040045___7"/>
      <w:r w:rsidRPr="00B72D8A">
        <w:t xml:space="preserve">The solution described in clause 5.4.4.2 enhances the existing information model for the </w:t>
      </w:r>
      <w:r w:rsidRPr="00B72D8A">
        <w:rPr>
          <w:rFonts w:ascii="Courier New" w:hAnsi="Courier New" w:cs="Courier New"/>
        </w:rPr>
        <w:t>MLEntity</w:t>
      </w:r>
      <w:r w:rsidRPr="00B72D8A">
        <w:rPr>
          <w:lang w:eastAsia="zh-CN"/>
        </w:rPr>
        <w:t xml:space="preserve"> </w:t>
      </w:r>
      <w:r w:rsidRPr="00B72D8A">
        <w:t>with 1 IOC that contain</w:t>
      </w:r>
      <w:r w:rsidR="004A6F76" w:rsidRPr="00B72D8A">
        <w:t>s</w:t>
      </w:r>
      <w:r w:rsidRPr="00B72D8A">
        <w:t xml:space="preserve"> two attributes. These allow to hold the candidate abstract behavior for the ML entity and the applied, e.g., as set by the AI/ML MnS consumer. These information elements should support management and control of the abstract behavior of the ML entity or the related AI/ML inference function.</w:t>
      </w:r>
      <w:r w:rsidR="00DA6D4A" w:rsidRPr="00B72D8A">
        <w:t xml:space="preserve"> </w:t>
      </w:r>
      <w:r w:rsidRPr="00B72D8A">
        <w:t>Therefore, the solution described in clause 5.4.4.</w:t>
      </w:r>
      <w:r w:rsidR="00DA6D4A" w:rsidRPr="00B72D8A">
        <w:t xml:space="preserve">2 </w:t>
      </w:r>
      <w:r w:rsidRPr="00B72D8A">
        <w:t xml:space="preserve">is a feasible solution for </w:t>
      </w:r>
      <w:r w:rsidR="00DA6D4A" w:rsidRPr="00B72D8A">
        <w:t>m</w:t>
      </w:r>
      <w:r w:rsidRPr="00B72D8A">
        <w:t>onitoring and control of AI/ML behavior.</w:t>
      </w:r>
    </w:p>
    <w:bookmarkEnd w:id="84"/>
    <w:p w14:paraId="59C8425B" w14:textId="4F01C938" w:rsidR="00C16AA2" w:rsidRPr="00B72D8A" w:rsidRDefault="00C16AA2" w:rsidP="00C16AA2">
      <w:r w:rsidRPr="00B72D8A">
        <w:t xml:space="preserve">The solutions described in clause 5.4.4.3: </w:t>
      </w:r>
    </w:p>
    <w:p w14:paraId="72A68A73" w14:textId="77777777" w:rsidR="00C16AA2" w:rsidRPr="00B72D8A" w:rsidRDefault="00C16AA2" w:rsidP="00402089">
      <w:pPr>
        <w:pStyle w:val="B1"/>
      </w:pPr>
      <w:r w:rsidRPr="00B72D8A">
        <w:t>-</w:t>
      </w:r>
      <w:r w:rsidRPr="00B72D8A">
        <w:tab/>
        <w:t>reuses already defined MDA reporting mechanisms for inference output reporting, which may require some minimal change to make the solution (e.g., reporting format) applicable to all kinds of inference functions;</w:t>
      </w:r>
    </w:p>
    <w:p w14:paraId="7A1A6578" w14:textId="77777777" w:rsidR="00C16AA2" w:rsidRPr="00B72D8A" w:rsidRDefault="00C16AA2" w:rsidP="00402089">
      <w:pPr>
        <w:pStyle w:val="B1"/>
      </w:pPr>
      <w:r w:rsidRPr="00B72D8A">
        <w:t>-</w:t>
      </w:r>
      <w:r w:rsidRPr="00B72D8A">
        <w:tab/>
        <w:t>uses NRM based solution for providing the feedback and informing the taken actions, which makes the new and existing NRMs can be easily and clearly correlated;</w:t>
      </w:r>
    </w:p>
    <w:p w14:paraId="61B3AAFF" w14:textId="77777777" w:rsidR="00C16AA2" w:rsidRPr="00B72D8A" w:rsidRDefault="00C16AA2" w:rsidP="00402089">
      <w:pPr>
        <w:pStyle w:val="B1"/>
      </w:pPr>
      <w:r w:rsidRPr="00B72D8A">
        <w:t>-</w:t>
      </w:r>
      <w:r w:rsidRPr="00B72D8A">
        <w:tab/>
        <w:t xml:space="preserve">reuses the existing performance measurements for monitoring the network performance related to each inference function. </w:t>
      </w:r>
    </w:p>
    <w:p w14:paraId="44B3E2F6" w14:textId="47DA1FA6" w:rsidR="00C16AA2" w:rsidRPr="00B72D8A" w:rsidRDefault="00C16AA2" w:rsidP="00C16AA2">
      <w:r w:rsidRPr="00B72D8A">
        <w:t>Therefore, the solutions described in clause 5.4.4.3 are feasible.</w:t>
      </w:r>
    </w:p>
    <w:p w14:paraId="01E68CA2" w14:textId="5A3FAE08" w:rsidR="0082300D" w:rsidRPr="00B72D8A" w:rsidRDefault="0082300D" w:rsidP="0082300D">
      <w:pPr>
        <w:pStyle w:val="NormalWeb"/>
        <w:rPr>
          <w:sz w:val="20"/>
          <w:szCs w:val="20"/>
        </w:rPr>
      </w:pPr>
      <w:r w:rsidRPr="00B72D8A">
        <w:rPr>
          <w:sz w:val="20"/>
          <w:szCs w:val="20"/>
        </w:rPr>
        <w:t xml:space="preserve">The solution described in clause 5.4.4.4 reuses the existing provisioning MnS operations and notifications in combination with extensions of the NRM. Indeed, requests for qualifying and abstracting performance of </w:t>
      </w:r>
      <w:r w:rsidR="002B7255" w:rsidRPr="00B72D8A">
        <w:rPr>
          <w:sz w:val="20"/>
          <w:szCs w:val="20"/>
        </w:rPr>
        <w:t>ML training, AI/</w:t>
      </w:r>
      <w:r w:rsidRPr="00B72D8A">
        <w:rPr>
          <w:sz w:val="20"/>
          <w:szCs w:val="20"/>
        </w:rPr>
        <w:t>ML</w:t>
      </w:r>
      <w:r w:rsidR="002B7255" w:rsidRPr="00B72D8A">
        <w:rPr>
          <w:sz w:val="20"/>
          <w:szCs w:val="20"/>
        </w:rPr>
        <w:t xml:space="preserve"> inference function</w:t>
      </w:r>
      <w:r w:rsidRPr="00B72D8A">
        <w:rPr>
          <w:sz w:val="20"/>
          <w:szCs w:val="20"/>
        </w:rPr>
        <w:t xml:space="preserve"> or an ML entity may be instantiated using </w:t>
      </w:r>
      <w:r w:rsidR="005820C5" w:rsidRPr="00B72D8A">
        <w:rPr>
          <w:sz w:val="20"/>
          <w:szCs w:val="20"/>
        </w:rPr>
        <w:t>provisioning</w:t>
      </w:r>
      <w:r w:rsidRPr="00B72D8A">
        <w:rPr>
          <w:sz w:val="20"/>
          <w:szCs w:val="20"/>
        </w:rPr>
        <w:t xml:space="preserve"> Management service implemented via CRUD (Create, Read, Update, Delete) operations on the request objects. The solution provides the flexibility to allow any function to be the MnS producer for ML performance abstraction, e.g., the training function or the inference function. It also allows any function that utilizes ML related results to consume that resulting report for the performance abstraction. </w:t>
      </w:r>
    </w:p>
    <w:p w14:paraId="15FD03BE" w14:textId="11E6D001" w:rsidR="0082300D" w:rsidRPr="00B72D8A" w:rsidRDefault="0082300D" w:rsidP="0082300D">
      <w:pPr>
        <w:pStyle w:val="NormalWeb"/>
        <w:rPr>
          <w:sz w:val="20"/>
          <w:szCs w:val="20"/>
        </w:rPr>
      </w:pPr>
      <w:r w:rsidRPr="00B72D8A">
        <w:rPr>
          <w:sz w:val="20"/>
          <w:szCs w:val="20"/>
        </w:rPr>
        <w:t xml:space="preserve">Therefore, the solution described in clause 5.4.4.4 is a feasible solution to be developed further in the normative specifications. </w:t>
      </w:r>
    </w:p>
    <w:p w14:paraId="5EC6809E" w14:textId="44B8DE21" w:rsidR="001E0D5F" w:rsidRPr="00B72D8A" w:rsidRDefault="001E0D5F" w:rsidP="001E0D5F">
      <w:r w:rsidRPr="00B72D8A">
        <w:t xml:space="preserve">The solution described in </w:t>
      </w:r>
      <w:r w:rsidR="00607EDF" w:rsidRPr="00B72D8A">
        <w:t xml:space="preserve">clause </w:t>
      </w:r>
      <w:r w:rsidRPr="00B72D8A">
        <w:t xml:space="preserve">5.4.4.5 is NRM-based approach and reuses the existing provisioning MnS operations. It is consistent with the ML </w:t>
      </w:r>
      <w:r w:rsidR="008D18EC" w:rsidRPr="00B72D8A">
        <w:t>e</w:t>
      </w:r>
      <w:r w:rsidRPr="00B72D8A">
        <w:t>ntity definitions and enhances its existing attributes. It provides the means to facilitate both capturing the information on the supported performance indicators in different ML phases as well as selecting the performance indicators to be provided using the consistent NRM-based approach.</w:t>
      </w:r>
    </w:p>
    <w:p w14:paraId="0D77E768" w14:textId="77777777" w:rsidR="00036BFD" w:rsidRPr="00B72D8A" w:rsidRDefault="00036BFD" w:rsidP="00036BFD">
      <w:pPr>
        <w:pStyle w:val="Heading2"/>
      </w:pPr>
      <w:bookmarkStart w:id="85" w:name="_Toc120171063"/>
      <w:r w:rsidRPr="00B72D8A">
        <w:t>5.2</w:t>
      </w:r>
      <w:r w:rsidRPr="00B72D8A">
        <w:tab/>
        <w:t>Event data for ML training</w:t>
      </w:r>
      <w:bookmarkEnd w:id="85"/>
    </w:p>
    <w:p w14:paraId="4BF53ADA" w14:textId="77777777" w:rsidR="00036BFD" w:rsidRPr="00B72D8A" w:rsidRDefault="00036BFD" w:rsidP="00036BFD">
      <w:pPr>
        <w:pStyle w:val="Heading3"/>
      </w:pPr>
      <w:bookmarkStart w:id="86" w:name="_Toc120171064"/>
      <w:r w:rsidRPr="00B72D8A">
        <w:t>5.2.1</w:t>
      </w:r>
      <w:r w:rsidRPr="00B72D8A">
        <w:tab/>
        <w:t>Description</w:t>
      </w:r>
      <w:bookmarkEnd w:id="86"/>
    </w:p>
    <w:p w14:paraId="19DF8E45" w14:textId="5A779AC8" w:rsidR="00036BFD" w:rsidRPr="00B72D8A" w:rsidRDefault="00036BFD" w:rsidP="00036BFD">
      <w:r w:rsidRPr="00B72D8A">
        <w:t xml:space="preserve">In analytics solutions, Performance Measurements (PMs) and Fault Reports (FRs) from various network function are collected and analytics applied on the PMs and FRs to </w:t>
      </w:r>
      <w:r w:rsidR="00496500" w:rsidRPr="00B72D8A">
        <w:rPr>
          <w:lang w:eastAsia="zh-CN"/>
        </w:rPr>
        <w:t>derive</w:t>
      </w:r>
      <w:r w:rsidR="00496500" w:rsidRPr="00B72D8A">
        <w:t xml:space="preserve"> events (</w:t>
      </w:r>
      <w:r w:rsidRPr="00B72D8A">
        <w:t>statistical insights and predictions</w:t>
      </w:r>
      <w:r w:rsidR="00496500" w:rsidRPr="00B72D8A">
        <w:t>)</w:t>
      </w:r>
      <w:r w:rsidRPr="00B72D8A">
        <w:t xml:space="preserve">. For most algorithms, the prediction accuracy depends upon the amount of </w:t>
      </w:r>
      <w:r w:rsidR="004D44FF" w:rsidRPr="00B72D8A">
        <w:t xml:space="preserve">available </w:t>
      </w:r>
      <w:r w:rsidRPr="00B72D8A">
        <w:t>relevant historical data, motivating the need to store ever more data, which correspondingly increases the storage and processing resource requirements. However, not all recorded data is useful as the derived events, e.g.</w:t>
      </w:r>
      <w:r w:rsidR="004D44FF" w:rsidRPr="00B72D8A">
        <w:t>,</w:t>
      </w:r>
      <w:r w:rsidRPr="00B72D8A">
        <w:t xml:space="preserve"> captured through analytics processes, may have loss of information OR </w:t>
      </w:r>
      <w:r w:rsidR="004A6F76" w:rsidRPr="00B72D8A">
        <w:t>misinformation</w:t>
      </w:r>
      <w:r w:rsidRPr="00B72D8A">
        <w:t xml:space="preserve"> e.g., with respect to time of the event.</w:t>
      </w:r>
    </w:p>
    <w:p w14:paraId="3061B513" w14:textId="77777777" w:rsidR="00036BFD" w:rsidRPr="00B72D8A" w:rsidRDefault="00036BFD" w:rsidP="00036BFD">
      <w:pPr>
        <w:pStyle w:val="Heading3"/>
      </w:pPr>
      <w:bookmarkStart w:id="87" w:name="_Toc120171065"/>
      <w:r w:rsidRPr="00B72D8A">
        <w:lastRenderedPageBreak/>
        <w:t>5.2.2</w:t>
      </w:r>
      <w:r w:rsidRPr="00B72D8A">
        <w:tab/>
        <w:t>Use cases</w:t>
      </w:r>
      <w:bookmarkEnd w:id="87"/>
    </w:p>
    <w:p w14:paraId="2F6C62BC" w14:textId="77777777" w:rsidR="00036BFD" w:rsidRPr="00B72D8A" w:rsidRDefault="00036BFD" w:rsidP="00036BFD">
      <w:pPr>
        <w:pStyle w:val="Heading4"/>
      </w:pPr>
      <w:bookmarkStart w:id="88" w:name="_Toc120171066"/>
      <w:r w:rsidRPr="00B72D8A">
        <w:t>5.2.2.1</w:t>
      </w:r>
      <w:r w:rsidRPr="00B72D8A">
        <w:tab/>
        <w:t>Pre-processed event data for ML training</w:t>
      </w:r>
      <w:bookmarkEnd w:id="88"/>
    </w:p>
    <w:p w14:paraId="3703990F" w14:textId="3DBFF519" w:rsidR="002546AA" w:rsidRPr="00B72D8A" w:rsidRDefault="002546AA" w:rsidP="002546AA">
      <w:r w:rsidRPr="00B72D8A">
        <w:t>For AI/ML algorithms, a large amount of data points does not necessarily add value, e.g., if most of it includes biased data which ends up getting discarded during the pre-processing stages. Instead, the AI/ML algorithms need to have information-rich events data that is condensed but with most of it useful for the required training. For example, one could train an interference optimization solution that learns the best way to combat interference by looking at</w:t>
      </w:r>
      <w:r w:rsidR="00496500" w:rsidRPr="00B72D8A">
        <w:t xml:space="preserve"> correlated event which derived from</w:t>
      </w:r>
      <w:r w:rsidRPr="00B72D8A">
        <w:t xml:space="preserve"> counters of handover failures correlated with signal quality. </w:t>
      </w:r>
    </w:p>
    <w:p w14:paraId="6BC0CDDF" w14:textId="6D43B910" w:rsidR="00036BFD" w:rsidRPr="00B72D8A" w:rsidRDefault="00036BFD" w:rsidP="00036BFD">
      <w:r w:rsidRPr="00B72D8A">
        <w:t xml:space="preserve">It is as such necessary to provide means to isolate and store the information rich </w:t>
      </w:r>
      <w:r w:rsidR="000F4960" w:rsidRPr="00B72D8A">
        <w:t xml:space="preserve">network </w:t>
      </w:r>
      <w:r w:rsidRPr="00B72D8A">
        <w:t xml:space="preserve">events in the network, to ensure that minimizing storage and processing costs by discarding the unnecessary raw data does not compromise the ability to and still avails adequate historical information to adequately train ML entities. In other words it is necessary for network functions </w:t>
      </w:r>
      <w:r w:rsidR="000F4960" w:rsidRPr="00B72D8A">
        <w:t xml:space="preserve">and </w:t>
      </w:r>
      <w:r w:rsidRPr="00B72D8A">
        <w:t xml:space="preserve">their management system to generate data about the observed network events, e.g., based on the criteria set by the </w:t>
      </w:r>
      <w:r w:rsidR="000F4960" w:rsidRPr="00B72D8A">
        <w:t>o</w:t>
      </w:r>
      <w:r w:rsidRPr="00B72D8A">
        <w:t>perator</w:t>
      </w:r>
      <w:r w:rsidR="000F4960" w:rsidRPr="00B72D8A">
        <w:t>.</w:t>
      </w:r>
      <w:r w:rsidRPr="00B72D8A">
        <w:t xml:space="preserve"> </w:t>
      </w:r>
      <w:r w:rsidR="000F4960" w:rsidRPr="00B72D8A">
        <w:t>The network</w:t>
      </w:r>
      <w:r w:rsidRPr="00B72D8A">
        <w:t xml:space="preserve"> events can then be stored to be used later to train ML entities.</w:t>
      </w:r>
    </w:p>
    <w:p w14:paraId="2863B04A" w14:textId="098F15D9" w:rsidR="000F4960" w:rsidRPr="00B72D8A" w:rsidRDefault="000F4960" w:rsidP="00036BFD">
      <w:r w:rsidRPr="00B72D8A">
        <w:t>Here, a network event represents a specific combination of activities executed on the network or occurrences in the network identified say by a set of instances of threshold crossings.</w:t>
      </w:r>
    </w:p>
    <w:p w14:paraId="5EA6D06E" w14:textId="5A1F8968" w:rsidR="00036BFD" w:rsidRPr="00B72D8A" w:rsidRDefault="00496500" w:rsidP="00254DA4">
      <w:pPr>
        <w:pStyle w:val="TH"/>
      </w:pPr>
      <w:bookmarkStart w:id="89" w:name="_MCCTEMPBM_CRPT19040047___4"/>
      <w:r w:rsidRPr="00B72D8A">
        <w:rPr>
          <w:noProof/>
          <w:lang w:eastAsia="zh-CN"/>
        </w:rPr>
        <w:drawing>
          <wp:inline distT="0" distB="0" distL="0" distR="0" wp14:anchorId="2B14F783" wp14:editId="0EB933ED">
            <wp:extent cx="3902528" cy="1024414"/>
            <wp:effectExtent l="0" t="0" r="3175" b="444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906993" cy="1025586"/>
                    </a:xfrm>
                    <a:prstGeom prst="rect">
                      <a:avLst/>
                    </a:prstGeom>
                    <a:noFill/>
                    <a:ln>
                      <a:noFill/>
                    </a:ln>
                  </pic:spPr>
                </pic:pic>
              </a:graphicData>
            </a:graphic>
          </wp:inline>
        </w:drawing>
      </w:r>
    </w:p>
    <w:p w14:paraId="409705DF" w14:textId="3F94B874" w:rsidR="00036BFD" w:rsidRPr="00B72D8A" w:rsidRDefault="00036BFD" w:rsidP="00254DA4">
      <w:pPr>
        <w:pStyle w:val="TF"/>
      </w:pPr>
      <w:r w:rsidRPr="00B72D8A">
        <w:t>Fig</w:t>
      </w:r>
      <w:r w:rsidR="00D05D76" w:rsidRPr="00B72D8A">
        <w:t>ure</w:t>
      </w:r>
      <w:r w:rsidRPr="00B72D8A">
        <w:t xml:space="preserve"> </w:t>
      </w:r>
      <w:r w:rsidR="00D05D76" w:rsidRPr="00B72D8A">
        <w:t>5.</w:t>
      </w:r>
      <w:r w:rsidRPr="00B72D8A">
        <w:t>2.2.1-1. Exposing and storing network events data</w:t>
      </w:r>
    </w:p>
    <w:bookmarkEnd w:id="89"/>
    <w:p w14:paraId="629E8D26" w14:textId="4DBF516D" w:rsidR="00BE07DE" w:rsidRPr="00B72D8A" w:rsidRDefault="000F4960" w:rsidP="00BE07DE">
      <w:r w:rsidRPr="00B72D8A">
        <w:t>As maybe seen in Fig</w:t>
      </w:r>
      <w:r w:rsidR="00D05D76" w:rsidRPr="00B72D8A">
        <w:t>ure 5.</w:t>
      </w:r>
      <w:r w:rsidRPr="00B72D8A">
        <w:t>2.2.1-1, there could be multiple sources for the same event data e.g.</w:t>
      </w:r>
      <w:r w:rsidR="00496500" w:rsidRPr="00B72D8A">
        <w:t>,</w:t>
      </w:r>
      <w:r w:rsidRPr="00B72D8A">
        <w:t xml:space="preserve"> either the source network function or a related management function. Correspondingly, it may be necessary to eliminate duplications of events or event data that is exposed to the AI/ML inference functions. It may in such cases make sense to have a single events data exposure entity, say called a network events aggregator that exposes data from multiple sources but without duplications.</w:t>
      </w:r>
    </w:p>
    <w:p w14:paraId="31635303" w14:textId="06E73885" w:rsidR="00BE07DE" w:rsidRPr="00B72D8A" w:rsidRDefault="000F4960" w:rsidP="00C01E3D">
      <w:r w:rsidRPr="00B72D8A">
        <w:t>Relatedly, when an MnS consumer for ML training producer wishes to trigger a training based on such events and not on specific raw data, such a consumer should be enabled to request for such training and clarify that they have training executed based on network events.</w:t>
      </w:r>
    </w:p>
    <w:p w14:paraId="46A35D09" w14:textId="77777777" w:rsidR="00036BFD" w:rsidRPr="00B72D8A" w:rsidRDefault="00036BFD" w:rsidP="00036BFD">
      <w:pPr>
        <w:pStyle w:val="Heading3"/>
      </w:pPr>
      <w:bookmarkStart w:id="90" w:name="_Toc120171067"/>
      <w:r w:rsidRPr="00B72D8A">
        <w:t>5.2.3</w:t>
      </w:r>
      <w:r w:rsidRPr="00B72D8A">
        <w:tab/>
        <w:t>Potential requirements</w:t>
      </w:r>
      <w:bookmarkEnd w:id="90"/>
    </w:p>
    <w:p w14:paraId="0434F778" w14:textId="3724C307" w:rsidR="00036BFD" w:rsidRPr="00B72D8A" w:rsidRDefault="00036BFD" w:rsidP="00036BFD">
      <w:r w:rsidRPr="00B72D8A">
        <w:rPr>
          <w:b/>
        </w:rPr>
        <w:t>REQ-EVENT-DATA-1</w:t>
      </w:r>
      <w:r w:rsidR="000F4960" w:rsidRPr="00B72D8A">
        <w:rPr>
          <w:b/>
        </w:rPr>
        <w:t>:</w:t>
      </w:r>
      <w:r w:rsidR="000F4960" w:rsidRPr="00B72D8A">
        <w:t xml:space="preserve"> </w:t>
      </w:r>
      <w:r w:rsidRPr="00B72D8A">
        <w:t xml:space="preserve">The 3GPP management system </w:t>
      </w:r>
      <w:r w:rsidR="00AC2F0F" w:rsidRPr="00B72D8A">
        <w:t xml:space="preserve">should </w:t>
      </w:r>
      <w:r w:rsidRPr="00B72D8A">
        <w:t>enable an authorized consumer to request from the network data producer for network events corresponding to the data produced by that network data producer.</w:t>
      </w:r>
    </w:p>
    <w:p w14:paraId="7F0657DC" w14:textId="522A713B" w:rsidR="00036BFD" w:rsidRPr="00B72D8A" w:rsidRDefault="00036BFD" w:rsidP="00036BFD">
      <w:r w:rsidRPr="00B72D8A">
        <w:rPr>
          <w:b/>
        </w:rPr>
        <w:t>REQ-EVENT-DATA</w:t>
      </w:r>
      <w:r w:rsidRPr="00B72D8A">
        <w:rPr>
          <w:b/>
          <w:bCs/>
        </w:rPr>
        <w:t>-2</w:t>
      </w:r>
      <w:r w:rsidR="000F4960" w:rsidRPr="00B72D8A">
        <w:rPr>
          <w:b/>
          <w:bCs/>
        </w:rPr>
        <w:t>:</w:t>
      </w:r>
      <w:r w:rsidRPr="00B72D8A">
        <w:t xml:space="preserve"> The 3GPP management system </w:t>
      </w:r>
      <w:r w:rsidR="00AC2F0F" w:rsidRPr="00B72D8A">
        <w:t xml:space="preserve">should </w:t>
      </w:r>
      <w:r w:rsidRPr="00B72D8A">
        <w:t xml:space="preserve">enable </w:t>
      </w:r>
      <w:r w:rsidR="00B42769" w:rsidRPr="00B72D8A">
        <w:t xml:space="preserve">a </w:t>
      </w:r>
      <w:r w:rsidRPr="00B72D8A">
        <w:t>network data producer to generate network events</w:t>
      </w:r>
      <w:r w:rsidR="00A51FB9" w:rsidRPr="00B72D8A">
        <w:t>.</w:t>
      </w:r>
    </w:p>
    <w:p w14:paraId="316585A3" w14:textId="5D0091C8" w:rsidR="00036BFD" w:rsidRPr="00B72D8A" w:rsidRDefault="00036BFD" w:rsidP="00036BFD">
      <w:r w:rsidRPr="00B72D8A">
        <w:rPr>
          <w:b/>
        </w:rPr>
        <w:t>REQ-EVENT-DATA</w:t>
      </w:r>
      <w:r w:rsidRPr="00B72D8A">
        <w:rPr>
          <w:b/>
          <w:bCs/>
        </w:rPr>
        <w:t>-3</w:t>
      </w:r>
      <w:r w:rsidR="000F4960" w:rsidRPr="00B72D8A">
        <w:rPr>
          <w:b/>
          <w:bCs/>
        </w:rPr>
        <w:t>:</w:t>
      </w:r>
      <w:r w:rsidRPr="00B72D8A">
        <w:t xml:space="preserve"> The 3GPP management system </w:t>
      </w:r>
      <w:r w:rsidR="00AC2F0F" w:rsidRPr="00B72D8A">
        <w:t xml:space="preserve">should </w:t>
      </w:r>
      <w:r w:rsidRPr="00B72D8A">
        <w:t>enable a</w:t>
      </w:r>
      <w:r w:rsidR="009D50F9" w:rsidRPr="00B72D8A">
        <w:t xml:space="preserve"> </w:t>
      </w:r>
      <w:r w:rsidRPr="00B72D8A">
        <w:t>network events aggregator to take the events from different network entities and re-expose them in an aggregated way that eliminates duplications</w:t>
      </w:r>
      <w:r w:rsidR="00A51FB9" w:rsidRPr="00B72D8A">
        <w:t>.</w:t>
      </w:r>
    </w:p>
    <w:p w14:paraId="1F2599ED" w14:textId="432F348E" w:rsidR="000F4960" w:rsidRPr="00B72D8A" w:rsidRDefault="000F4960" w:rsidP="000F4960">
      <w:r w:rsidRPr="00B72D8A">
        <w:rPr>
          <w:b/>
        </w:rPr>
        <w:t>REQ-EVENT-DATA</w:t>
      </w:r>
      <w:r w:rsidRPr="00B72D8A">
        <w:rPr>
          <w:b/>
          <w:bCs/>
        </w:rPr>
        <w:t>-4:</w:t>
      </w:r>
      <w:r w:rsidRPr="00B72D8A">
        <w:t xml:space="preserve"> The 3GPP management system should enable an authorized MnS consumer to configure the ML Training MnS producer to provide training based on a set of network events. </w:t>
      </w:r>
    </w:p>
    <w:p w14:paraId="1994E4EC" w14:textId="4D26BCA8" w:rsidR="00333CB5" w:rsidRPr="00B72D8A" w:rsidRDefault="000F4960" w:rsidP="00333CB5">
      <w:r w:rsidRPr="00B72D8A">
        <w:rPr>
          <w:b/>
        </w:rPr>
        <w:t>REQ-EVENT-DATA</w:t>
      </w:r>
      <w:r w:rsidRPr="00B72D8A">
        <w:rPr>
          <w:b/>
          <w:bCs/>
        </w:rPr>
        <w:t>-5:</w:t>
      </w:r>
      <w:r w:rsidRPr="00B72D8A">
        <w:t xml:space="preserve"> The 3GPP management system should have a </w:t>
      </w:r>
      <w:r w:rsidR="00333CB5" w:rsidRPr="00B72D8A">
        <w:t>c</w:t>
      </w:r>
      <w:r w:rsidRPr="00B72D8A">
        <w:t>apability to inform an authorized MnS consumer when training is triggered based on an MnS consumer</w:t>
      </w:r>
      <w:r w:rsidR="003B18F3" w:rsidRPr="00B72D8A">
        <w:t>'</w:t>
      </w:r>
      <w:r w:rsidRPr="00B72D8A">
        <w:t>s request for training based on a set of network events.</w:t>
      </w:r>
    </w:p>
    <w:p w14:paraId="77941C8C" w14:textId="77777777" w:rsidR="00036BFD" w:rsidRPr="00B72D8A" w:rsidRDefault="00036BFD" w:rsidP="00036BFD">
      <w:pPr>
        <w:pStyle w:val="Heading3"/>
      </w:pPr>
      <w:bookmarkStart w:id="91" w:name="_Toc120171068"/>
      <w:r w:rsidRPr="00B72D8A">
        <w:t>5.2.4</w:t>
      </w:r>
      <w:r w:rsidRPr="00B72D8A">
        <w:tab/>
        <w:t>Possible solutions</w:t>
      </w:r>
      <w:bookmarkEnd w:id="91"/>
    </w:p>
    <w:p w14:paraId="180A7E94" w14:textId="5CD7F82E" w:rsidR="00AC2F0F" w:rsidRPr="00B72D8A" w:rsidRDefault="003957D4" w:rsidP="00402089">
      <w:pPr>
        <w:pStyle w:val="B1"/>
        <w:rPr>
          <w:lang w:eastAsia="zh-CN"/>
        </w:rPr>
      </w:pPr>
      <w:r w:rsidRPr="00B72D8A">
        <w:t>1)</w:t>
      </w:r>
      <w:r w:rsidRPr="00B72D8A">
        <w:tab/>
      </w:r>
      <w:r w:rsidR="00AC2F0F" w:rsidRPr="00B72D8A">
        <w:t>Introduce an IOC for processing data to identify network events. The IOC may be called a Network Events Processing Agent (named e.g.</w:t>
      </w:r>
      <w:r w:rsidR="0011785A" w:rsidRPr="00B72D8A">
        <w:t>,</w:t>
      </w:r>
      <w:r w:rsidR="00AC2F0F" w:rsidRPr="00B72D8A">
        <w:t xml:space="preserve"> NetworkEventsProcessor or NEPA). The NEPA may be associated with</w:t>
      </w:r>
      <w:r w:rsidRPr="00B72D8A">
        <w:t xml:space="preserve"> </w:t>
      </w:r>
      <w:r w:rsidR="00AC2F0F" w:rsidRPr="00B72D8A">
        <w:t xml:space="preserve">data collection and exposure services and may be contained in any ManagedFunction, ManagementFunction or subnetwork. This NEPA is responsible for generating the events data which can be availed to the AI/ML training </w:t>
      </w:r>
      <w:r w:rsidR="00AC2F0F" w:rsidRPr="00B72D8A">
        <w:lastRenderedPageBreak/>
        <w:t xml:space="preserve">function, i.e. the training function may configure the NEPA to compile and generate network events with </w:t>
      </w:r>
      <w:r w:rsidR="00686C01" w:rsidRPr="00B72D8A">
        <w:t>c</w:t>
      </w:r>
      <w:r w:rsidR="00AC2F0F" w:rsidRPr="00B72D8A">
        <w:t xml:space="preserve">ertain characteristics. </w:t>
      </w:r>
    </w:p>
    <w:p w14:paraId="65A6BAA5" w14:textId="3A111693" w:rsidR="00AC2F0F" w:rsidRPr="00B72D8A" w:rsidRDefault="003957D4" w:rsidP="00D05D76">
      <w:pPr>
        <w:pStyle w:val="B2"/>
        <w:rPr>
          <w:lang w:eastAsia="zh-CN"/>
        </w:rPr>
      </w:pPr>
      <w:r w:rsidRPr="00B72D8A">
        <w:t xml:space="preserve">a. </w:t>
      </w:r>
      <w:r w:rsidRPr="00B72D8A">
        <w:tab/>
      </w:r>
      <w:r w:rsidR="00AC2F0F" w:rsidRPr="00B72D8A">
        <w:t>The ML</w:t>
      </w:r>
      <w:r w:rsidRPr="00B72D8A">
        <w:t xml:space="preserve"> t</w:t>
      </w:r>
      <w:r w:rsidR="00AC2F0F" w:rsidRPr="00B72D8A">
        <w:t>raining functions may configure the events on any one or more data sources according to the kinds of events needed by the ML</w:t>
      </w:r>
      <w:r w:rsidR="00686C01" w:rsidRPr="00B72D8A">
        <w:t xml:space="preserve"> </w:t>
      </w:r>
      <w:r w:rsidRPr="00B72D8A">
        <w:t>t</w:t>
      </w:r>
      <w:r w:rsidR="00AC2F0F" w:rsidRPr="00B72D8A">
        <w:t>raining functions(s)</w:t>
      </w:r>
    </w:p>
    <w:p w14:paraId="485345B3" w14:textId="29FAD5DC" w:rsidR="00AC2F0F" w:rsidRPr="00B72D8A" w:rsidRDefault="003957D4" w:rsidP="00D05D76">
      <w:pPr>
        <w:pStyle w:val="B2"/>
        <w:rPr>
          <w:lang w:eastAsia="zh-CN"/>
        </w:rPr>
      </w:pPr>
      <w:r w:rsidRPr="00B72D8A">
        <w:t>b.</w:t>
      </w:r>
      <w:r w:rsidRPr="00B72D8A">
        <w:tab/>
      </w:r>
      <w:r w:rsidR="00AC2F0F" w:rsidRPr="00B72D8A">
        <w:t>The data source provide</w:t>
      </w:r>
      <w:r w:rsidRPr="00B72D8A">
        <w:t>s</w:t>
      </w:r>
      <w:r w:rsidR="00AC2F0F" w:rsidRPr="00B72D8A">
        <w:t xml:space="preserve"> the events to the ML</w:t>
      </w:r>
      <w:r w:rsidRPr="00B72D8A">
        <w:t xml:space="preserve"> t</w:t>
      </w:r>
      <w:r w:rsidR="00AC2F0F" w:rsidRPr="00B72D8A">
        <w:t>raining functions(s)</w:t>
      </w:r>
      <w:r w:rsidR="00AC2F0F" w:rsidRPr="00B72D8A">
        <w:rPr>
          <w:lang w:eastAsia="zh-CN"/>
        </w:rPr>
        <w:t xml:space="preserve"> as configured</w:t>
      </w:r>
      <w:r w:rsidR="00AC2F0F" w:rsidRPr="00B72D8A">
        <w:t>, ML</w:t>
      </w:r>
      <w:r w:rsidRPr="00B72D8A">
        <w:t xml:space="preserve"> t</w:t>
      </w:r>
      <w:r w:rsidR="00AC2F0F" w:rsidRPr="00B72D8A">
        <w:t>raining functions(s)</w:t>
      </w:r>
      <w:r w:rsidR="00AC2F0F" w:rsidRPr="00B72D8A">
        <w:rPr>
          <w:lang w:eastAsia="zh-CN"/>
        </w:rPr>
        <w:t xml:space="preserve"> executes </w:t>
      </w:r>
      <w:r w:rsidR="00AC2F0F" w:rsidRPr="00B72D8A">
        <w:t>the training using those events.</w:t>
      </w:r>
    </w:p>
    <w:p w14:paraId="3DA5C43C" w14:textId="6F1E409B" w:rsidR="00AC2F0F" w:rsidRPr="00B72D8A" w:rsidRDefault="003957D4" w:rsidP="00402089">
      <w:pPr>
        <w:pStyle w:val="B1"/>
        <w:rPr>
          <w:lang w:eastAsia="zh-CN"/>
        </w:rPr>
      </w:pPr>
      <w:r w:rsidRPr="00B72D8A">
        <w:t>2)</w:t>
      </w:r>
      <w:r w:rsidRPr="00B72D8A">
        <w:tab/>
      </w:r>
      <w:r w:rsidR="00AC2F0F" w:rsidRPr="00B72D8A">
        <w:t>Introduce an information Model for a Network Event as the datatype that can be exposed by an NEPA. The model may distinguish between Metric-Threshold Crossing events and Object-Status Change Events</w:t>
      </w:r>
    </w:p>
    <w:p w14:paraId="1B661455" w14:textId="0AD3F8DC" w:rsidR="00AC2F0F" w:rsidRPr="00B72D8A" w:rsidRDefault="003957D4" w:rsidP="00D05D76">
      <w:pPr>
        <w:pStyle w:val="B2"/>
        <w:rPr>
          <w:lang w:eastAsia="zh-CN"/>
        </w:rPr>
      </w:pPr>
      <w:r w:rsidRPr="00B72D8A">
        <w:t>a.</w:t>
      </w:r>
      <w:r w:rsidRPr="00B72D8A">
        <w:tab/>
      </w:r>
      <w:r w:rsidR="00AC2F0F" w:rsidRPr="00B72D8A">
        <w:t xml:space="preserve">Metric Threshold Crossing events derived from a thresholds or a combination of multiple thresholds, i.e., the Metric Threshold Crossing events are the events captured when one or more metrics cross the one or more configured thresholds. The definition of the Metric Threshold Crossing events may reuse the </w:t>
      </w:r>
      <w:r w:rsidR="00AC2F0F" w:rsidRPr="00B72D8A">
        <w:rPr>
          <w:color w:val="000000"/>
          <w:lang w:eastAsia="en-GB"/>
        </w:rPr>
        <w:t>threshold monitoring MnS defined in TS</w:t>
      </w:r>
      <w:r w:rsidRPr="00B72D8A">
        <w:rPr>
          <w:color w:val="000000"/>
          <w:lang w:eastAsia="en-GB"/>
        </w:rPr>
        <w:t xml:space="preserve"> </w:t>
      </w:r>
      <w:r w:rsidR="00AC2F0F" w:rsidRPr="00B72D8A">
        <w:rPr>
          <w:color w:val="000000"/>
          <w:lang w:eastAsia="en-GB"/>
        </w:rPr>
        <w:t>28.550 as well as the related NRMs defined in TS</w:t>
      </w:r>
      <w:r w:rsidR="00D05D76" w:rsidRPr="00B72D8A">
        <w:rPr>
          <w:color w:val="000000"/>
          <w:lang w:eastAsia="en-GB"/>
        </w:rPr>
        <w:t xml:space="preserve"> </w:t>
      </w:r>
      <w:r w:rsidR="00AC2F0F" w:rsidRPr="00B72D8A">
        <w:rPr>
          <w:color w:val="000000"/>
          <w:lang w:eastAsia="en-GB"/>
        </w:rPr>
        <w:t>28.622</w:t>
      </w:r>
      <w:r w:rsidR="004926FC" w:rsidRPr="00B72D8A">
        <w:rPr>
          <w:color w:val="000000"/>
          <w:lang w:eastAsia="en-GB"/>
        </w:rPr>
        <w:t xml:space="preserve"> [13]</w:t>
      </w:r>
      <w:r w:rsidR="00AC2F0F" w:rsidRPr="00B72D8A">
        <w:rPr>
          <w:color w:val="000000"/>
          <w:lang w:eastAsia="en-GB"/>
        </w:rPr>
        <w:t xml:space="preserve">. Thereby, new parameters and metrics for which thresholds can be set may have to be defined. </w:t>
      </w:r>
    </w:p>
    <w:p w14:paraId="3626AEE3" w14:textId="4EE915B1" w:rsidR="00AC2F0F" w:rsidRPr="00B72D8A" w:rsidRDefault="003957D4" w:rsidP="00D05D76">
      <w:pPr>
        <w:pStyle w:val="B2"/>
        <w:rPr>
          <w:b/>
          <w:bCs/>
          <w:lang w:eastAsia="zh-CN"/>
        </w:rPr>
      </w:pPr>
      <w:r w:rsidRPr="00B72D8A">
        <w:t>b.</w:t>
      </w:r>
      <w:r w:rsidRPr="00B72D8A">
        <w:tab/>
      </w:r>
      <w:r w:rsidR="00AC2F0F" w:rsidRPr="00B72D8A">
        <w:t xml:space="preserve">Object Status Change Events are the events captured when the status of a managed object instance changes be it due to internal processes within the MOI or due to external actors doing something on the MOI. </w:t>
      </w:r>
    </w:p>
    <w:p w14:paraId="0510022D" w14:textId="0B33C1C3" w:rsidR="00AC2F0F" w:rsidRPr="00B72D8A" w:rsidRDefault="003957D4" w:rsidP="00402089">
      <w:pPr>
        <w:pStyle w:val="B1"/>
      </w:pPr>
      <w:r w:rsidRPr="00B72D8A">
        <w:t>3)</w:t>
      </w:r>
      <w:r w:rsidRPr="00B72D8A">
        <w:tab/>
      </w:r>
      <w:r w:rsidR="00AC2F0F" w:rsidRPr="00B72D8A">
        <w:t xml:space="preserve">Introduce a Status-Change-monitoring IOC contained </w:t>
      </w:r>
      <w:r w:rsidRPr="00B72D8A">
        <w:t>by</w:t>
      </w:r>
      <w:r w:rsidR="00AC2F0F" w:rsidRPr="00B72D8A">
        <w:t xml:space="preserve"> any ManagedElement, ManagedFunction, or ManagementFunction, to enable an MnS consumer to define Object Status Change Events.</w:t>
      </w:r>
    </w:p>
    <w:p w14:paraId="1C13FA94" w14:textId="730361A2" w:rsidR="00AC2F0F" w:rsidRPr="00B72D8A" w:rsidRDefault="003957D4" w:rsidP="00254DA4">
      <w:pPr>
        <w:pStyle w:val="B1"/>
        <w:rPr>
          <w:lang w:eastAsia="zh-CN"/>
        </w:rPr>
      </w:pPr>
      <w:r w:rsidRPr="00B72D8A">
        <w:t>4)</w:t>
      </w:r>
      <w:r w:rsidRPr="00B72D8A">
        <w:tab/>
      </w:r>
      <w:r w:rsidR="00AC2F0F" w:rsidRPr="00B72D8A">
        <w:t>Define/specify a set of network events for different managed objects. Example network events include</w:t>
      </w:r>
      <w:r w:rsidRPr="00B72D8A">
        <w:t>.</w:t>
      </w:r>
      <w:r w:rsidR="00AC2F0F" w:rsidRPr="00B72D8A">
        <w:t xml:space="preserve"> </w:t>
      </w:r>
    </w:p>
    <w:p w14:paraId="4580C00E" w14:textId="322E23FB" w:rsidR="00AC2F0F" w:rsidRPr="00B72D8A" w:rsidRDefault="00AC2F0F" w:rsidP="00254DA4">
      <w:pPr>
        <w:pStyle w:val="TH"/>
        <w:rPr>
          <w:lang w:eastAsia="zh-CN"/>
        </w:rPr>
      </w:pPr>
      <w:r w:rsidRPr="00B72D8A">
        <w:t xml:space="preserve">Table </w:t>
      </w:r>
      <w:r w:rsidR="003957D4" w:rsidRPr="00B72D8A">
        <w:t>5.2.4-1</w:t>
      </w:r>
      <w:r w:rsidRPr="00B72D8A">
        <w:t>: Examples of potential Metric Threshold Crossing events</w:t>
      </w:r>
    </w:p>
    <w:tbl>
      <w:tblPr>
        <w:tblpPr w:leftFromText="180" w:rightFromText="180" w:vertAnchor="text" w:horzAnchor="margin" w:tblpY="90"/>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6"/>
        <w:gridCol w:w="1197"/>
        <w:gridCol w:w="1711"/>
        <w:gridCol w:w="1503"/>
        <w:gridCol w:w="697"/>
        <w:gridCol w:w="1127"/>
        <w:gridCol w:w="1130"/>
        <w:gridCol w:w="1265"/>
      </w:tblGrid>
      <w:tr w:rsidR="00AC2F0F" w:rsidRPr="00B72D8A" w14:paraId="6C5E3F64" w14:textId="77777777" w:rsidTr="003957D4">
        <w:tc>
          <w:tcPr>
            <w:tcW w:w="934" w:type="dxa"/>
            <w:shd w:val="clear" w:color="auto" w:fill="auto"/>
          </w:tcPr>
          <w:p w14:paraId="7754AD14" w14:textId="2A481C21" w:rsidR="00AC2F0F" w:rsidRPr="00B72D8A" w:rsidRDefault="00AC2F0F" w:rsidP="00402089">
            <w:pPr>
              <w:pStyle w:val="TAH"/>
            </w:pPr>
            <w:r w:rsidRPr="00B72D8A">
              <w:t>Event- source</w:t>
            </w:r>
            <w:r w:rsidR="009D50F9" w:rsidRPr="00B72D8A">
              <w:t xml:space="preserve"> </w:t>
            </w:r>
            <w:r w:rsidRPr="00B72D8A">
              <w:t>Function</w:t>
            </w:r>
          </w:p>
        </w:tc>
        <w:tc>
          <w:tcPr>
            <w:tcW w:w="1146" w:type="dxa"/>
            <w:shd w:val="clear" w:color="auto" w:fill="auto"/>
          </w:tcPr>
          <w:p w14:paraId="0680C9DC" w14:textId="77777777" w:rsidR="00AC2F0F" w:rsidRPr="00B72D8A" w:rsidRDefault="00AC2F0F" w:rsidP="00402089">
            <w:pPr>
              <w:pStyle w:val="TAH"/>
            </w:pPr>
            <w:r w:rsidRPr="00B72D8A">
              <w:t>Event Name</w:t>
            </w:r>
          </w:p>
        </w:tc>
        <w:tc>
          <w:tcPr>
            <w:tcW w:w="1753" w:type="dxa"/>
            <w:shd w:val="clear" w:color="auto" w:fill="auto"/>
          </w:tcPr>
          <w:p w14:paraId="15CCBE7D" w14:textId="77777777" w:rsidR="00AC2F0F" w:rsidRPr="00B72D8A" w:rsidRDefault="00AC2F0F" w:rsidP="00402089">
            <w:pPr>
              <w:pStyle w:val="TAH"/>
            </w:pPr>
            <w:r w:rsidRPr="00B72D8A">
              <w:t>Event description</w:t>
            </w:r>
          </w:p>
        </w:tc>
        <w:tc>
          <w:tcPr>
            <w:tcW w:w="1524" w:type="dxa"/>
            <w:shd w:val="clear" w:color="auto" w:fill="auto"/>
          </w:tcPr>
          <w:p w14:paraId="6AB47269" w14:textId="77777777" w:rsidR="00AC2F0F" w:rsidRPr="00B72D8A" w:rsidRDefault="00AC2F0F" w:rsidP="00402089">
            <w:pPr>
              <w:pStyle w:val="TAH"/>
            </w:pPr>
            <w:r w:rsidRPr="00B72D8A">
              <w:t>Input/Metric</w:t>
            </w:r>
          </w:p>
        </w:tc>
        <w:tc>
          <w:tcPr>
            <w:tcW w:w="708" w:type="dxa"/>
            <w:shd w:val="clear" w:color="auto" w:fill="auto"/>
          </w:tcPr>
          <w:p w14:paraId="27961E68" w14:textId="77777777" w:rsidR="00AC2F0F" w:rsidRPr="00B72D8A" w:rsidRDefault="00AC2F0F" w:rsidP="00402089">
            <w:pPr>
              <w:pStyle w:val="TAH"/>
            </w:pPr>
            <w:r w:rsidRPr="00B72D8A">
              <w:t>MOI</w:t>
            </w:r>
          </w:p>
        </w:tc>
        <w:tc>
          <w:tcPr>
            <w:tcW w:w="1133" w:type="dxa"/>
          </w:tcPr>
          <w:p w14:paraId="451943B6" w14:textId="77777777" w:rsidR="00AC2F0F" w:rsidRPr="00B72D8A" w:rsidRDefault="00AC2F0F" w:rsidP="00402089">
            <w:pPr>
              <w:pStyle w:val="TAH"/>
            </w:pPr>
            <w:r w:rsidRPr="00B72D8A">
              <w:t>Condition</w:t>
            </w:r>
          </w:p>
        </w:tc>
        <w:tc>
          <w:tcPr>
            <w:tcW w:w="1133" w:type="dxa"/>
            <w:shd w:val="clear" w:color="auto" w:fill="auto"/>
          </w:tcPr>
          <w:p w14:paraId="75478557" w14:textId="77777777" w:rsidR="00AC2F0F" w:rsidRPr="00B72D8A" w:rsidRDefault="00AC2F0F" w:rsidP="00FA77A8">
            <w:pPr>
              <w:pStyle w:val="TAH"/>
            </w:pPr>
            <w:r w:rsidRPr="00B72D8A">
              <w:t>Threshold</w:t>
            </w:r>
          </w:p>
        </w:tc>
        <w:tc>
          <w:tcPr>
            <w:tcW w:w="1275" w:type="dxa"/>
            <w:shd w:val="clear" w:color="auto" w:fill="auto"/>
            <w:vAlign w:val="center"/>
          </w:tcPr>
          <w:p w14:paraId="53D34DD8" w14:textId="77777777" w:rsidR="00AC2F0F" w:rsidRPr="00B72D8A" w:rsidRDefault="00AC2F0F" w:rsidP="00402089">
            <w:pPr>
              <w:pStyle w:val="TAH"/>
            </w:pPr>
            <w:r w:rsidRPr="00B72D8A">
              <w:t>Monitoring Period</w:t>
            </w:r>
          </w:p>
        </w:tc>
      </w:tr>
      <w:tr w:rsidR="00AC2F0F" w:rsidRPr="00B72D8A" w14:paraId="1FF2E3D5" w14:textId="77777777" w:rsidTr="003957D4">
        <w:tc>
          <w:tcPr>
            <w:tcW w:w="934" w:type="dxa"/>
            <w:vMerge w:val="restart"/>
            <w:shd w:val="clear" w:color="auto" w:fill="auto"/>
          </w:tcPr>
          <w:p w14:paraId="76B2DD0E" w14:textId="21FA471C" w:rsidR="00AC2F0F" w:rsidRPr="00B72D8A" w:rsidRDefault="00AC2F0F" w:rsidP="009D50F9">
            <w:pPr>
              <w:pStyle w:val="TAL"/>
              <w:rPr>
                <w:rFonts w:cs="Arial"/>
                <w:szCs w:val="18"/>
              </w:rPr>
            </w:pPr>
            <w:r w:rsidRPr="00B72D8A">
              <w:t>BTSs;</w:t>
            </w:r>
            <w:r w:rsidR="009D50F9" w:rsidRPr="00B72D8A">
              <w:t xml:space="preserve"> </w:t>
            </w:r>
            <w:r w:rsidRPr="00B72D8A">
              <w:t>NBs; eNBs; gNBs; BSC; RNC</w:t>
            </w:r>
          </w:p>
        </w:tc>
        <w:tc>
          <w:tcPr>
            <w:tcW w:w="1146" w:type="dxa"/>
            <w:shd w:val="clear" w:color="auto" w:fill="auto"/>
          </w:tcPr>
          <w:p w14:paraId="46D75A7F" w14:textId="77777777" w:rsidR="00AC2F0F" w:rsidRPr="00B72D8A" w:rsidRDefault="00AC2F0F" w:rsidP="009D50F9">
            <w:pPr>
              <w:pStyle w:val="TAL"/>
            </w:pPr>
            <w:r w:rsidRPr="00B72D8A">
              <w:t>High Call Drop Rate event</w:t>
            </w:r>
          </w:p>
        </w:tc>
        <w:tc>
          <w:tcPr>
            <w:tcW w:w="1753" w:type="dxa"/>
            <w:shd w:val="clear" w:color="auto" w:fill="auto"/>
          </w:tcPr>
          <w:p w14:paraId="4EB79014" w14:textId="77777777" w:rsidR="00AC2F0F" w:rsidRPr="00B72D8A" w:rsidRDefault="00AC2F0F" w:rsidP="009D50F9">
            <w:pPr>
              <w:pStyle w:val="TAL"/>
            </w:pPr>
            <w:r w:rsidRPr="00B72D8A">
              <w:t>Call Drop Rate more than a configurable threshold</w:t>
            </w:r>
          </w:p>
        </w:tc>
        <w:tc>
          <w:tcPr>
            <w:tcW w:w="1524" w:type="dxa"/>
            <w:shd w:val="clear" w:color="auto" w:fill="auto"/>
          </w:tcPr>
          <w:p w14:paraId="731F3637" w14:textId="77777777" w:rsidR="00AC2F0F" w:rsidRPr="00B72D8A" w:rsidRDefault="00AC2F0F" w:rsidP="009D50F9">
            <w:pPr>
              <w:pStyle w:val="TAL"/>
            </w:pPr>
            <w:r w:rsidRPr="00B72D8A">
              <w:t>Call Drop Rate</w:t>
            </w:r>
          </w:p>
        </w:tc>
        <w:tc>
          <w:tcPr>
            <w:tcW w:w="708" w:type="dxa"/>
            <w:shd w:val="clear" w:color="auto" w:fill="auto"/>
          </w:tcPr>
          <w:p w14:paraId="0F6FCBDA" w14:textId="77777777" w:rsidR="00AC2F0F" w:rsidRPr="00B72D8A" w:rsidRDefault="00AC2F0F" w:rsidP="009D50F9">
            <w:pPr>
              <w:pStyle w:val="TAL"/>
            </w:pPr>
            <w:r w:rsidRPr="00B72D8A">
              <w:t>Cell</w:t>
            </w:r>
          </w:p>
        </w:tc>
        <w:tc>
          <w:tcPr>
            <w:tcW w:w="1133" w:type="dxa"/>
          </w:tcPr>
          <w:p w14:paraId="4EEC2503" w14:textId="77777777" w:rsidR="00AC2F0F" w:rsidRPr="00B72D8A" w:rsidRDefault="00AC2F0F" w:rsidP="009D50F9">
            <w:pPr>
              <w:pStyle w:val="TAL"/>
            </w:pPr>
            <w:r w:rsidRPr="00B72D8A">
              <w:t>greater than</w:t>
            </w:r>
          </w:p>
        </w:tc>
        <w:tc>
          <w:tcPr>
            <w:tcW w:w="1133" w:type="dxa"/>
            <w:shd w:val="clear" w:color="auto" w:fill="auto"/>
          </w:tcPr>
          <w:p w14:paraId="5454D47B" w14:textId="3FA3B40A" w:rsidR="00AC2F0F" w:rsidRPr="00B72D8A" w:rsidRDefault="00AC2F0F" w:rsidP="009D50F9">
            <w:pPr>
              <w:pStyle w:val="TAL"/>
              <w:rPr>
                <w:rFonts w:cs="Arial"/>
                <w:szCs w:val="18"/>
              </w:rPr>
            </w:pPr>
            <w:r w:rsidRPr="00B72D8A">
              <w:rPr>
                <w:rFonts w:cs="Arial"/>
                <w:szCs w:val="18"/>
              </w:rPr>
              <w:t>2</w:t>
            </w:r>
            <w:r w:rsidR="00C1265D" w:rsidRPr="00B72D8A">
              <w:rPr>
                <w:rFonts w:cs="Arial"/>
                <w:szCs w:val="18"/>
              </w:rPr>
              <w:t> %</w:t>
            </w:r>
          </w:p>
        </w:tc>
        <w:tc>
          <w:tcPr>
            <w:tcW w:w="1275" w:type="dxa"/>
            <w:shd w:val="clear" w:color="auto" w:fill="auto"/>
            <w:vAlign w:val="center"/>
          </w:tcPr>
          <w:p w14:paraId="55685E34" w14:textId="77777777" w:rsidR="00AC2F0F" w:rsidRPr="00B72D8A" w:rsidRDefault="00AC2F0F" w:rsidP="009D50F9">
            <w:pPr>
              <w:pStyle w:val="TAL"/>
            </w:pPr>
            <w:r w:rsidRPr="00B72D8A">
              <w:t>15 minutes</w:t>
            </w:r>
          </w:p>
        </w:tc>
      </w:tr>
      <w:tr w:rsidR="00AC2F0F" w:rsidRPr="00B72D8A" w14:paraId="41F6CD31" w14:textId="77777777" w:rsidTr="003957D4">
        <w:tc>
          <w:tcPr>
            <w:tcW w:w="934" w:type="dxa"/>
            <w:vMerge/>
            <w:shd w:val="clear" w:color="auto" w:fill="auto"/>
          </w:tcPr>
          <w:p w14:paraId="441B2E48" w14:textId="77777777" w:rsidR="00AC2F0F" w:rsidRPr="00B72D8A" w:rsidRDefault="00AC2F0F" w:rsidP="009D50F9">
            <w:pPr>
              <w:pStyle w:val="TAL"/>
              <w:rPr>
                <w:rFonts w:cs="Arial"/>
                <w:szCs w:val="18"/>
              </w:rPr>
            </w:pPr>
            <w:bookmarkStart w:id="92" w:name="_MCCTEMPBM_CRPT19040055___3" w:colFirst="1" w:colLast="5"/>
          </w:p>
        </w:tc>
        <w:tc>
          <w:tcPr>
            <w:tcW w:w="1146" w:type="dxa"/>
            <w:shd w:val="clear" w:color="auto" w:fill="auto"/>
          </w:tcPr>
          <w:p w14:paraId="61CB5A12" w14:textId="77777777" w:rsidR="00AC2F0F" w:rsidRPr="00B72D8A" w:rsidRDefault="00AC2F0F" w:rsidP="009D50F9">
            <w:pPr>
              <w:pStyle w:val="TAL"/>
              <w:rPr>
                <w:rFonts w:cs="Arial"/>
                <w:szCs w:val="18"/>
              </w:rPr>
            </w:pPr>
            <w:r w:rsidRPr="00B72D8A">
              <w:rPr>
                <w:rFonts w:cs="Arial"/>
                <w:szCs w:val="18"/>
              </w:rPr>
              <w:t>Low Availability KPIs event</w:t>
            </w:r>
          </w:p>
        </w:tc>
        <w:tc>
          <w:tcPr>
            <w:tcW w:w="1753" w:type="dxa"/>
            <w:shd w:val="clear" w:color="auto" w:fill="auto"/>
          </w:tcPr>
          <w:p w14:paraId="514B3D2E" w14:textId="77777777" w:rsidR="00AC2F0F" w:rsidRPr="00B72D8A" w:rsidRDefault="00AC2F0F" w:rsidP="009D50F9">
            <w:pPr>
              <w:pStyle w:val="TAL"/>
              <w:rPr>
                <w:rFonts w:cs="Arial"/>
                <w:szCs w:val="18"/>
              </w:rPr>
            </w:pPr>
            <w:r w:rsidRPr="00B72D8A">
              <w:rPr>
                <w:rFonts w:cs="Arial"/>
                <w:szCs w:val="18"/>
              </w:rPr>
              <w:t>Availability KPIs dropping below a configurable threshold</w:t>
            </w:r>
          </w:p>
        </w:tc>
        <w:tc>
          <w:tcPr>
            <w:tcW w:w="1524" w:type="dxa"/>
            <w:shd w:val="clear" w:color="auto" w:fill="auto"/>
          </w:tcPr>
          <w:p w14:paraId="4E76E2FB" w14:textId="77777777" w:rsidR="00AC2F0F" w:rsidRPr="00B72D8A" w:rsidRDefault="00AC2F0F" w:rsidP="009D50F9">
            <w:pPr>
              <w:pStyle w:val="TAL"/>
              <w:rPr>
                <w:rFonts w:cs="Arial"/>
                <w:szCs w:val="18"/>
              </w:rPr>
            </w:pPr>
            <w:r w:rsidRPr="00B72D8A">
              <w:rPr>
                <w:rFonts w:cs="Arial"/>
                <w:szCs w:val="18"/>
              </w:rPr>
              <w:t>Availability</w:t>
            </w:r>
          </w:p>
        </w:tc>
        <w:tc>
          <w:tcPr>
            <w:tcW w:w="708" w:type="dxa"/>
            <w:shd w:val="clear" w:color="auto" w:fill="auto"/>
          </w:tcPr>
          <w:p w14:paraId="41EE85C9" w14:textId="77777777" w:rsidR="00AC2F0F" w:rsidRPr="00B72D8A" w:rsidRDefault="00AC2F0F" w:rsidP="009D50F9">
            <w:pPr>
              <w:pStyle w:val="TAL"/>
              <w:rPr>
                <w:rFonts w:cs="Arial"/>
                <w:szCs w:val="18"/>
              </w:rPr>
            </w:pPr>
            <w:r w:rsidRPr="00B72D8A">
              <w:rPr>
                <w:rFonts w:cs="Arial"/>
                <w:szCs w:val="18"/>
              </w:rPr>
              <w:t>Cell</w:t>
            </w:r>
          </w:p>
        </w:tc>
        <w:tc>
          <w:tcPr>
            <w:tcW w:w="1133" w:type="dxa"/>
          </w:tcPr>
          <w:p w14:paraId="768F383F" w14:textId="77777777" w:rsidR="00AC2F0F" w:rsidRPr="00B72D8A" w:rsidRDefault="00AC2F0F" w:rsidP="009D50F9">
            <w:pPr>
              <w:pStyle w:val="TAL"/>
              <w:rPr>
                <w:rFonts w:cs="Arial"/>
                <w:szCs w:val="18"/>
              </w:rPr>
            </w:pPr>
            <w:r w:rsidRPr="00B72D8A">
              <w:rPr>
                <w:rFonts w:cs="Arial"/>
                <w:szCs w:val="18"/>
              </w:rPr>
              <w:t>less than</w:t>
            </w:r>
          </w:p>
        </w:tc>
        <w:tc>
          <w:tcPr>
            <w:tcW w:w="1133" w:type="dxa"/>
            <w:shd w:val="clear" w:color="auto" w:fill="auto"/>
          </w:tcPr>
          <w:p w14:paraId="6F6DCCFC" w14:textId="063EBDA0" w:rsidR="00AC2F0F" w:rsidRPr="00B72D8A" w:rsidRDefault="00AC2F0F" w:rsidP="009D50F9">
            <w:pPr>
              <w:pStyle w:val="TAL"/>
              <w:rPr>
                <w:rFonts w:cs="Arial"/>
                <w:szCs w:val="18"/>
              </w:rPr>
            </w:pPr>
            <w:r w:rsidRPr="00B72D8A">
              <w:rPr>
                <w:rFonts w:cs="Arial"/>
                <w:szCs w:val="18"/>
              </w:rPr>
              <w:t>99</w:t>
            </w:r>
            <w:r w:rsidR="00C1265D" w:rsidRPr="00B72D8A">
              <w:rPr>
                <w:rFonts w:cs="Arial"/>
                <w:szCs w:val="18"/>
              </w:rPr>
              <w:t> %</w:t>
            </w:r>
          </w:p>
        </w:tc>
        <w:tc>
          <w:tcPr>
            <w:tcW w:w="1275" w:type="dxa"/>
            <w:shd w:val="clear" w:color="auto" w:fill="auto"/>
            <w:vAlign w:val="center"/>
          </w:tcPr>
          <w:p w14:paraId="625DC260" w14:textId="77777777" w:rsidR="00AC2F0F" w:rsidRPr="00B72D8A" w:rsidRDefault="00AC2F0F" w:rsidP="009D50F9">
            <w:pPr>
              <w:pStyle w:val="TAL"/>
              <w:rPr>
                <w:rFonts w:cs="Arial"/>
                <w:szCs w:val="18"/>
              </w:rPr>
            </w:pPr>
            <w:bookmarkStart w:id="93" w:name="_MCCTEMPBM_CRPT19040056___2"/>
            <w:r w:rsidRPr="00B72D8A">
              <w:rPr>
                <w:rFonts w:cs="Arial"/>
                <w:szCs w:val="18"/>
                <w:lang w:eastAsia="en-IN"/>
              </w:rPr>
              <w:t>30 minutes</w:t>
            </w:r>
            <w:bookmarkEnd w:id="93"/>
          </w:p>
        </w:tc>
      </w:tr>
      <w:tr w:rsidR="00AC2F0F" w:rsidRPr="00B72D8A" w14:paraId="07C2D2A8" w14:textId="77777777" w:rsidTr="003957D4">
        <w:tc>
          <w:tcPr>
            <w:tcW w:w="934" w:type="dxa"/>
            <w:vMerge/>
            <w:shd w:val="clear" w:color="auto" w:fill="auto"/>
          </w:tcPr>
          <w:p w14:paraId="342AB55B" w14:textId="77777777" w:rsidR="00AC2F0F" w:rsidRPr="00B72D8A" w:rsidRDefault="00AC2F0F" w:rsidP="009D50F9">
            <w:pPr>
              <w:pStyle w:val="TAL"/>
              <w:rPr>
                <w:rFonts w:cs="Arial"/>
                <w:szCs w:val="18"/>
              </w:rPr>
            </w:pPr>
            <w:bookmarkStart w:id="94" w:name="_MCCTEMPBM_CRPT19040057___3" w:colFirst="1" w:colLast="5"/>
            <w:bookmarkEnd w:id="92"/>
          </w:p>
        </w:tc>
        <w:tc>
          <w:tcPr>
            <w:tcW w:w="1146" w:type="dxa"/>
            <w:shd w:val="clear" w:color="auto" w:fill="auto"/>
          </w:tcPr>
          <w:p w14:paraId="657C34C1" w14:textId="77777777" w:rsidR="00AC2F0F" w:rsidRPr="00B72D8A" w:rsidRDefault="00AC2F0F" w:rsidP="009D50F9">
            <w:pPr>
              <w:pStyle w:val="TAL"/>
              <w:rPr>
                <w:rFonts w:cs="Arial"/>
                <w:szCs w:val="18"/>
              </w:rPr>
            </w:pPr>
            <w:r w:rsidRPr="00B72D8A">
              <w:rPr>
                <w:rFonts w:cs="Arial"/>
                <w:szCs w:val="18"/>
              </w:rPr>
              <w:t>Low Retainability KPIs event</w:t>
            </w:r>
          </w:p>
        </w:tc>
        <w:tc>
          <w:tcPr>
            <w:tcW w:w="1753" w:type="dxa"/>
            <w:shd w:val="clear" w:color="auto" w:fill="auto"/>
          </w:tcPr>
          <w:p w14:paraId="6900C201" w14:textId="77777777" w:rsidR="00AC2F0F" w:rsidRPr="00B72D8A" w:rsidRDefault="00AC2F0F" w:rsidP="009D50F9">
            <w:pPr>
              <w:pStyle w:val="TAL"/>
              <w:rPr>
                <w:rFonts w:cs="Arial"/>
                <w:szCs w:val="18"/>
              </w:rPr>
            </w:pPr>
            <w:r w:rsidRPr="00B72D8A">
              <w:rPr>
                <w:rFonts w:cs="Arial"/>
                <w:szCs w:val="18"/>
              </w:rPr>
              <w:t>Retainability KPIs dropping below a configurable threshold</w:t>
            </w:r>
          </w:p>
        </w:tc>
        <w:tc>
          <w:tcPr>
            <w:tcW w:w="1524" w:type="dxa"/>
            <w:shd w:val="clear" w:color="auto" w:fill="auto"/>
          </w:tcPr>
          <w:p w14:paraId="5D1F7DCC" w14:textId="77777777" w:rsidR="00AC2F0F" w:rsidRPr="00B72D8A" w:rsidRDefault="00AC2F0F" w:rsidP="009D50F9">
            <w:pPr>
              <w:pStyle w:val="TAL"/>
              <w:rPr>
                <w:rFonts w:cs="Arial"/>
                <w:szCs w:val="18"/>
              </w:rPr>
            </w:pPr>
            <w:r w:rsidRPr="00B72D8A">
              <w:rPr>
                <w:rFonts w:cs="Arial"/>
                <w:szCs w:val="18"/>
              </w:rPr>
              <w:t>Retainability</w:t>
            </w:r>
          </w:p>
        </w:tc>
        <w:tc>
          <w:tcPr>
            <w:tcW w:w="708" w:type="dxa"/>
            <w:shd w:val="clear" w:color="auto" w:fill="auto"/>
          </w:tcPr>
          <w:p w14:paraId="1C29E85B" w14:textId="77777777" w:rsidR="00AC2F0F" w:rsidRPr="00B72D8A" w:rsidRDefault="00AC2F0F" w:rsidP="009D50F9">
            <w:pPr>
              <w:pStyle w:val="TAL"/>
              <w:rPr>
                <w:rFonts w:cs="Arial"/>
                <w:szCs w:val="18"/>
              </w:rPr>
            </w:pPr>
            <w:r w:rsidRPr="00B72D8A">
              <w:rPr>
                <w:rFonts w:cs="Arial"/>
                <w:szCs w:val="18"/>
              </w:rPr>
              <w:t>Cell</w:t>
            </w:r>
          </w:p>
        </w:tc>
        <w:tc>
          <w:tcPr>
            <w:tcW w:w="1133" w:type="dxa"/>
          </w:tcPr>
          <w:p w14:paraId="0EC3BE75" w14:textId="77777777" w:rsidR="00AC2F0F" w:rsidRPr="00B72D8A" w:rsidRDefault="00AC2F0F" w:rsidP="009D50F9">
            <w:pPr>
              <w:pStyle w:val="TAL"/>
              <w:rPr>
                <w:rFonts w:cs="Arial"/>
                <w:szCs w:val="18"/>
              </w:rPr>
            </w:pPr>
            <w:r w:rsidRPr="00B72D8A">
              <w:rPr>
                <w:rFonts w:cs="Arial"/>
                <w:szCs w:val="18"/>
              </w:rPr>
              <w:t>less than</w:t>
            </w:r>
          </w:p>
        </w:tc>
        <w:tc>
          <w:tcPr>
            <w:tcW w:w="1133" w:type="dxa"/>
            <w:shd w:val="clear" w:color="auto" w:fill="auto"/>
          </w:tcPr>
          <w:p w14:paraId="066E485A" w14:textId="2FFD5C5F" w:rsidR="00AC2F0F" w:rsidRPr="00B72D8A" w:rsidRDefault="00AC2F0F" w:rsidP="009D50F9">
            <w:pPr>
              <w:pStyle w:val="TAL"/>
              <w:rPr>
                <w:rFonts w:cs="Arial"/>
                <w:szCs w:val="18"/>
              </w:rPr>
            </w:pPr>
            <w:r w:rsidRPr="00B72D8A">
              <w:rPr>
                <w:rFonts w:cs="Arial"/>
                <w:szCs w:val="18"/>
              </w:rPr>
              <w:t>98</w:t>
            </w:r>
            <w:r w:rsidR="00C1265D" w:rsidRPr="00B72D8A">
              <w:rPr>
                <w:rFonts w:cs="Arial"/>
                <w:szCs w:val="18"/>
              </w:rPr>
              <w:t> %</w:t>
            </w:r>
          </w:p>
        </w:tc>
        <w:tc>
          <w:tcPr>
            <w:tcW w:w="1275" w:type="dxa"/>
            <w:shd w:val="clear" w:color="auto" w:fill="auto"/>
            <w:vAlign w:val="center"/>
          </w:tcPr>
          <w:p w14:paraId="4FDA60DD" w14:textId="77777777" w:rsidR="00AC2F0F" w:rsidRPr="00B72D8A" w:rsidRDefault="00AC2F0F" w:rsidP="009D50F9">
            <w:pPr>
              <w:pStyle w:val="TAL"/>
              <w:rPr>
                <w:rFonts w:cs="Arial"/>
                <w:szCs w:val="18"/>
              </w:rPr>
            </w:pPr>
            <w:bookmarkStart w:id="95" w:name="_MCCTEMPBM_CRPT19040058___2"/>
            <w:r w:rsidRPr="00B72D8A">
              <w:rPr>
                <w:rFonts w:cs="Arial"/>
                <w:szCs w:val="18"/>
                <w:lang w:eastAsia="en-IN"/>
              </w:rPr>
              <w:t>30 minutes</w:t>
            </w:r>
            <w:bookmarkEnd w:id="95"/>
          </w:p>
        </w:tc>
      </w:tr>
      <w:tr w:rsidR="00AC2F0F" w:rsidRPr="00B72D8A" w14:paraId="704A6D77" w14:textId="77777777" w:rsidTr="003957D4">
        <w:tc>
          <w:tcPr>
            <w:tcW w:w="934" w:type="dxa"/>
            <w:vMerge/>
            <w:shd w:val="clear" w:color="auto" w:fill="auto"/>
          </w:tcPr>
          <w:p w14:paraId="58183EBD" w14:textId="77777777" w:rsidR="00AC2F0F" w:rsidRPr="00B72D8A" w:rsidRDefault="00AC2F0F" w:rsidP="009D50F9">
            <w:pPr>
              <w:pStyle w:val="TAL"/>
              <w:rPr>
                <w:rFonts w:cs="Arial"/>
                <w:szCs w:val="18"/>
              </w:rPr>
            </w:pPr>
            <w:bookmarkStart w:id="96" w:name="_MCCTEMPBM_CRPT19040059___3" w:colFirst="1" w:colLast="5"/>
            <w:bookmarkEnd w:id="94"/>
          </w:p>
        </w:tc>
        <w:tc>
          <w:tcPr>
            <w:tcW w:w="1146" w:type="dxa"/>
            <w:shd w:val="clear" w:color="auto" w:fill="auto"/>
          </w:tcPr>
          <w:p w14:paraId="352BABFB" w14:textId="77777777" w:rsidR="00AC2F0F" w:rsidRPr="00B72D8A" w:rsidRDefault="00AC2F0F" w:rsidP="009D50F9">
            <w:pPr>
              <w:pStyle w:val="TAL"/>
              <w:rPr>
                <w:rFonts w:cs="Arial"/>
                <w:szCs w:val="18"/>
              </w:rPr>
            </w:pPr>
            <w:r w:rsidRPr="00B72D8A">
              <w:rPr>
                <w:rFonts w:cs="Arial"/>
                <w:szCs w:val="18"/>
              </w:rPr>
              <w:t>High Traffic event</w:t>
            </w:r>
          </w:p>
        </w:tc>
        <w:tc>
          <w:tcPr>
            <w:tcW w:w="1753" w:type="dxa"/>
            <w:shd w:val="clear" w:color="auto" w:fill="auto"/>
          </w:tcPr>
          <w:p w14:paraId="6771956C" w14:textId="77777777" w:rsidR="00AC2F0F" w:rsidRPr="00B72D8A" w:rsidRDefault="00AC2F0F" w:rsidP="009D50F9">
            <w:pPr>
              <w:pStyle w:val="TAL"/>
              <w:rPr>
                <w:rFonts w:cs="Arial"/>
                <w:szCs w:val="18"/>
              </w:rPr>
            </w:pPr>
            <w:r w:rsidRPr="00B72D8A">
              <w:rPr>
                <w:rFonts w:cs="Arial"/>
                <w:szCs w:val="18"/>
              </w:rPr>
              <w:t>Traffic greater than a configurable threshold</w:t>
            </w:r>
          </w:p>
        </w:tc>
        <w:tc>
          <w:tcPr>
            <w:tcW w:w="1524" w:type="dxa"/>
            <w:shd w:val="clear" w:color="auto" w:fill="auto"/>
          </w:tcPr>
          <w:p w14:paraId="0B7E36E4" w14:textId="77777777" w:rsidR="00AC2F0F" w:rsidRPr="00B72D8A" w:rsidRDefault="00AC2F0F" w:rsidP="009D50F9">
            <w:pPr>
              <w:pStyle w:val="TAL"/>
              <w:rPr>
                <w:rFonts w:cs="Arial"/>
                <w:szCs w:val="18"/>
              </w:rPr>
            </w:pPr>
            <w:r w:rsidRPr="00B72D8A">
              <w:rPr>
                <w:rFonts w:cs="Arial"/>
                <w:szCs w:val="18"/>
              </w:rPr>
              <w:t>Cell load / PRB Utilization</w:t>
            </w:r>
          </w:p>
        </w:tc>
        <w:tc>
          <w:tcPr>
            <w:tcW w:w="708" w:type="dxa"/>
            <w:shd w:val="clear" w:color="auto" w:fill="auto"/>
          </w:tcPr>
          <w:p w14:paraId="040C7677" w14:textId="77777777" w:rsidR="00AC2F0F" w:rsidRPr="00B72D8A" w:rsidRDefault="00AC2F0F" w:rsidP="009D50F9">
            <w:pPr>
              <w:pStyle w:val="TAL"/>
              <w:rPr>
                <w:rFonts w:cs="Arial"/>
                <w:szCs w:val="18"/>
              </w:rPr>
            </w:pPr>
            <w:r w:rsidRPr="00B72D8A">
              <w:rPr>
                <w:rFonts w:cs="Arial"/>
                <w:szCs w:val="18"/>
              </w:rPr>
              <w:t>Cell</w:t>
            </w:r>
          </w:p>
        </w:tc>
        <w:tc>
          <w:tcPr>
            <w:tcW w:w="1133" w:type="dxa"/>
          </w:tcPr>
          <w:p w14:paraId="6D295818" w14:textId="77777777" w:rsidR="00AC2F0F" w:rsidRPr="00B72D8A" w:rsidRDefault="00AC2F0F" w:rsidP="009D50F9">
            <w:pPr>
              <w:pStyle w:val="TAL"/>
              <w:rPr>
                <w:rFonts w:cs="Arial"/>
                <w:szCs w:val="18"/>
              </w:rPr>
            </w:pPr>
            <w:r w:rsidRPr="00B72D8A">
              <w:rPr>
                <w:rFonts w:cs="Arial"/>
                <w:szCs w:val="18"/>
              </w:rPr>
              <w:t>greater than</w:t>
            </w:r>
          </w:p>
        </w:tc>
        <w:tc>
          <w:tcPr>
            <w:tcW w:w="1133" w:type="dxa"/>
            <w:shd w:val="clear" w:color="auto" w:fill="auto"/>
          </w:tcPr>
          <w:p w14:paraId="662578A4" w14:textId="25CD79A9" w:rsidR="00AC2F0F" w:rsidRPr="00B72D8A" w:rsidRDefault="00AC2F0F" w:rsidP="009D50F9">
            <w:pPr>
              <w:pStyle w:val="TAL"/>
              <w:rPr>
                <w:rFonts w:cs="Arial"/>
                <w:szCs w:val="18"/>
              </w:rPr>
            </w:pPr>
            <w:r w:rsidRPr="00B72D8A">
              <w:rPr>
                <w:rFonts w:cs="Arial"/>
                <w:szCs w:val="18"/>
              </w:rPr>
              <w:t>80</w:t>
            </w:r>
            <w:r w:rsidR="00C1265D" w:rsidRPr="00B72D8A">
              <w:rPr>
                <w:rFonts w:cs="Arial"/>
                <w:szCs w:val="18"/>
              </w:rPr>
              <w:t> %</w:t>
            </w:r>
          </w:p>
        </w:tc>
        <w:tc>
          <w:tcPr>
            <w:tcW w:w="1275" w:type="dxa"/>
            <w:shd w:val="clear" w:color="auto" w:fill="auto"/>
          </w:tcPr>
          <w:p w14:paraId="46922962" w14:textId="77777777" w:rsidR="00AC2F0F" w:rsidRPr="00B72D8A" w:rsidRDefault="00AC2F0F" w:rsidP="009D50F9">
            <w:pPr>
              <w:pStyle w:val="TAL"/>
              <w:rPr>
                <w:rFonts w:cs="Arial"/>
                <w:szCs w:val="18"/>
              </w:rPr>
            </w:pPr>
            <w:bookmarkStart w:id="97" w:name="_MCCTEMPBM_CRPT19040060___2"/>
            <w:r w:rsidRPr="00B72D8A">
              <w:rPr>
                <w:rFonts w:cs="Arial"/>
                <w:szCs w:val="18"/>
                <w:lang w:eastAsia="en-IN"/>
              </w:rPr>
              <w:t>15 minutes</w:t>
            </w:r>
            <w:bookmarkEnd w:id="97"/>
          </w:p>
        </w:tc>
      </w:tr>
      <w:tr w:rsidR="00AC2F0F" w:rsidRPr="00B72D8A" w14:paraId="2EBD73DF" w14:textId="77777777" w:rsidTr="003957D4">
        <w:tc>
          <w:tcPr>
            <w:tcW w:w="934" w:type="dxa"/>
            <w:vMerge/>
            <w:shd w:val="clear" w:color="auto" w:fill="auto"/>
          </w:tcPr>
          <w:p w14:paraId="72565867" w14:textId="77777777" w:rsidR="00AC2F0F" w:rsidRPr="00B72D8A" w:rsidRDefault="00AC2F0F" w:rsidP="009D50F9">
            <w:pPr>
              <w:pStyle w:val="TAL"/>
              <w:rPr>
                <w:rFonts w:cs="Arial"/>
                <w:szCs w:val="18"/>
              </w:rPr>
            </w:pPr>
            <w:bookmarkStart w:id="98" w:name="_MCCTEMPBM_CRPT19040061___3" w:colFirst="1" w:colLast="5"/>
            <w:bookmarkEnd w:id="96"/>
          </w:p>
        </w:tc>
        <w:tc>
          <w:tcPr>
            <w:tcW w:w="1146" w:type="dxa"/>
            <w:vMerge w:val="restart"/>
            <w:shd w:val="clear" w:color="auto" w:fill="auto"/>
          </w:tcPr>
          <w:p w14:paraId="758A5017" w14:textId="77777777" w:rsidR="00AC2F0F" w:rsidRPr="00B72D8A" w:rsidRDefault="00AC2F0F" w:rsidP="009D50F9">
            <w:pPr>
              <w:pStyle w:val="TAL"/>
              <w:rPr>
                <w:rFonts w:cs="Arial"/>
                <w:szCs w:val="18"/>
              </w:rPr>
            </w:pPr>
            <w:r w:rsidRPr="00B72D8A">
              <w:rPr>
                <w:rFonts w:cs="Arial"/>
                <w:szCs w:val="18"/>
              </w:rPr>
              <w:t>Interference event</w:t>
            </w:r>
          </w:p>
        </w:tc>
        <w:tc>
          <w:tcPr>
            <w:tcW w:w="1753" w:type="dxa"/>
            <w:vMerge w:val="restart"/>
            <w:shd w:val="clear" w:color="auto" w:fill="auto"/>
          </w:tcPr>
          <w:p w14:paraId="562F791E" w14:textId="6047B8E2" w:rsidR="00AC2F0F" w:rsidRPr="00B72D8A" w:rsidRDefault="00AC2F0F" w:rsidP="009D50F9">
            <w:pPr>
              <w:pStyle w:val="TAL"/>
              <w:rPr>
                <w:rFonts w:cs="Arial"/>
                <w:szCs w:val="18"/>
              </w:rPr>
            </w:pPr>
            <w:r w:rsidRPr="00B72D8A">
              <w:rPr>
                <w:rFonts w:cs="Arial"/>
                <w:szCs w:val="18"/>
              </w:rPr>
              <w:t xml:space="preserve">User has experienced </w:t>
            </w:r>
            <w:r w:rsidR="003957D4" w:rsidRPr="00B72D8A">
              <w:rPr>
                <w:rFonts w:cs="Arial"/>
                <w:szCs w:val="18"/>
              </w:rPr>
              <w:t>interference</w:t>
            </w:r>
          </w:p>
        </w:tc>
        <w:tc>
          <w:tcPr>
            <w:tcW w:w="1524" w:type="dxa"/>
            <w:shd w:val="clear" w:color="auto" w:fill="auto"/>
          </w:tcPr>
          <w:p w14:paraId="764649FD" w14:textId="77777777" w:rsidR="00AC2F0F" w:rsidRPr="00B72D8A" w:rsidRDefault="00AC2F0F" w:rsidP="009D50F9">
            <w:pPr>
              <w:pStyle w:val="TAL"/>
              <w:rPr>
                <w:rFonts w:cs="Arial"/>
                <w:szCs w:val="18"/>
              </w:rPr>
            </w:pPr>
            <w:r w:rsidRPr="00B72D8A">
              <w:rPr>
                <w:rFonts w:cs="Arial"/>
                <w:szCs w:val="18"/>
              </w:rPr>
              <w:t>SINR</w:t>
            </w:r>
          </w:p>
        </w:tc>
        <w:tc>
          <w:tcPr>
            <w:tcW w:w="708" w:type="dxa"/>
            <w:shd w:val="clear" w:color="auto" w:fill="auto"/>
          </w:tcPr>
          <w:p w14:paraId="019163CD" w14:textId="77777777" w:rsidR="00AC2F0F" w:rsidRPr="00B72D8A" w:rsidRDefault="00AC2F0F" w:rsidP="009D50F9">
            <w:pPr>
              <w:pStyle w:val="TAL"/>
              <w:rPr>
                <w:rFonts w:cs="Arial"/>
                <w:szCs w:val="18"/>
              </w:rPr>
            </w:pPr>
            <w:r w:rsidRPr="00B72D8A">
              <w:rPr>
                <w:rFonts w:cs="Arial"/>
                <w:szCs w:val="18"/>
              </w:rPr>
              <w:t>Cell</w:t>
            </w:r>
          </w:p>
        </w:tc>
        <w:tc>
          <w:tcPr>
            <w:tcW w:w="1133" w:type="dxa"/>
          </w:tcPr>
          <w:p w14:paraId="41AE70BC" w14:textId="77777777" w:rsidR="00AC2F0F" w:rsidRPr="00B72D8A" w:rsidRDefault="00AC2F0F" w:rsidP="009D50F9">
            <w:pPr>
              <w:pStyle w:val="TAL"/>
              <w:rPr>
                <w:rFonts w:cs="Arial"/>
                <w:szCs w:val="18"/>
              </w:rPr>
            </w:pPr>
            <w:r w:rsidRPr="00B72D8A">
              <w:rPr>
                <w:rFonts w:cs="Arial"/>
                <w:szCs w:val="18"/>
              </w:rPr>
              <w:t>less than</w:t>
            </w:r>
          </w:p>
        </w:tc>
        <w:tc>
          <w:tcPr>
            <w:tcW w:w="1133" w:type="dxa"/>
            <w:shd w:val="clear" w:color="auto" w:fill="auto"/>
          </w:tcPr>
          <w:p w14:paraId="5C27BE27" w14:textId="77777777" w:rsidR="00AC2F0F" w:rsidRPr="00B72D8A" w:rsidRDefault="00AC2F0F" w:rsidP="009D50F9">
            <w:pPr>
              <w:pStyle w:val="TAL"/>
              <w:rPr>
                <w:rFonts w:cs="Arial"/>
                <w:szCs w:val="18"/>
              </w:rPr>
            </w:pPr>
            <w:r w:rsidRPr="00B72D8A">
              <w:rPr>
                <w:rFonts w:cs="Arial"/>
                <w:szCs w:val="18"/>
              </w:rPr>
              <w:t>X dB</w:t>
            </w:r>
          </w:p>
        </w:tc>
        <w:tc>
          <w:tcPr>
            <w:tcW w:w="1275" w:type="dxa"/>
            <w:shd w:val="clear" w:color="auto" w:fill="auto"/>
          </w:tcPr>
          <w:p w14:paraId="7BB6CC02" w14:textId="77777777" w:rsidR="00AC2F0F" w:rsidRPr="00B72D8A" w:rsidRDefault="00AC2F0F" w:rsidP="009D50F9">
            <w:pPr>
              <w:pStyle w:val="TAL"/>
              <w:rPr>
                <w:rFonts w:cs="Arial"/>
                <w:szCs w:val="18"/>
                <w:lang w:eastAsia="en-IN"/>
              </w:rPr>
            </w:pPr>
            <w:bookmarkStart w:id="99" w:name="_MCCTEMPBM_CRPT19040062___2"/>
            <w:r w:rsidRPr="00B72D8A">
              <w:rPr>
                <w:rFonts w:cs="Arial"/>
                <w:szCs w:val="18"/>
                <w:lang w:eastAsia="en-IN"/>
              </w:rPr>
              <w:t>15 minutes</w:t>
            </w:r>
            <w:bookmarkEnd w:id="99"/>
          </w:p>
        </w:tc>
      </w:tr>
      <w:tr w:rsidR="00AC2F0F" w:rsidRPr="00B72D8A" w14:paraId="35596419" w14:textId="77777777" w:rsidTr="003957D4">
        <w:tc>
          <w:tcPr>
            <w:tcW w:w="934" w:type="dxa"/>
            <w:vMerge/>
            <w:shd w:val="clear" w:color="auto" w:fill="auto"/>
          </w:tcPr>
          <w:p w14:paraId="3512F154" w14:textId="77777777" w:rsidR="00AC2F0F" w:rsidRPr="00B72D8A" w:rsidRDefault="00AC2F0F" w:rsidP="009D50F9">
            <w:pPr>
              <w:pStyle w:val="TAL"/>
              <w:rPr>
                <w:rFonts w:cs="Arial"/>
                <w:szCs w:val="18"/>
              </w:rPr>
            </w:pPr>
            <w:bookmarkStart w:id="100" w:name="_MCCTEMPBM_CRPT19040063___3" w:colFirst="3" w:colLast="5"/>
            <w:bookmarkEnd w:id="98"/>
          </w:p>
        </w:tc>
        <w:tc>
          <w:tcPr>
            <w:tcW w:w="1146" w:type="dxa"/>
            <w:vMerge/>
            <w:shd w:val="clear" w:color="auto" w:fill="auto"/>
          </w:tcPr>
          <w:p w14:paraId="32C0E9A6" w14:textId="77777777" w:rsidR="00AC2F0F" w:rsidRPr="00B72D8A" w:rsidRDefault="00AC2F0F" w:rsidP="009D50F9">
            <w:pPr>
              <w:pStyle w:val="TAL"/>
              <w:rPr>
                <w:rFonts w:cs="Arial"/>
                <w:szCs w:val="18"/>
              </w:rPr>
            </w:pPr>
          </w:p>
        </w:tc>
        <w:tc>
          <w:tcPr>
            <w:tcW w:w="1753" w:type="dxa"/>
            <w:vMerge/>
            <w:shd w:val="clear" w:color="auto" w:fill="auto"/>
          </w:tcPr>
          <w:p w14:paraId="2DD05FBF" w14:textId="77777777" w:rsidR="00AC2F0F" w:rsidRPr="00B72D8A" w:rsidRDefault="00AC2F0F" w:rsidP="009D50F9">
            <w:pPr>
              <w:pStyle w:val="TAL"/>
              <w:rPr>
                <w:rFonts w:cs="Arial"/>
                <w:szCs w:val="18"/>
              </w:rPr>
            </w:pPr>
          </w:p>
        </w:tc>
        <w:tc>
          <w:tcPr>
            <w:tcW w:w="1524" w:type="dxa"/>
            <w:shd w:val="clear" w:color="auto" w:fill="auto"/>
          </w:tcPr>
          <w:p w14:paraId="2DF5DF14" w14:textId="77777777" w:rsidR="00AC2F0F" w:rsidRPr="00B72D8A" w:rsidRDefault="00AC2F0F" w:rsidP="009D50F9">
            <w:pPr>
              <w:pStyle w:val="TAL"/>
              <w:rPr>
                <w:rFonts w:cs="Arial"/>
                <w:szCs w:val="18"/>
              </w:rPr>
            </w:pPr>
            <w:r w:rsidRPr="00B72D8A">
              <w:rPr>
                <w:rFonts w:cs="Arial"/>
                <w:szCs w:val="18"/>
              </w:rPr>
              <w:t>Serving cell RSRP</w:t>
            </w:r>
          </w:p>
        </w:tc>
        <w:tc>
          <w:tcPr>
            <w:tcW w:w="708" w:type="dxa"/>
            <w:shd w:val="clear" w:color="auto" w:fill="auto"/>
          </w:tcPr>
          <w:p w14:paraId="4C7BE10D" w14:textId="77777777" w:rsidR="00AC2F0F" w:rsidRPr="00B72D8A" w:rsidRDefault="00AC2F0F" w:rsidP="009D50F9">
            <w:pPr>
              <w:pStyle w:val="TAL"/>
              <w:rPr>
                <w:rFonts w:cs="Arial"/>
                <w:szCs w:val="18"/>
              </w:rPr>
            </w:pPr>
            <w:r w:rsidRPr="00B72D8A">
              <w:rPr>
                <w:rFonts w:cs="Arial"/>
                <w:szCs w:val="18"/>
              </w:rPr>
              <w:t>Cell</w:t>
            </w:r>
          </w:p>
        </w:tc>
        <w:tc>
          <w:tcPr>
            <w:tcW w:w="1133" w:type="dxa"/>
          </w:tcPr>
          <w:p w14:paraId="477580F2" w14:textId="77777777" w:rsidR="00AC2F0F" w:rsidRPr="00B72D8A" w:rsidRDefault="00AC2F0F" w:rsidP="009D50F9">
            <w:pPr>
              <w:pStyle w:val="TAL"/>
              <w:rPr>
                <w:rFonts w:cs="Arial"/>
                <w:szCs w:val="18"/>
              </w:rPr>
            </w:pPr>
            <w:r w:rsidRPr="00B72D8A">
              <w:rPr>
                <w:rFonts w:cs="Arial"/>
                <w:szCs w:val="18"/>
              </w:rPr>
              <w:t>greater than</w:t>
            </w:r>
          </w:p>
        </w:tc>
        <w:tc>
          <w:tcPr>
            <w:tcW w:w="1133" w:type="dxa"/>
            <w:shd w:val="clear" w:color="auto" w:fill="auto"/>
          </w:tcPr>
          <w:p w14:paraId="01E099DC" w14:textId="77777777" w:rsidR="00AC2F0F" w:rsidRPr="00B72D8A" w:rsidRDefault="00AC2F0F" w:rsidP="009D50F9">
            <w:pPr>
              <w:pStyle w:val="TAL"/>
              <w:rPr>
                <w:rFonts w:cs="Arial"/>
                <w:szCs w:val="18"/>
              </w:rPr>
            </w:pPr>
            <w:r w:rsidRPr="00B72D8A">
              <w:rPr>
                <w:rFonts w:cs="Arial"/>
                <w:szCs w:val="18"/>
              </w:rPr>
              <w:t>Y dBm</w:t>
            </w:r>
          </w:p>
        </w:tc>
        <w:tc>
          <w:tcPr>
            <w:tcW w:w="1275" w:type="dxa"/>
            <w:shd w:val="clear" w:color="auto" w:fill="auto"/>
          </w:tcPr>
          <w:p w14:paraId="207B4D83" w14:textId="77777777" w:rsidR="00AC2F0F" w:rsidRPr="00B72D8A" w:rsidRDefault="00AC2F0F" w:rsidP="009D50F9">
            <w:pPr>
              <w:pStyle w:val="TAL"/>
              <w:rPr>
                <w:rFonts w:cs="Arial"/>
                <w:szCs w:val="18"/>
                <w:lang w:eastAsia="en-IN"/>
              </w:rPr>
            </w:pPr>
            <w:bookmarkStart w:id="101" w:name="_MCCTEMPBM_CRPT19040064___2"/>
            <w:r w:rsidRPr="00B72D8A">
              <w:rPr>
                <w:rFonts w:cs="Arial"/>
                <w:szCs w:val="18"/>
                <w:lang w:eastAsia="en-IN"/>
              </w:rPr>
              <w:t>15 minutes</w:t>
            </w:r>
            <w:bookmarkEnd w:id="101"/>
          </w:p>
        </w:tc>
      </w:tr>
      <w:bookmarkEnd w:id="100"/>
    </w:tbl>
    <w:p w14:paraId="6BAAB9D5" w14:textId="77777777" w:rsidR="00254DA4" w:rsidRPr="00B72D8A" w:rsidRDefault="00254DA4" w:rsidP="00254DA4"/>
    <w:p w14:paraId="4161E4D4" w14:textId="155B53CE" w:rsidR="00AC2F0F" w:rsidRPr="00B72D8A" w:rsidRDefault="003957D4" w:rsidP="00254DA4">
      <w:pPr>
        <w:rPr>
          <w:lang w:eastAsia="zh-CN"/>
        </w:rPr>
      </w:pPr>
      <w:r w:rsidRPr="00B72D8A">
        <w:t>Note that some events are the results of combinations of multiple thresholds (derived from the success of multiple threshold monitors).</w:t>
      </w:r>
    </w:p>
    <w:p w14:paraId="520121FA" w14:textId="72EB49C8" w:rsidR="00AC2F0F" w:rsidRPr="00B72D8A" w:rsidRDefault="00AC2F0F" w:rsidP="00254DA4">
      <w:pPr>
        <w:pStyle w:val="TH"/>
        <w:rPr>
          <w:lang w:eastAsia="zh-CN"/>
        </w:rPr>
      </w:pPr>
      <w:r w:rsidRPr="00B72D8A">
        <w:lastRenderedPageBreak/>
        <w:t>Table</w:t>
      </w:r>
      <w:r w:rsidR="003957D4" w:rsidRPr="00B72D8A">
        <w:t xml:space="preserve"> 5.2.4-2</w:t>
      </w:r>
      <w:r w:rsidRPr="00B72D8A">
        <w:t>: Examples of potential Object-Status Change events</w:t>
      </w:r>
    </w:p>
    <w:tbl>
      <w:tblPr>
        <w:tblpPr w:leftFromText="180" w:rightFromText="180" w:vertAnchor="text" w:horzAnchor="page" w:tblpX="1427" w:tblpY="-65"/>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1416"/>
        <w:gridCol w:w="2376"/>
        <w:gridCol w:w="877"/>
        <w:gridCol w:w="1690"/>
        <w:gridCol w:w="1837"/>
      </w:tblGrid>
      <w:tr w:rsidR="00AC2F0F" w:rsidRPr="00B72D8A" w14:paraId="0A04E092" w14:textId="77777777" w:rsidTr="00B91590">
        <w:tc>
          <w:tcPr>
            <w:tcW w:w="1242" w:type="dxa"/>
            <w:shd w:val="clear" w:color="auto" w:fill="auto"/>
          </w:tcPr>
          <w:p w14:paraId="10816650" w14:textId="6E5E43A9" w:rsidR="00AC2F0F" w:rsidRPr="00B72D8A" w:rsidRDefault="00AC2F0F" w:rsidP="009D50F9">
            <w:pPr>
              <w:pStyle w:val="TAH"/>
            </w:pPr>
            <w:r w:rsidRPr="00B72D8A">
              <w:t>Event-source</w:t>
            </w:r>
            <w:r w:rsidR="009D50F9" w:rsidRPr="00B72D8A">
              <w:t xml:space="preserve"> </w:t>
            </w:r>
            <w:r w:rsidRPr="00B72D8A">
              <w:t>Function</w:t>
            </w:r>
          </w:p>
        </w:tc>
        <w:tc>
          <w:tcPr>
            <w:tcW w:w="1418" w:type="dxa"/>
            <w:shd w:val="clear" w:color="auto" w:fill="auto"/>
          </w:tcPr>
          <w:p w14:paraId="4F3ED384" w14:textId="77777777" w:rsidR="00AC2F0F" w:rsidRPr="00B72D8A" w:rsidRDefault="00AC2F0F" w:rsidP="009D50F9">
            <w:pPr>
              <w:pStyle w:val="TAH"/>
            </w:pPr>
            <w:r w:rsidRPr="00B72D8A">
              <w:t>Event Name</w:t>
            </w:r>
          </w:p>
        </w:tc>
        <w:tc>
          <w:tcPr>
            <w:tcW w:w="2387" w:type="dxa"/>
            <w:shd w:val="clear" w:color="auto" w:fill="auto"/>
          </w:tcPr>
          <w:p w14:paraId="38456198" w14:textId="77777777" w:rsidR="00AC2F0F" w:rsidRPr="00B72D8A" w:rsidRDefault="00AC2F0F" w:rsidP="009D50F9">
            <w:pPr>
              <w:pStyle w:val="TAH"/>
            </w:pPr>
            <w:r w:rsidRPr="00B72D8A">
              <w:t>Event description</w:t>
            </w:r>
          </w:p>
        </w:tc>
        <w:tc>
          <w:tcPr>
            <w:tcW w:w="880" w:type="dxa"/>
            <w:shd w:val="clear" w:color="auto" w:fill="auto"/>
          </w:tcPr>
          <w:p w14:paraId="58BDDA9C" w14:textId="77777777" w:rsidR="00AC2F0F" w:rsidRPr="00B72D8A" w:rsidRDefault="00AC2F0F" w:rsidP="009D50F9">
            <w:pPr>
              <w:pStyle w:val="TAH"/>
            </w:pPr>
            <w:r w:rsidRPr="00B72D8A">
              <w:t>MOI</w:t>
            </w:r>
          </w:p>
        </w:tc>
        <w:tc>
          <w:tcPr>
            <w:tcW w:w="1694" w:type="dxa"/>
            <w:shd w:val="clear" w:color="auto" w:fill="auto"/>
          </w:tcPr>
          <w:p w14:paraId="06787D13" w14:textId="77777777" w:rsidR="00AC2F0F" w:rsidRPr="00B72D8A" w:rsidRDefault="00AC2F0F" w:rsidP="009D50F9">
            <w:pPr>
              <w:pStyle w:val="TAH"/>
            </w:pPr>
            <w:r w:rsidRPr="00B72D8A">
              <w:t>Affected unit /parameter</w:t>
            </w:r>
          </w:p>
        </w:tc>
        <w:tc>
          <w:tcPr>
            <w:tcW w:w="1843" w:type="dxa"/>
            <w:shd w:val="clear" w:color="auto" w:fill="auto"/>
          </w:tcPr>
          <w:p w14:paraId="5762F2AE" w14:textId="77777777" w:rsidR="00AC2F0F" w:rsidRPr="00B72D8A" w:rsidRDefault="00AC2F0F" w:rsidP="009D50F9">
            <w:pPr>
              <w:pStyle w:val="TAH"/>
            </w:pPr>
            <w:r w:rsidRPr="00B72D8A">
              <w:t>Change/ value</w:t>
            </w:r>
          </w:p>
        </w:tc>
      </w:tr>
      <w:tr w:rsidR="00AC2F0F" w:rsidRPr="00B72D8A" w14:paraId="3D23FBED" w14:textId="77777777" w:rsidTr="00B91590">
        <w:tc>
          <w:tcPr>
            <w:tcW w:w="1242" w:type="dxa"/>
            <w:vMerge w:val="restart"/>
            <w:shd w:val="clear" w:color="auto" w:fill="auto"/>
          </w:tcPr>
          <w:p w14:paraId="7827EEF8" w14:textId="4C85B1E7" w:rsidR="00AC2F0F" w:rsidRPr="00B72D8A" w:rsidRDefault="00AC2F0F" w:rsidP="009D50F9">
            <w:pPr>
              <w:pStyle w:val="TAL"/>
              <w:rPr>
                <w:rFonts w:cs="Arial"/>
                <w:szCs w:val="18"/>
              </w:rPr>
            </w:pPr>
            <w:r w:rsidRPr="00B72D8A">
              <w:t>BTSs;</w:t>
            </w:r>
            <w:r w:rsidR="009D50F9" w:rsidRPr="00B72D8A">
              <w:t xml:space="preserve"> </w:t>
            </w:r>
            <w:r w:rsidRPr="00B72D8A">
              <w:t>NBs; eNBs; gNBs; BSC; RNC; NMS</w:t>
            </w:r>
          </w:p>
        </w:tc>
        <w:tc>
          <w:tcPr>
            <w:tcW w:w="1418" w:type="dxa"/>
            <w:shd w:val="clear" w:color="auto" w:fill="auto"/>
          </w:tcPr>
          <w:p w14:paraId="2F078732" w14:textId="77777777" w:rsidR="00AC2F0F" w:rsidRPr="00B72D8A" w:rsidRDefault="00AC2F0F" w:rsidP="009D50F9">
            <w:pPr>
              <w:pStyle w:val="TAL"/>
              <w:rPr>
                <w:rFonts w:cs="Arial"/>
                <w:szCs w:val="18"/>
              </w:rPr>
            </w:pPr>
            <w:r w:rsidRPr="00B72D8A">
              <w:rPr>
                <w:rFonts w:cs="Arial"/>
                <w:szCs w:val="18"/>
              </w:rPr>
              <w:t>HW Upgrade event</w:t>
            </w:r>
          </w:p>
        </w:tc>
        <w:tc>
          <w:tcPr>
            <w:tcW w:w="2387" w:type="dxa"/>
            <w:shd w:val="clear" w:color="auto" w:fill="auto"/>
          </w:tcPr>
          <w:p w14:paraId="4EDA609B" w14:textId="77777777" w:rsidR="00AC2F0F" w:rsidRPr="00B72D8A" w:rsidRDefault="00AC2F0F" w:rsidP="009D50F9">
            <w:pPr>
              <w:pStyle w:val="TAL"/>
              <w:rPr>
                <w:rFonts w:cs="Arial"/>
                <w:szCs w:val="18"/>
              </w:rPr>
            </w:pPr>
            <w:r w:rsidRPr="00B72D8A">
              <w:rPr>
                <w:rFonts w:cs="Arial"/>
                <w:szCs w:val="18"/>
              </w:rPr>
              <w:t>System Module HW version upgraded</w:t>
            </w:r>
          </w:p>
          <w:p w14:paraId="2AB8F32D" w14:textId="77777777" w:rsidR="00AC2F0F" w:rsidRPr="00B72D8A" w:rsidRDefault="00AC2F0F" w:rsidP="009D50F9">
            <w:pPr>
              <w:pStyle w:val="TAL"/>
              <w:rPr>
                <w:rFonts w:cs="Arial"/>
                <w:szCs w:val="18"/>
              </w:rPr>
            </w:pPr>
          </w:p>
        </w:tc>
        <w:tc>
          <w:tcPr>
            <w:tcW w:w="880" w:type="dxa"/>
            <w:shd w:val="clear" w:color="auto" w:fill="auto"/>
          </w:tcPr>
          <w:p w14:paraId="1455C929" w14:textId="77777777" w:rsidR="00AC2F0F" w:rsidRPr="00B72D8A" w:rsidRDefault="00AC2F0F" w:rsidP="009D50F9">
            <w:pPr>
              <w:pStyle w:val="TAL"/>
              <w:rPr>
                <w:rFonts w:cs="Arial"/>
                <w:szCs w:val="18"/>
              </w:rPr>
            </w:pPr>
            <w:r w:rsidRPr="00B72D8A">
              <w:rPr>
                <w:rFonts w:cs="Arial"/>
                <w:szCs w:val="18"/>
              </w:rPr>
              <w:t>BTS</w:t>
            </w:r>
          </w:p>
        </w:tc>
        <w:tc>
          <w:tcPr>
            <w:tcW w:w="1694" w:type="dxa"/>
            <w:shd w:val="clear" w:color="auto" w:fill="auto"/>
          </w:tcPr>
          <w:p w14:paraId="3A12EC22" w14:textId="2C49D46A" w:rsidR="00AC2F0F" w:rsidRPr="00B72D8A" w:rsidRDefault="00AC2F0F" w:rsidP="009D50F9">
            <w:pPr>
              <w:pStyle w:val="TAL"/>
              <w:rPr>
                <w:rFonts w:cs="Arial"/>
                <w:szCs w:val="18"/>
              </w:rPr>
            </w:pPr>
            <w:r w:rsidRPr="00B72D8A">
              <w:rPr>
                <w:rFonts w:cs="Arial"/>
                <w:szCs w:val="18"/>
              </w:rPr>
              <w:t>System Module,</w:t>
            </w:r>
            <w:r w:rsidR="009D50F9" w:rsidRPr="00B72D8A">
              <w:rPr>
                <w:rFonts w:cs="Arial"/>
                <w:szCs w:val="18"/>
              </w:rPr>
              <w:t xml:space="preserve"> </w:t>
            </w:r>
            <w:r w:rsidRPr="00B72D8A">
              <w:rPr>
                <w:rFonts w:cs="Arial"/>
                <w:szCs w:val="18"/>
              </w:rPr>
              <w:t>Radio Module, …</w:t>
            </w:r>
          </w:p>
        </w:tc>
        <w:tc>
          <w:tcPr>
            <w:tcW w:w="1843" w:type="dxa"/>
            <w:shd w:val="clear" w:color="auto" w:fill="auto"/>
          </w:tcPr>
          <w:p w14:paraId="02F99DB6" w14:textId="77777777" w:rsidR="00AC2F0F" w:rsidRPr="00B72D8A" w:rsidRDefault="00AC2F0F" w:rsidP="009D50F9">
            <w:pPr>
              <w:pStyle w:val="TAL"/>
              <w:rPr>
                <w:rFonts w:cs="Arial"/>
                <w:szCs w:val="18"/>
              </w:rPr>
            </w:pPr>
            <w:r w:rsidRPr="00B72D8A">
              <w:rPr>
                <w:rFonts w:cs="Arial"/>
                <w:szCs w:val="18"/>
              </w:rPr>
              <w:t>HW version</w:t>
            </w:r>
          </w:p>
        </w:tc>
      </w:tr>
      <w:tr w:rsidR="00AC2F0F" w:rsidRPr="00B72D8A" w14:paraId="4190E02B" w14:textId="77777777" w:rsidTr="00B91590">
        <w:tc>
          <w:tcPr>
            <w:tcW w:w="1242" w:type="dxa"/>
            <w:vMerge/>
            <w:shd w:val="clear" w:color="auto" w:fill="auto"/>
          </w:tcPr>
          <w:p w14:paraId="28847E68" w14:textId="77777777" w:rsidR="00AC2F0F" w:rsidRPr="00B72D8A" w:rsidRDefault="00AC2F0F" w:rsidP="009D50F9">
            <w:pPr>
              <w:pStyle w:val="TAL"/>
              <w:rPr>
                <w:rFonts w:cs="Arial"/>
                <w:szCs w:val="18"/>
              </w:rPr>
            </w:pPr>
          </w:p>
        </w:tc>
        <w:tc>
          <w:tcPr>
            <w:tcW w:w="1418" w:type="dxa"/>
            <w:shd w:val="clear" w:color="auto" w:fill="auto"/>
          </w:tcPr>
          <w:p w14:paraId="7DF214F3" w14:textId="77777777" w:rsidR="00AC2F0F" w:rsidRPr="00B72D8A" w:rsidRDefault="00AC2F0F" w:rsidP="009D50F9">
            <w:pPr>
              <w:pStyle w:val="TAL"/>
              <w:rPr>
                <w:rFonts w:cs="Arial"/>
                <w:szCs w:val="18"/>
              </w:rPr>
            </w:pPr>
            <w:r w:rsidRPr="00B72D8A">
              <w:rPr>
                <w:rFonts w:cs="Arial"/>
                <w:szCs w:val="18"/>
              </w:rPr>
              <w:t>SW Upgrade event</w:t>
            </w:r>
          </w:p>
        </w:tc>
        <w:tc>
          <w:tcPr>
            <w:tcW w:w="2387" w:type="dxa"/>
            <w:shd w:val="clear" w:color="auto" w:fill="auto"/>
          </w:tcPr>
          <w:p w14:paraId="4B1A9ED2" w14:textId="77777777" w:rsidR="00AC2F0F" w:rsidRPr="00B72D8A" w:rsidRDefault="00AC2F0F" w:rsidP="009D50F9">
            <w:pPr>
              <w:pStyle w:val="TAL"/>
              <w:rPr>
                <w:rFonts w:cs="Arial"/>
                <w:szCs w:val="18"/>
              </w:rPr>
            </w:pPr>
            <w:r w:rsidRPr="00B72D8A">
              <w:rPr>
                <w:rFonts w:cs="Arial"/>
                <w:szCs w:val="18"/>
              </w:rPr>
              <w:t>System Software Upgraded</w:t>
            </w:r>
          </w:p>
          <w:p w14:paraId="574BB189" w14:textId="77777777" w:rsidR="00AC2F0F" w:rsidRPr="00B72D8A" w:rsidRDefault="00AC2F0F" w:rsidP="009D50F9">
            <w:pPr>
              <w:pStyle w:val="TAL"/>
              <w:rPr>
                <w:rFonts w:cs="Arial"/>
                <w:szCs w:val="18"/>
              </w:rPr>
            </w:pPr>
          </w:p>
        </w:tc>
        <w:tc>
          <w:tcPr>
            <w:tcW w:w="880" w:type="dxa"/>
            <w:shd w:val="clear" w:color="auto" w:fill="auto"/>
          </w:tcPr>
          <w:p w14:paraId="0DE6A70B" w14:textId="77777777" w:rsidR="00AC2F0F" w:rsidRPr="00B72D8A" w:rsidRDefault="00AC2F0F" w:rsidP="009D50F9">
            <w:pPr>
              <w:pStyle w:val="TAL"/>
              <w:rPr>
                <w:rFonts w:cs="Arial"/>
                <w:szCs w:val="18"/>
              </w:rPr>
            </w:pPr>
            <w:r w:rsidRPr="00B72D8A">
              <w:rPr>
                <w:rFonts w:cs="Arial"/>
                <w:szCs w:val="18"/>
              </w:rPr>
              <w:t>BTS</w:t>
            </w:r>
          </w:p>
        </w:tc>
        <w:tc>
          <w:tcPr>
            <w:tcW w:w="1694" w:type="dxa"/>
            <w:shd w:val="clear" w:color="auto" w:fill="auto"/>
          </w:tcPr>
          <w:p w14:paraId="64A31567" w14:textId="292C93E0" w:rsidR="00AC2F0F" w:rsidRPr="00B72D8A" w:rsidRDefault="00AC2F0F" w:rsidP="009D50F9">
            <w:pPr>
              <w:pStyle w:val="TAL"/>
              <w:rPr>
                <w:rFonts w:cs="Arial"/>
                <w:szCs w:val="18"/>
              </w:rPr>
            </w:pPr>
            <w:r w:rsidRPr="00B72D8A">
              <w:rPr>
                <w:rFonts w:cs="Arial"/>
                <w:szCs w:val="18"/>
              </w:rPr>
              <w:t>System Module,</w:t>
            </w:r>
            <w:r w:rsidR="009D50F9" w:rsidRPr="00B72D8A">
              <w:rPr>
                <w:rFonts w:cs="Arial"/>
                <w:szCs w:val="18"/>
              </w:rPr>
              <w:t xml:space="preserve"> </w:t>
            </w:r>
            <w:r w:rsidRPr="00B72D8A">
              <w:rPr>
                <w:rFonts w:cs="Arial"/>
                <w:szCs w:val="18"/>
              </w:rPr>
              <w:t>Radio Module, …</w:t>
            </w:r>
          </w:p>
        </w:tc>
        <w:tc>
          <w:tcPr>
            <w:tcW w:w="1843" w:type="dxa"/>
            <w:shd w:val="clear" w:color="auto" w:fill="auto"/>
          </w:tcPr>
          <w:p w14:paraId="5F790A66" w14:textId="77777777" w:rsidR="00AC2F0F" w:rsidRPr="00B72D8A" w:rsidRDefault="00AC2F0F" w:rsidP="009D50F9">
            <w:pPr>
              <w:pStyle w:val="TAL"/>
              <w:rPr>
                <w:rFonts w:cs="Arial"/>
                <w:szCs w:val="18"/>
              </w:rPr>
            </w:pPr>
            <w:r w:rsidRPr="00B72D8A">
              <w:rPr>
                <w:rFonts w:cs="Arial"/>
                <w:szCs w:val="18"/>
              </w:rPr>
              <w:t>SW version</w:t>
            </w:r>
          </w:p>
        </w:tc>
      </w:tr>
      <w:tr w:rsidR="00AC2F0F" w:rsidRPr="00B72D8A" w14:paraId="47FDB692" w14:textId="77777777" w:rsidTr="00B91590">
        <w:tc>
          <w:tcPr>
            <w:tcW w:w="1242" w:type="dxa"/>
            <w:vMerge/>
            <w:shd w:val="clear" w:color="auto" w:fill="auto"/>
          </w:tcPr>
          <w:p w14:paraId="6DF4A7C9" w14:textId="77777777" w:rsidR="00AC2F0F" w:rsidRPr="00B72D8A" w:rsidRDefault="00AC2F0F" w:rsidP="009D50F9">
            <w:pPr>
              <w:pStyle w:val="TAL"/>
              <w:rPr>
                <w:rFonts w:cs="Arial"/>
                <w:szCs w:val="18"/>
              </w:rPr>
            </w:pPr>
          </w:p>
        </w:tc>
        <w:tc>
          <w:tcPr>
            <w:tcW w:w="1418" w:type="dxa"/>
            <w:shd w:val="clear" w:color="auto" w:fill="auto"/>
          </w:tcPr>
          <w:p w14:paraId="5DD5C5E0" w14:textId="77777777" w:rsidR="00AC2F0F" w:rsidRPr="00B72D8A" w:rsidRDefault="00AC2F0F" w:rsidP="009D50F9">
            <w:pPr>
              <w:pStyle w:val="TAL"/>
              <w:rPr>
                <w:rFonts w:cs="Arial"/>
                <w:szCs w:val="18"/>
              </w:rPr>
            </w:pPr>
            <w:r w:rsidRPr="00B72D8A">
              <w:rPr>
                <w:rFonts w:cs="Arial"/>
                <w:szCs w:val="18"/>
              </w:rPr>
              <w:t>Capability Enablement event</w:t>
            </w:r>
          </w:p>
        </w:tc>
        <w:tc>
          <w:tcPr>
            <w:tcW w:w="2387" w:type="dxa"/>
            <w:shd w:val="clear" w:color="auto" w:fill="auto"/>
          </w:tcPr>
          <w:p w14:paraId="6D1505F4" w14:textId="77777777" w:rsidR="00AC2F0F" w:rsidRPr="00B72D8A" w:rsidRDefault="00AC2F0F" w:rsidP="009D50F9">
            <w:pPr>
              <w:pStyle w:val="TAL"/>
              <w:rPr>
                <w:rFonts w:cs="Arial"/>
                <w:szCs w:val="18"/>
              </w:rPr>
            </w:pPr>
            <w:r w:rsidRPr="00B72D8A">
              <w:rPr>
                <w:rFonts w:cs="Arial"/>
                <w:szCs w:val="18"/>
              </w:rPr>
              <w:t>A specific Capability Enabled on the MOI</w:t>
            </w:r>
          </w:p>
        </w:tc>
        <w:tc>
          <w:tcPr>
            <w:tcW w:w="880" w:type="dxa"/>
            <w:shd w:val="clear" w:color="auto" w:fill="auto"/>
          </w:tcPr>
          <w:p w14:paraId="5A924AD7" w14:textId="77777777" w:rsidR="00AC2F0F" w:rsidRPr="00B72D8A" w:rsidRDefault="00AC2F0F" w:rsidP="009D50F9">
            <w:pPr>
              <w:pStyle w:val="TAL"/>
              <w:rPr>
                <w:rFonts w:cs="Arial"/>
                <w:szCs w:val="18"/>
              </w:rPr>
            </w:pPr>
            <w:r w:rsidRPr="00B72D8A">
              <w:rPr>
                <w:rFonts w:cs="Arial"/>
                <w:szCs w:val="18"/>
              </w:rPr>
              <w:t>BTS</w:t>
            </w:r>
          </w:p>
        </w:tc>
        <w:tc>
          <w:tcPr>
            <w:tcW w:w="1694" w:type="dxa"/>
            <w:shd w:val="clear" w:color="auto" w:fill="auto"/>
          </w:tcPr>
          <w:p w14:paraId="394DF4D8" w14:textId="77777777" w:rsidR="00AC2F0F" w:rsidRPr="00B72D8A" w:rsidRDefault="00AC2F0F" w:rsidP="009D50F9">
            <w:pPr>
              <w:pStyle w:val="TAL"/>
              <w:rPr>
                <w:rFonts w:cs="Arial"/>
                <w:szCs w:val="18"/>
              </w:rPr>
            </w:pPr>
            <w:r w:rsidRPr="00B72D8A">
              <w:rPr>
                <w:rFonts w:cs="Arial"/>
                <w:szCs w:val="18"/>
              </w:rPr>
              <w:t>Spectrum Sharing</w:t>
            </w:r>
          </w:p>
        </w:tc>
        <w:tc>
          <w:tcPr>
            <w:tcW w:w="1843" w:type="dxa"/>
            <w:shd w:val="clear" w:color="auto" w:fill="auto"/>
          </w:tcPr>
          <w:p w14:paraId="7EB6DB08" w14:textId="77777777" w:rsidR="00AC2F0F" w:rsidRPr="00B72D8A" w:rsidRDefault="00AC2F0F" w:rsidP="009D50F9">
            <w:pPr>
              <w:pStyle w:val="TAL"/>
              <w:rPr>
                <w:rFonts w:cs="Arial"/>
                <w:szCs w:val="18"/>
              </w:rPr>
            </w:pPr>
            <w:r w:rsidRPr="00B72D8A">
              <w:rPr>
                <w:rFonts w:cs="Arial"/>
                <w:szCs w:val="18"/>
              </w:rPr>
              <w:t>Spectrum Range for affected RATs</w:t>
            </w:r>
          </w:p>
        </w:tc>
      </w:tr>
      <w:tr w:rsidR="00AC2F0F" w:rsidRPr="00B72D8A" w14:paraId="6E515791" w14:textId="77777777" w:rsidTr="00B91590">
        <w:tc>
          <w:tcPr>
            <w:tcW w:w="1242" w:type="dxa"/>
            <w:vMerge/>
            <w:shd w:val="clear" w:color="auto" w:fill="auto"/>
          </w:tcPr>
          <w:p w14:paraId="6B51D1D5" w14:textId="77777777" w:rsidR="00AC2F0F" w:rsidRPr="00B72D8A" w:rsidRDefault="00AC2F0F" w:rsidP="009D50F9">
            <w:pPr>
              <w:pStyle w:val="TAL"/>
              <w:rPr>
                <w:rFonts w:cs="Arial"/>
                <w:szCs w:val="18"/>
              </w:rPr>
            </w:pPr>
          </w:p>
        </w:tc>
        <w:tc>
          <w:tcPr>
            <w:tcW w:w="1418" w:type="dxa"/>
            <w:shd w:val="clear" w:color="auto" w:fill="auto"/>
          </w:tcPr>
          <w:p w14:paraId="3CEBCD91" w14:textId="77777777" w:rsidR="00AC2F0F" w:rsidRPr="00B72D8A" w:rsidRDefault="00AC2F0F" w:rsidP="009D50F9">
            <w:pPr>
              <w:pStyle w:val="TAL"/>
              <w:rPr>
                <w:rFonts w:cs="Arial"/>
                <w:szCs w:val="18"/>
              </w:rPr>
            </w:pPr>
            <w:r w:rsidRPr="00B72D8A">
              <w:rPr>
                <w:rFonts w:cs="Arial"/>
                <w:szCs w:val="18"/>
              </w:rPr>
              <w:t>New Sector Addition Event</w:t>
            </w:r>
          </w:p>
        </w:tc>
        <w:tc>
          <w:tcPr>
            <w:tcW w:w="2387" w:type="dxa"/>
            <w:shd w:val="clear" w:color="auto" w:fill="auto"/>
          </w:tcPr>
          <w:p w14:paraId="3D3A10D0" w14:textId="77777777" w:rsidR="00AC2F0F" w:rsidRPr="00B72D8A" w:rsidRDefault="00AC2F0F" w:rsidP="009D50F9">
            <w:pPr>
              <w:pStyle w:val="TAL"/>
              <w:rPr>
                <w:rFonts w:cs="Arial"/>
                <w:szCs w:val="18"/>
              </w:rPr>
            </w:pPr>
            <w:r w:rsidRPr="00B72D8A">
              <w:rPr>
                <w:rFonts w:cs="Arial"/>
                <w:szCs w:val="18"/>
              </w:rPr>
              <w:t>A new Sector getting added to a Site</w:t>
            </w:r>
          </w:p>
        </w:tc>
        <w:tc>
          <w:tcPr>
            <w:tcW w:w="880" w:type="dxa"/>
            <w:shd w:val="clear" w:color="auto" w:fill="auto"/>
          </w:tcPr>
          <w:p w14:paraId="77A3CCEE" w14:textId="77777777" w:rsidR="00AC2F0F" w:rsidRPr="00B72D8A" w:rsidRDefault="00AC2F0F" w:rsidP="009D50F9">
            <w:pPr>
              <w:pStyle w:val="TAL"/>
              <w:rPr>
                <w:rFonts w:cs="Arial"/>
                <w:szCs w:val="18"/>
              </w:rPr>
            </w:pPr>
            <w:r w:rsidRPr="00B72D8A">
              <w:rPr>
                <w:rFonts w:cs="Arial"/>
                <w:szCs w:val="18"/>
              </w:rPr>
              <w:t>Cell</w:t>
            </w:r>
          </w:p>
        </w:tc>
        <w:tc>
          <w:tcPr>
            <w:tcW w:w="1694" w:type="dxa"/>
            <w:shd w:val="clear" w:color="auto" w:fill="auto"/>
          </w:tcPr>
          <w:p w14:paraId="61F9D0B4" w14:textId="77777777" w:rsidR="00AC2F0F" w:rsidRPr="00B72D8A" w:rsidRDefault="00AC2F0F" w:rsidP="009D50F9">
            <w:pPr>
              <w:pStyle w:val="TAL"/>
              <w:rPr>
                <w:rFonts w:cs="Arial"/>
                <w:szCs w:val="18"/>
              </w:rPr>
            </w:pPr>
            <w:r w:rsidRPr="00B72D8A">
              <w:rPr>
                <w:rFonts w:cs="Arial"/>
                <w:szCs w:val="18"/>
              </w:rPr>
              <w:t>Capacity and Coverage</w:t>
            </w:r>
          </w:p>
        </w:tc>
        <w:tc>
          <w:tcPr>
            <w:tcW w:w="1843" w:type="dxa"/>
            <w:shd w:val="clear" w:color="auto" w:fill="auto"/>
          </w:tcPr>
          <w:p w14:paraId="47C8682D" w14:textId="77777777" w:rsidR="00AC2F0F" w:rsidRPr="00B72D8A" w:rsidRDefault="00AC2F0F" w:rsidP="009D50F9">
            <w:pPr>
              <w:pStyle w:val="TAL"/>
              <w:rPr>
                <w:rFonts w:cs="Arial"/>
                <w:szCs w:val="18"/>
              </w:rPr>
            </w:pPr>
            <w:r w:rsidRPr="00B72D8A">
              <w:rPr>
                <w:rFonts w:cs="Arial"/>
                <w:szCs w:val="18"/>
              </w:rPr>
              <w:t>Number of Sectors / Cells</w:t>
            </w:r>
          </w:p>
        </w:tc>
      </w:tr>
      <w:tr w:rsidR="00AC2F0F" w:rsidRPr="00B72D8A" w14:paraId="5BA7818E" w14:textId="77777777" w:rsidTr="00B91590">
        <w:tc>
          <w:tcPr>
            <w:tcW w:w="1242" w:type="dxa"/>
            <w:vMerge w:val="restart"/>
            <w:shd w:val="clear" w:color="auto" w:fill="auto"/>
          </w:tcPr>
          <w:p w14:paraId="419951FB" w14:textId="77777777" w:rsidR="00AC2F0F" w:rsidRPr="00B72D8A" w:rsidRDefault="00AC2F0F" w:rsidP="009D50F9">
            <w:pPr>
              <w:pStyle w:val="TAL"/>
              <w:rPr>
                <w:rFonts w:cs="Arial"/>
                <w:szCs w:val="18"/>
              </w:rPr>
            </w:pPr>
            <w:r w:rsidRPr="00B72D8A">
              <w:rPr>
                <w:rFonts w:cs="Arial"/>
                <w:szCs w:val="18"/>
              </w:rPr>
              <w:t>Network Management</w:t>
            </w:r>
          </w:p>
        </w:tc>
        <w:tc>
          <w:tcPr>
            <w:tcW w:w="1418" w:type="dxa"/>
            <w:shd w:val="clear" w:color="auto" w:fill="auto"/>
          </w:tcPr>
          <w:p w14:paraId="31EAF136" w14:textId="77777777" w:rsidR="00AC2F0F" w:rsidRPr="00B72D8A" w:rsidRDefault="00AC2F0F" w:rsidP="009D50F9">
            <w:pPr>
              <w:pStyle w:val="TAL"/>
              <w:rPr>
                <w:rFonts w:cs="Arial"/>
                <w:szCs w:val="18"/>
              </w:rPr>
            </w:pPr>
            <w:r w:rsidRPr="00B72D8A">
              <w:rPr>
                <w:rFonts w:cs="Arial"/>
                <w:szCs w:val="18"/>
              </w:rPr>
              <w:t>Parameter change event</w:t>
            </w:r>
          </w:p>
        </w:tc>
        <w:tc>
          <w:tcPr>
            <w:tcW w:w="2387" w:type="dxa"/>
            <w:shd w:val="clear" w:color="auto" w:fill="auto"/>
          </w:tcPr>
          <w:p w14:paraId="1D347518" w14:textId="77777777" w:rsidR="00AC2F0F" w:rsidRPr="00B72D8A" w:rsidRDefault="00AC2F0F" w:rsidP="009D50F9">
            <w:pPr>
              <w:pStyle w:val="TAL"/>
              <w:rPr>
                <w:rFonts w:cs="Arial"/>
                <w:szCs w:val="18"/>
              </w:rPr>
            </w:pPr>
            <w:r w:rsidRPr="00B72D8A">
              <w:rPr>
                <w:rFonts w:cs="Arial"/>
                <w:szCs w:val="18"/>
              </w:rPr>
              <w:t>CM Parameter changes applied for specific network element</w:t>
            </w:r>
          </w:p>
        </w:tc>
        <w:tc>
          <w:tcPr>
            <w:tcW w:w="880" w:type="dxa"/>
            <w:shd w:val="clear" w:color="auto" w:fill="auto"/>
          </w:tcPr>
          <w:p w14:paraId="007CD058" w14:textId="77777777" w:rsidR="00AC2F0F" w:rsidRPr="00B72D8A" w:rsidRDefault="00AC2F0F" w:rsidP="009D50F9">
            <w:pPr>
              <w:pStyle w:val="TAL"/>
              <w:rPr>
                <w:rFonts w:cs="Arial"/>
                <w:szCs w:val="18"/>
              </w:rPr>
            </w:pPr>
            <w:r w:rsidRPr="00B72D8A">
              <w:rPr>
                <w:rFonts w:cs="Arial"/>
                <w:szCs w:val="18"/>
              </w:rPr>
              <w:t>Cell</w:t>
            </w:r>
          </w:p>
        </w:tc>
        <w:tc>
          <w:tcPr>
            <w:tcW w:w="1694" w:type="dxa"/>
            <w:shd w:val="clear" w:color="auto" w:fill="auto"/>
          </w:tcPr>
          <w:p w14:paraId="4F518367" w14:textId="77777777" w:rsidR="00AC2F0F" w:rsidRPr="00B72D8A" w:rsidRDefault="00AC2F0F" w:rsidP="009D50F9">
            <w:pPr>
              <w:pStyle w:val="TAL"/>
              <w:rPr>
                <w:rFonts w:cs="Arial"/>
                <w:szCs w:val="18"/>
              </w:rPr>
            </w:pPr>
            <w:r w:rsidRPr="00B72D8A">
              <w:rPr>
                <w:rFonts w:cs="Arial"/>
                <w:szCs w:val="18"/>
              </w:rPr>
              <w:t>Configuration Parameter</w:t>
            </w:r>
          </w:p>
        </w:tc>
        <w:tc>
          <w:tcPr>
            <w:tcW w:w="1843" w:type="dxa"/>
            <w:shd w:val="clear" w:color="auto" w:fill="auto"/>
          </w:tcPr>
          <w:p w14:paraId="052AF28B" w14:textId="77777777" w:rsidR="00AC2F0F" w:rsidRPr="00B72D8A" w:rsidRDefault="00AC2F0F" w:rsidP="009D50F9">
            <w:pPr>
              <w:pStyle w:val="TAL"/>
              <w:rPr>
                <w:rFonts w:cs="Arial"/>
                <w:szCs w:val="18"/>
              </w:rPr>
            </w:pPr>
            <w:r w:rsidRPr="00B72D8A">
              <w:rPr>
                <w:rFonts w:cs="Arial"/>
                <w:szCs w:val="18"/>
              </w:rPr>
              <w:t>Parameter value</w:t>
            </w:r>
          </w:p>
        </w:tc>
      </w:tr>
      <w:tr w:rsidR="00AC2F0F" w:rsidRPr="00B72D8A" w14:paraId="6514DDD6" w14:textId="77777777" w:rsidTr="00B91590">
        <w:tc>
          <w:tcPr>
            <w:tcW w:w="1242" w:type="dxa"/>
            <w:vMerge/>
            <w:shd w:val="clear" w:color="auto" w:fill="auto"/>
          </w:tcPr>
          <w:p w14:paraId="4422143B" w14:textId="77777777" w:rsidR="00AC2F0F" w:rsidRPr="00B72D8A" w:rsidRDefault="00AC2F0F" w:rsidP="009D50F9">
            <w:pPr>
              <w:pStyle w:val="TAL"/>
              <w:rPr>
                <w:rFonts w:cs="Arial"/>
                <w:szCs w:val="18"/>
              </w:rPr>
            </w:pPr>
          </w:p>
        </w:tc>
        <w:tc>
          <w:tcPr>
            <w:tcW w:w="1418" w:type="dxa"/>
            <w:shd w:val="clear" w:color="auto" w:fill="auto"/>
          </w:tcPr>
          <w:p w14:paraId="6A6EE7A2" w14:textId="77777777" w:rsidR="00AC2F0F" w:rsidRPr="00B72D8A" w:rsidRDefault="00AC2F0F" w:rsidP="009D50F9">
            <w:pPr>
              <w:pStyle w:val="TAL"/>
              <w:rPr>
                <w:rFonts w:cs="Arial"/>
                <w:szCs w:val="18"/>
              </w:rPr>
            </w:pPr>
            <w:r w:rsidRPr="00B72D8A">
              <w:rPr>
                <w:rFonts w:cs="Arial"/>
                <w:szCs w:val="18"/>
              </w:rPr>
              <w:t>Home status event</w:t>
            </w:r>
          </w:p>
        </w:tc>
        <w:tc>
          <w:tcPr>
            <w:tcW w:w="2387" w:type="dxa"/>
            <w:shd w:val="clear" w:color="auto" w:fill="auto"/>
          </w:tcPr>
          <w:p w14:paraId="3BB927A4" w14:textId="77777777" w:rsidR="00AC2F0F" w:rsidRPr="00726012" w:rsidRDefault="00AC2F0F" w:rsidP="009D50F9">
            <w:pPr>
              <w:pStyle w:val="TAL"/>
              <w:rPr>
                <w:rFonts w:cs="Arial"/>
                <w:szCs w:val="18"/>
                <w:lang w:val="fr-FR"/>
              </w:rPr>
            </w:pPr>
            <w:r w:rsidRPr="00726012">
              <w:rPr>
                <w:rFonts w:cs="Arial"/>
                <w:szCs w:val="18"/>
                <w:lang w:val="fr-FR"/>
              </w:rPr>
              <w:t xml:space="preserve">MOI (e.g. site) Rehoming </w:t>
            </w:r>
          </w:p>
        </w:tc>
        <w:tc>
          <w:tcPr>
            <w:tcW w:w="880" w:type="dxa"/>
            <w:shd w:val="clear" w:color="auto" w:fill="auto"/>
          </w:tcPr>
          <w:p w14:paraId="493286BC" w14:textId="77777777" w:rsidR="00AC2F0F" w:rsidRPr="00B72D8A" w:rsidRDefault="00AC2F0F" w:rsidP="009D50F9">
            <w:pPr>
              <w:pStyle w:val="TAL"/>
              <w:rPr>
                <w:rFonts w:cs="Arial"/>
                <w:szCs w:val="18"/>
              </w:rPr>
            </w:pPr>
            <w:r w:rsidRPr="00B72D8A">
              <w:rPr>
                <w:rFonts w:cs="Arial"/>
                <w:szCs w:val="18"/>
              </w:rPr>
              <w:t>Site</w:t>
            </w:r>
          </w:p>
        </w:tc>
        <w:tc>
          <w:tcPr>
            <w:tcW w:w="1694" w:type="dxa"/>
            <w:shd w:val="clear" w:color="auto" w:fill="auto"/>
          </w:tcPr>
          <w:p w14:paraId="3267B111" w14:textId="688D9902" w:rsidR="00AC2F0F" w:rsidRPr="00B72D8A" w:rsidRDefault="00AC2F0F" w:rsidP="009D50F9">
            <w:pPr>
              <w:pStyle w:val="TAL"/>
              <w:rPr>
                <w:rFonts w:cs="Arial"/>
                <w:szCs w:val="18"/>
              </w:rPr>
            </w:pPr>
            <w:r w:rsidRPr="00B72D8A">
              <w:rPr>
                <w:rFonts w:cs="Arial"/>
                <w:szCs w:val="18"/>
              </w:rPr>
              <w:t>BSC/RNC,</w:t>
            </w:r>
            <w:r w:rsidR="009D50F9" w:rsidRPr="00B72D8A">
              <w:rPr>
                <w:rFonts w:cs="Arial"/>
                <w:szCs w:val="18"/>
              </w:rPr>
              <w:t xml:space="preserve"> </w:t>
            </w:r>
            <w:r w:rsidRPr="00B72D8A">
              <w:rPr>
                <w:rFonts w:cs="Arial"/>
                <w:szCs w:val="18"/>
              </w:rPr>
              <w:t>OSS</w:t>
            </w:r>
          </w:p>
        </w:tc>
        <w:tc>
          <w:tcPr>
            <w:tcW w:w="1843" w:type="dxa"/>
            <w:shd w:val="clear" w:color="auto" w:fill="auto"/>
          </w:tcPr>
          <w:p w14:paraId="4F0099B0" w14:textId="0D87498E" w:rsidR="00AC2F0F" w:rsidRPr="00B72D8A" w:rsidRDefault="00AC2F0F" w:rsidP="009D50F9">
            <w:pPr>
              <w:pStyle w:val="TAL"/>
              <w:rPr>
                <w:rFonts w:cs="Arial"/>
                <w:szCs w:val="18"/>
              </w:rPr>
            </w:pPr>
            <w:r w:rsidRPr="00B72D8A">
              <w:rPr>
                <w:rFonts w:cs="Arial"/>
                <w:szCs w:val="18"/>
              </w:rPr>
              <w:t>New</w:t>
            </w:r>
            <w:r w:rsidR="009D50F9" w:rsidRPr="00B72D8A">
              <w:rPr>
                <w:rFonts w:cs="Arial"/>
                <w:szCs w:val="18"/>
              </w:rPr>
              <w:t xml:space="preserve"> </w:t>
            </w:r>
            <w:r w:rsidRPr="00B72D8A">
              <w:rPr>
                <w:rFonts w:cs="Arial"/>
                <w:szCs w:val="18"/>
              </w:rPr>
              <w:t>BSC/ RNC/ OSS</w:t>
            </w:r>
          </w:p>
        </w:tc>
      </w:tr>
      <w:tr w:rsidR="00AC2F0F" w:rsidRPr="00B72D8A" w14:paraId="3C84B641" w14:textId="77777777" w:rsidTr="00B91590">
        <w:tc>
          <w:tcPr>
            <w:tcW w:w="1242" w:type="dxa"/>
            <w:vMerge w:val="restart"/>
            <w:shd w:val="clear" w:color="auto" w:fill="auto"/>
          </w:tcPr>
          <w:p w14:paraId="6C8F3FF8" w14:textId="77777777" w:rsidR="00AC2F0F" w:rsidRPr="00B72D8A" w:rsidRDefault="00AC2F0F" w:rsidP="009D50F9">
            <w:pPr>
              <w:pStyle w:val="TAL"/>
              <w:rPr>
                <w:rFonts w:cs="Arial"/>
                <w:szCs w:val="18"/>
              </w:rPr>
            </w:pPr>
            <w:r w:rsidRPr="00B72D8A">
              <w:t>SON, Analytics function</w:t>
            </w:r>
          </w:p>
        </w:tc>
        <w:tc>
          <w:tcPr>
            <w:tcW w:w="1418" w:type="dxa"/>
            <w:shd w:val="clear" w:color="auto" w:fill="auto"/>
          </w:tcPr>
          <w:p w14:paraId="4E95F625" w14:textId="77777777" w:rsidR="00AC2F0F" w:rsidRPr="00B72D8A" w:rsidRDefault="00AC2F0F" w:rsidP="009D50F9">
            <w:pPr>
              <w:pStyle w:val="TAL"/>
              <w:rPr>
                <w:rFonts w:cs="Arial"/>
                <w:szCs w:val="18"/>
              </w:rPr>
            </w:pPr>
            <w:r w:rsidRPr="00B72D8A">
              <w:rPr>
                <w:rFonts w:cs="Arial"/>
                <w:szCs w:val="18"/>
              </w:rPr>
              <w:t>New Site event</w:t>
            </w:r>
          </w:p>
        </w:tc>
        <w:tc>
          <w:tcPr>
            <w:tcW w:w="2387" w:type="dxa"/>
            <w:shd w:val="clear" w:color="auto" w:fill="auto"/>
          </w:tcPr>
          <w:p w14:paraId="6A10B664" w14:textId="77777777" w:rsidR="00AC2F0F" w:rsidRPr="00B72D8A" w:rsidRDefault="00AC2F0F" w:rsidP="009D50F9">
            <w:pPr>
              <w:pStyle w:val="TAL"/>
              <w:rPr>
                <w:rFonts w:cs="Arial"/>
                <w:szCs w:val="18"/>
              </w:rPr>
            </w:pPr>
            <w:r w:rsidRPr="00B72D8A">
              <w:rPr>
                <w:rFonts w:cs="Arial"/>
                <w:szCs w:val="18"/>
              </w:rPr>
              <w:t>New Site Integrated</w:t>
            </w:r>
          </w:p>
          <w:p w14:paraId="1E320913" w14:textId="77777777" w:rsidR="00AC2F0F" w:rsidRPr="00B72D8A" w:rsidRDefault="00AC2F0F" w:rsidP="009D50F9">
            <w:pPr>
              <w:pStyle w:val="TAL"/>
              <w:rPr>
                <w:rFonts w:cs="Arial"/>
                <w:szCs w:val="18"/>
              </w:rPr>
            </w:pPr>
          </w:p>
        </w:tc>
        <w:tc>
          <w:tcPr>
            <w:tcW w:w="880" w:type="dxa"/>
            <w:shd w:val="clear" w:color="auto" w:fill="auto"/>
          </w:tcPr>
          <w:p w14:paraId="0092E337" w14:textId="77777777" w:rsidR="00AC2F0F" w:rsidRPr="00B72D8A" w:rsidRDefault="00AC2F0F" w:rsidP="009D50F9">
            <w:pPr>
              <w:pStyle w:val="TAL"/>
              <w:rPr>
                <w:rFonts w:cs="Arial"/>
                <w:szCs w:val="18"/>
              </w:rPr>
            </w:pPr>
            <w:r w:rsidRPr="00B72D8A">
              <w:rPr>
                <w:rFonts w:cs="Arial"/>
                <w:szCs w:val="18"/>
              </w:rPr>
              <w:t>Site/ gNB</w:t>
            </w:r>
          </w:p>
        </w:tc>
        <w:tc>
          <w:tcPr>
            <w:tcW w:w="1694" w:type="dxa"/>
            <w:shd w:val="clear" w:color="auto" w:fill="auto"/>
          </w:tcPr>
          <w:p w14:paraId="1E236922" w14:textId="77777777" w:rsidR="00AC2F0F" w:rsidRPr="00B72D8A" w:rsidRDefault="00AC2F0F" w:rsidP="009D50F9">
            <w:pPr>
              <w:pStyle w:val="TAL"/>
              <w:rPr>
                <w:rFonts w:cs="Arial"/>
                <w:szCs w:val="18"/>
              </w:rPr>
            </w:pPr>
            <w:r w:rsidRPr="00B72D8A">
              <w:rPr>
                <w:rFonts w:cs="Arial"/>
                <w:szCs w:val="18"/>
              </w:rPr>
              <w:t>C-SON Functions</w:t>
            </w:r>
          </w:p>
        </w:tc>
        <w:tc>
          <w:tcPr>
            <w:tcW w:w="1843" w:type="dxa"/>
            <w:shd w:val="clear" w:color="auto" w:fill="auto"/>
          </w:tcPr>
          <w:p w14:paraId="4F850103" w14:textId="77777777" w:rsidR="00AC2F0F" w:rsidRPr="00B72D8A" w:rsidRDefault="00AC2F0F" w:rsidP="009D50F9">
            <w:pPr>
              <w:pStyle w:val="TAL"/>
              <w:rPr>
                <w:rFonts w:cs="Arial"/>
                <w:szCs w:val="18"/>
              </w:rPr>
            </w:pPr>
            <w:r w:rsidRPr="00B72D8A">
              <w:rPr>
                <w:rFonts w:cs="Arial"/>
                <w:szCs w:val="18"/>
              </w:rPr>
              <w:t>Optimization Parameters in C-SON</w:t>
            </w:r>
          </w:p>
        </w:tc>
      </w:tr>
      <w:tr w:rsidR="00AC2F0F" w:rsidRPr="00B72D8A" w14:paraId="144ACDB5" w14:textId="77777777" w:rsidTr="00B91590">
        <w:tc>
          <w:tcPr>
            <w:tcW w:w="1242" w:type="dxa"/>
            <w:vMerge/>
            <w:shd w:val="clear" w:color="auto" w:fill="auto"/>
          </w:tcPr>
          <w:p w14:paraId="4A50BBD2" w14:textId="77777777" w:rsidR="00AC2F0F" w:rsidRPr="00B72D8A" w:rsidRDefault="00AC2F0F" w:rsidP="009D50F9">
            <w:pPr>
              <w:pStyle w:val="TAL"/>
              <w:rPr>
                <w:rFonts w:cs="Arial"/>
                <w:szCs w:val="18"/>
              </w:rPr>
            </w:pPr>
            <w:bookmarkStart w:id="102" w:name="_MCCTEMPBM_CRPT19040065___1" w:colFirst="1" w:colLast="4"/>
          </w:p>
        </w:tc>
        <w:tc>
          <w:tcPr>
            <w:tcW w:w="1418" w:type="dxa"/>
            <w:shd w:val="clear" w:color="auto" w:fill="auto"/>
          </w:tcPr>
          <w:p w14:paraId="164249D3" w14:textId="77777777" w:rsidR="00AC2F0F" w:rsidRPr="00B72D8A" w:rsidRDefault="00AC2F0F" w:rsidP="009D50F9">
            <w:pPr>
              <w:pStyle w:val="TAL"/>
              <w:rPr>
                <w:rFonts w:cs="Arial"/>
                <w:szCs w:val="18"/>
              </w:rPr>
            </w:pPr>
            <w:r w:rsidRPr="00B72D8A">
              <w:rPr>
                <w:rFonts w:cs="Arial"/>
                <w:szCs w:val="18"/>
              </w:rPr>
              <w:t>Predicted Congestion</w:t>
            </w:r>
          </w:p>
        </w:tc>
        <w:tc>
          <w:tcPr>
            <w:tcW w:w="2387" w:type="dxa"/>
            <w:shd w:val="clear" w:color="auto" w:fill="auto"/>
          </w:tcPr>
          <w:p w14:paraId="0816D1A9" w14:textId="77777777" w:rsidR="00AC2F0F" w:rsidRPr="00B72D8A" w:rsidRDefault="00AC2F0F" w:rsidP="009D50F9">
            <w:pPr>
              <w:pStyle w:val="TAL"/>
              <w:rPr>
                <w:rFonts w:cs="Arial"/>
                <w:szCs w:val="18"/>
              </w:rPr>
            </w:pPr>
            <w:r w:rsidRPr="00B72D8A">
              <w:rPr>
                <w:rFonts w:cs="Arial"/>
                <w:szCs w:val="18"/>
              </w:rPr>
              <w:t>Trigger for Load Balancing detected</w:t>
            </w:r>
          </w:p>
        </w:tc>
        <w:tc>
          <w:tcPr>
            <w:tcW w:w="880" w:type="dxa"/>
            <w:shd w:val="clear" w:color="auto" w:fill="auto"/>
          </w:tcPr>
          <w:p w14:paraId="6E760819" w14:textId="77777777" w:rsidR="00AC2F0F" w:rsidRPr="00B72D8A" w:rsidRDefault="00AC2F0F" w:rsidP="009D50F9">
            <w:pPr>
              <w:pStyle w:val="TAL"/>
              <w:rPr>
                <w:rFonts w:cs="Arial"/>
                <w:szCs w:val="18"/>
              </w:rPr>
            </w:pPr>
            <w:r w:rsidRPr="00B72D8A">
              <w:rPr>
                <w:rFonts w:cs="Arial"/>
                <w:szCs w:val="18"/>
              </w:rPr>
              <w:t>Cell</w:t>
            </w:r>
          </w:p>
        </w:tc>
        <w:tc>
          <w:tcPr>
            <w:tcW w:w="1694" w:type="dxa"/>
            <w:shd w:val="clear" w:color="auto" w:fill="auto"/>
          </w:tcPr>
          <w:p w14:paraId="4121A0C4" w14:textId="77777777" w:rsidR="00AC2F0F" w:rsidRPr="00B72D8A" w:rsidRDefault="00AC2F0F" w:rsidP="009D50F9">
            <w:pPr>
              <w:pStyle w:val="TAL"/>
              <w:rPr>
                <w:rFonts w:cs="Arial"/>
                <w:szCs w:val="18"/>
              </w:rPr>
            </w:pPr>
            <w:r w:rsidRPr="00B72D8A">
              <w:rPr>
                <w:rFonts w:cs="Arial"/>
                <w:szCs w:val="18"/>
              </w:rPr>
              <w:t>C-SON LBO</w:t>
            </w:r>
          </w:p>
        </w:tc>
        <w:tc>
          <w:tcPr>
            <w:tcW w:w="1843" w:type="dxa"/>
            <w:shd w:val="clear" w:color="auto" w:fill="auto"/>
          </w:tcPr>
          <w:p w14:paraId="42215871" w14:textId="77777777" w:rsidR="00AC2F0F" w:rsidRPr="00B72D8A" w:rsidRDefault="00AC2F0F" w:rsidP="009D50F9">
            <w:pPr>
              <w:pStyle w:val="TAL"/>
              <w:rPr>
                <w:rFonts w:cs="Arial"/>
                <w:szCs w:val="18"/>
              </w:rPr>
            </w:pPr>
            <w:r w:rsidRPr="00B72D8A">
              <w:rPr>
                <w:rFonts w:cs="Arial"/>
                <w:szCs w:val="18"/>
              </w:rPr>
              <w:t>Mobility Parameter changes</w:t>
            </w:r>
          </w:p>
        </w:tc>
      </w:tr>
      <w:tr w:rsidR="00AC2F0F" w:rsidRPr="00B72D8A" w14:paraId="35CFA676" w14:textId="77777777" w:rsidTr="00B91590">
        <w:tc>
          <w:tcPr>
            <w:tcW w:w="1242" w:type="dxa"/>
            <w:vMerge/>
            <w:shd w:val="clear" w:color="auto" w:fill="auto"/>
          </w:tcPr>
          <w:p w14:paraId="14C24663" w14:textId="77777777" w:rsidR="00AC2F0F" w:rsidRPr="00B72D8A" w:rsidRDefault="00AC2F0F" w:rsidP="009D50F9">
            <w:pPr>
              <w:pStyle w:val="TAL"/>
              <w:rPr>
                <w:rFonts w:cs="Arial"/>
                <w:szCs w:val="18"/>
              </w:rPr>
            </w:pPr>
            <w:bookmarkStart w:id="103" w:name="_MCCTEMPBM_CRPT19040066___1" w:colFirst="1" w:colLast="4"/>
            <w:bookmarkEnd w:id="102"/>
          </w:p>
        </w:tc>
        <w:tc>
          <w:tcPr>
            <w:tcW w:w="1418" w:type="dxa"/>
            <w:shd w:val="clear" w:color="auto" w:fill="auto"/>
          </w:tcPr>
          <w:p w14:paraId="7C130F31" w14:textId="77777777" w:rsidR="00AC2F0F" w:rsidRPr="00B72D8A" w:rsidRDefault="00AC2F0F" w:rsidP="009D50F9">
            <w:pPr>
              <w:pStyle w:val="TAL"/>
              <w:rPr>
                <w:rFonts w:cs="Arial"/>
                <w:szCs w:val="18"/>
              </w:rPr>
            </w:pPr>
            <w:r w:rsidRPr="00B72D8A">
              <w:rPr>
                <w:rFonts w:cs="Arial"/>
                <w:szCs w:val="18"/>
              </w:rPr>
              <w:t>Frequent Handover Failures</w:t>
            </w:r>
          </w:p>
        </w:tc>
        <w:tc>
          <w:tcPr>
            <w:tcW w:w="2387" w:type="dxa"/>
            <w:shd w:val="clear" w:color="auto" w:fill="auto"/>
          </w:tcPr>
          <w:p w14:paraId="023AB2BB" w14:textId="77777777" w:rsidR="00AC2F0F" w:rsidRPr="00B72D8A" w:rsidRDefault="00AC2F0F" w:rsidP="009D50F9">
            <w:pPr>
              <w:pStyle w:val="TAL"/>
              <w:rPr>
                <w:rFonts w:cs="Arial"/>
                <w:szCs w:val="18"/>
              </w:rPr>
            </w:pPr>
            <w:r w:rsidRPr="00B72D8A">
              <w:rPr>
                <w:rFonts w:cs="Arial"/>
                <w:szCs w:val="18"/>
              </w:rPr>
              <w:t>Trigger for MRO detected</w:t>
            </w:r>
          </w:p>
        </w:tc>
        <w:tc>
          <w:tcPr>
            <w:tcW w:w="880" w:type="dxa"/>
            <w:shd w:val="clear" w:color="auto" w:fill="auto"/>
          </w:tcPr>
          <w:p w14:paraId="20E76104" w14:textId="77777777" w:rsidR="00AC2F0F" w:rsidRPr="00B72D8A" w:rsidRDefault="00AC2F0F" w:rsidP="009D50F9">
            <w:pPr>
              <w:pStyle w:val="TAL"/>
              <w:rPr>
                <w:rFonts w:cs="Arial"/>
                <w:szCs w:val="18"/>
              </w:rPr>
            </w:pPr>
            <w:r w:rsidRPr="00B72D8A">
              <w:rPr>
                <w:rFonts w:cs="Arial"/>
                <w:szCs w:val="18"/>
              </w:rPr>
              <w:t>Cell</w:t>
            </w:r>
          </w:p>
        </w:tc>
        <w:tc>
          <w:tcPr>
            <w:tcW w:w="1694" w:type="dxa"/>
            <w:shd w:val="clear" w:color="auto" w:fill="auto"/>
          </w:tcPr>
          <w:p w14:paraId="678188F4" w14:textId="77777777" w:rsidR="00AC2F0F" w:rsidRPr="00B72D8A" w:rsidRDefault="00AC2F0F" w:rsidP="009D50F9">
            <w:pPr>
              <w:pStyle w:val="TAL"/>
              <w:rPr>
                <w:rFonts w:cs="Arial"/>
                <w:szCs w:val="18"/>
              </w:rPr>
            </w:pPr>
            <w:r w:rsidRPr="00B72D8A">
              <w:rPr>
                <w:rFonts w:cs="Arial"/>
                <w:szCs w:val="18"/>
              </w:rPr>
              <w:t>C-SON MRO</w:t>
            </w:r>
          </w:p>
        </w:tc>
        <w:tc>
          <w:tcPr>
            <w:tcW w:w="1843" w:type="dxa"/>
            <w:shd w:val="clear" w:color="auto" w:fill="auto"/>
          </w:tcPr>
          <w:p w14:paraId="6F6FF9D0" w14:textId="77777777" w:rsidR="00AC2F0F" w:rsidRPr="00B72D8A" w:rsidRDefault="00AC2F0F" w:rsidP="009D50F9">
            <w:pPr>
              <w:pStyle w:val="TAL"/>
              <w:rPr>
                <w:rFonts w:cs="Arial"/>
                <w:szCs w:val="18"/>
              </w:rPr>
            </w:pPr>
            <w:r w:rsidRPr="00B72D8A">
              <w:rPr>
                <w:rFonts w:cs="Arial"/>
                <w:szCs w:val="18"/>
              </w:rPr>
              <w:t>Handover Parameter Changes</w:t>
            </w:r>
          </w:p>
        </w:tc>
      </w:tr>
      <w:tr w:rsidR="00AC2F0F" w:rsidRPr="00B72D8A" w14:paraId="6D957E67" w14:textId="77777777" w:rsidTr="00B91590">
        <w:tc>
          <w:tcPr>
            <w:tcW w:w="1242" w:type="dxa"/>
            <w:vMerge/>
            <w:shd w:val="clear" w:color="auto" w:fill="auto"/>
          </w:tcPr>
          <w:p w14:paraId="7A31C71E" w14:textId="77777777" w:rsidR="00AC2F0F" w:rsidRPr="00B72D8A" w:rsidRDefault="00AC2F0F" w:rsidP="009D50F9">
            <w:pPr>
              <w:pStyle w:val="TAL"/>
              <w:rPr>
                <w:rFonts w:cs="Arial"/>
                <w:szCs w:val="18"/>
              </w:rPr>
            </w:pPr>
            <w:bookmarkStart w:id="104" w:name="_MCCTEMPBM_CRPT19040067___1" w:colFirst="1" w:colLast="4"/>
            <w:bookmarkEnd w:id="103"/>
          </w:p>
        </w:tc>
        <w:tc>
          <w:tcPr>
            <w:tcW w:w="1418" w:type="dxa"/>
            <w:shd w:val="clear" w:color="auto" w:fill="auto"/>
          </w:tcPr>
          <w:p w14:paraId="62B0CA53" w14:textId="77777777" w:rsidR="00AC2F0F" w:rsidRPr="00B72D8A" w:rsidRDefault="00AC2F0F" w:rsidP="009D50F9">
            <w:pPr>
              <w:pStyle w:val="TAL"/>
              <w:rPr>
                <w:rFonts w:cs="Arial"/>
                <w:szCs w:val="18"/>
              </w:rPr>
            </w:pPr>
            <w:r w:rsidRPr="00B72D8A">
              <w:rPr>
                <w:rFonts w:cs="Arial"/>
                <w:szCs w:val="18"/>
              </w:rPr>
              <w:t>PCI Conflict</w:t>
            </w:r>
          </w:p>
        </w:tc>
        <w:tc>
          <w:tcPr>
            <w:tcW w:w="2387" w:type="dxa"/>
            <w:shd w:val="clear" w:color="auto" w:fill="auto"/>
          </w:tcPr>
          <w:p w14:paraId="334EB8E1" w14:textId="77777777" w:rsidR="00AC2F0F" w:rsidRPr="00B72D8A" w:rsidRDefault="00AC2F0F" w:rsidP="009D50F9">
            <w:pPr>
              <w:pStyle w:val="TAL"/>
              <w:rPr>
                <w:rFonts w:cs="Arial"/>
                <w:szCs w:val="18"/>
              </w:rPr>
            </w:pPr>
            <w:r w:rsidRPr="00B72D8A">
              <w:rPr>
                <w:rFonts w:cs="Arial"/>
                <w:szCs w:val="18"/>
              </w:rPr>
              <w:t>PCI conflict detected</w:t>
            </w:r>
          </w:p>
        </w:tc>
        <w:tc>
          <w:tcPr>
            <w:tcW w:w="880" w:type="dxa"/>
            <w:shd w:val="clear" w:color="auto" w:fill="auto"/>
          </w:tcPr>
          <w:p w14:paraId="6E176AB3" w14:textId="77777777" w:rsidR="00AC2F0F" w:rsidRPr="00B72D8A" w:rsidRDefault="00AC2F0F" w:rsidP="009D50F9">
            <w:pPr>
              <w:pStyle w:val="TAL"/>
              <w:rPr>
                <w:rFonts w:cs="Arial"/>
                <w:szCs w:val="18"/>
              </w:rPr>
            </w:pPr>
            <w:r w:rsidRPr="00B72D8A">
              <w:rPr>
                <w:rFonts w:cs="Arial"/>
                <w:szCs w:val="18"/>
              </w:rPr>
              <w:t>Cell</w:t>
            </w:r>
          </w:p>
        </w:tc>
        <w:tc>
          <w:tcPr>
            <w:tcW w:w="1694" w:type="dxa"/>
            <w:shd w:val="clear" w:color="auto" w:fill="auto"/>
          </w:tcPr>
          <w:p w14:paraId="13654280" w14:textId="77777777" w:rsidR="00AC2F0F" w:rsidRPr="00B72D8A" w:rsidRDefault="00AC2F0F" w:rsidP="009D50F9">
            <w:pPr>
              <w:pStyle w:val="TAL"/>
              <w:rPr>
                <w:rFonts w:cs="Arial"/>
                <w:szCs w:val="18"/>
              </w:rPr>
            </w:pPr>
            <w:r w:rsidRPr="00B72D8A">
              <w:rPr>
                <w:rFonts w:cs="Arial"/>
                <w:szCs w:val="18"/>
              </w:rPr>
              <w:t>C-SON PCI</w:t>
            </w:r>
          </w:p>
        </w:tc>
        <w:tc>
          <w:tcPr>
            <w:tcW w:w="1843" w:type="dxa"/>
            <w:shd w:val="clear" w:color="auto" w:fill="auto"/>
          </w:tcPr>
          <w:p w14:paraId="2EB4EA83" w14:textId="77777777" w:rsidR="00AC2F0F" w:rsidRPr="00B72D8A" w:rsidRDefault="00AC2F0F" w:rsidP="009D50F9">
            <w:pPr>
              <w:pStyle w:val="TAL"/>
              <w:rPr>
                <w:rFonts w:cs="Arial"/>
                <w:szCs w:val="18"/>
              </w:rPr>
            </w:pPr>
            <w:r w:rsidRPr="00B72D8A">
              <w:rPr>
                <w:rFonts w:cs="Arial"/>
                <w:szCs w:val="18"/>
              </w:rPr>
              <w:t>PCI Changes</w:t>
            </w:r>
          </w:p>
        </w:tc>
      </w:tr>
      <w:tr w:rsidR="00AC2F0F" w:rsidRPr="00B72D8A" w14:paraId="5460DE3A" w14:textId="77777777" w:rsidTr="00B91590">
        <w:tc>
          <w:tcPr>
            <w:tcW w:w="1242" w:type="dxa"/>
            <w:vMerge/>
            <w:shd w:val="clear" w:color="auto" w:fill="auto"/>
          </w:tcPr>
          <w:p w14:paraId="1B1F14F4" w14:textId="77777777" w:rsidR="00AC2F0F" w:rsidRPr="00B72D8A" w:rsidRDefault="00AC2F0F" w:rsidP="009D50F9">
            <w:pPr>
              <w:pStyle w:val="TAL"/>
              <w:rPr>
                <w:rFonts w:cs="Arial"/>
                <w:szCs w:val="18"/>
              </w:rPr>
            </w:pPr>
            <w:bookmarkStart w:id="105" w:name="_MCCTEMPBM_CRPT19040068___1" w:colFirst="1" w:colLast="4"/>
            <w:bookmarkEnd w:id="104"/>
          </w:p>
        </w:tc>
        <w:tc>
          <w:tcPr>
            <w:tcW w:w="1418" w:type="dxa"/>
            <w:shd w:val="clear" w:color="auto" w:fill="auto"/>
          </w:tcPr>
          <w:p w14:paraId="12739EE6" w14:textId="77777777" w:rsidR="00AC2F0F" w:rsidRPr="00B72D8A" w:rsidRDefault="00AC2F0F" w:rsidP="009D50F9">
            <w:pPr>
              <w:pStyle w:val="TAL"/>
              <w:rPr>
                <w:rFonts w:cs="Arial"/>
                <w:szCs w:val="18"/>
              </w:rPr>
            </w:pPr>
            <w:r w:rsidRPr="00B72D8A">
              <w:rPr>
                <w:rFonts w:cs="Arial"/>
                <w:szCs w:val="18"/>
              </w:rPr>
              <w:t>PRACH Conflict</w:t>
            </w:r>
          </w:p>
        </w:tc>
        <w:tc>
          <w:tcPr>
            <w:tcW w:w="2387" w:type="dxa"/>
            <w:shd w:val="clear" w:color="auto" w:fill="auto"/>
          </w:tcPr>
          <w:p w14:paraId="78A39141" w14:textId="77777777" w:rsidR="00AC2F0F" w:rsidRPr="00B72D8A" w:rsidRDefault="00AC2F0F" w:rsidP="009D50F9">
            <w:pPr>
              <w:pStyle w:val="TAL"/>
              <w:rPr>
                <w:rFonts w:cs="Arial"/>
                <w:szCs w:val="18"/>
              </w:rPr>
            </w:pPr>
            <w:r w:rsidRPr="00B72D8A">
              <w:rPr>
                <w:rFonts w:cs="Arial"/>
                <w:szCs w:val="18"/>
              </w:rPr>
              <w:t>PRACH conflict detected</w:t>
            </w:r>
          </w:p>
        </w:tc>
        <w:tc>
          <w:tcPr>
            <w:tcW w:w="880" w:type="dxa"/>
            <w:shd w:val="clear" w:color="auto" w:fill="auto"/>
          </w:tcPr>
          <w:p w14:paraId="36085131" w14:textId="77777777" w:rsidR="00AC2F0F" w:rsidRPr="00B72D8A" w:rsidRDefault="00AC2F0F" w:rsidP="009D50F9">
            <w:pPr>
              <w:pStyle w:val="TAL"/>
              <w:rPr>
                <w:rFonts w:cs="Arial"/>
                <w:szCs w:val="18"/>
              </w:rPr>
            </w:pPr>
            <w:r w:rsidRPr="00B72D8A">
              <w:rPr>
                <w:rFonts w:cs="Arial"/>
                <w:szCs w:val="18"/>
              </w:rPr>
              <w:t>Cell</w:t>
            </w:r>
          </w:p>
        </w:tc>
        <w:tc>
          <w:tcPr>
            <w:tcW w:w="1694" w:type="dxa"/>
            <w:shd w:val="clear" w:color="auto" w:fill="auto"/>
          </w:tcPr>
          <w:p w14:paraId="781F91E6" w14:textId="77777777" w:rsidR="00AC2F0F" w:rsidRPr="00B72D8A" w:rsidRDefault="00AC2F0F" w:rsidP="009D50F9">
            <w:pPr>
              <w:pStyle w:val="TAL"/>
              <w:rPr>
                <w:rFonts w:cs="Arial"/>
                <w:szCs w:val="18"/>
              </w:rPr>
            </w:pPr>
            <w:r w:rsidRPr="00B72D8A">
              <w:rPr>
                <w:rFonts w:cs="Arial"/>
                <w:szCs w:val="18"/>
              </w:rPr>
              <w:t>C-SON PRACH</w:t>
            </w:r>
          </w:p>
        </w:tc>
        <w:tc>
          <w:tcPr>
            <w:tcW w:w="1843" w:type="dxa"/>
            <w:shd w:val="clear" w:color="auto" w:fill="auto"/>
          </w:tcPr>
          <w:p w14:paraId="6E2D213C" w14:textId="77777777" w:rsidR="00AC2F0F" w:rsidRPr="00B72D8A" w:rsidRDefault="00AC2F0F" w:rsidP="009D50F9">
            <w:pPr>
              <w:pStyle w:val="TAL"/>
              <w:rPr>
                <w:rFonts w:cs="Arial"/>
                <w:szCs w:val="18"/>
              </w:rPr>
            </w:pPr>
            <w:r w:rsidRPr="00B72D8A">
              <w:rPr>
                <w:rFonts w:cs="Arial"/>
                <w:szCs w:val="18"/>
              </w:rPr>
              <w:t>PRACH related parameter Changes</w:t>
            </w:r>
          </w:p>
        </w:tc>
      </w:tr>
      <w:tr w:rsidR="00AC2F0F" w:rsidRPr="00B72D8A" w14:paraId="16EE01F6" w14:textId="77777777" w:rsidTr="00B91590">
        <w:tc>
          <w:tcPr>
            <w:tcW w:w="1242" w:type="dxa"/>
            <w:vMerge/>
            <w:shd w:val="clear" w:color="auto" w:fill="auto"/>
          </w:tcPr>
          <w:p w14:paraId="233A3269" w14:textId="77777777" w:rsidR="00AC2F0F" w:rsidRPr="00B72D8A" w:rsidRDefault="00AC2F0F" w:rsidP="009D50F9">
            <w:pPr>
              <w:pStyle w:val="TAL"/>
              <w:rPr>
                <w:rFonts w:cs="Arial"/>
                <w:szCs w:val="18"/>
              </w:rPr>
            </w:pPr>
            <w:bookmarkStart w:id="106" w:name="_MCCTEMPBM_CRPT19040069___1" w:colFirst="1" w:colLast="4"/>
            <w:bookmarkEnd w:id="105"/>
          </w:p>
        </w:tc>
        <w:tc>
          <w:tcPr>
            <w:tcW w:w="1418" w:type="dxa"/>
            <w:shd w:val="clear" w:color="auto" w:fill="auto"/>
          </w:tcPr>
          <w:p w14:paraId="0AACA9BC" w14:textId="77777777" w:rsidR="00AC2F0F" w:rsidRPr="00B72D8A" w:rsidRDefault="00AC2F0F" w:rsidP="009D50F9">
            <w:pPr>
              <w:pStyle w:val="TAL"/>
              <w:rPr>
                <w:rFonts w:cs="Arial"/>
                <w:szCs w:val="18"/>
              </w:rPr>
            </w:pPr>
            <w:r w:rsidRPr="00B72D8A">
              <w:rPr>
                <w:rFonts w:cs="Arial"/>
                <w:szCs w:val="18"/>
              </w:rPr>
              <w:t>NCR Change</w:t>
            </w:r>
          </w:p>
        </w:tc>
        <w:tc>
          <w:tcPr>
            <w:tcW w:w="2387" w:type="dxa"/>
            <w:shd w:val="clear" w:color="auto" w:fill="auto"/>
          </w:tcPr>
          <w:p w14:paraId="1CF83EA2" w14:textId="373DF110" w:rsidR="00AC2F0F" w:rsidRPr="00B72D8A" w:rsidRDefault="00AC2F0F" w:rsidP="009D50F9">
            <w:pPr>
              <w:pStyle w:val="TAL"/>
              <w:rPr>
                <w:rFonts w:cs="Arial"/>
                <w:szCs w:val="18"/>
              </w:rPr>
            </w:pPr>
            <w:r w:rsidRPr="00B72D8A">
              <w:rPr>
                <w:rFonts w:cs="Arial"/>
                <w:szCs w:val="18"/>
              </w:rPr>
              <w:t xml:space="preserve">New First tier </w:t>
            </w:r>
            <w:r w:rsidR="00931AD1" w:rsidRPr="00B72D8A">
              <w:rPr>
                <w:rFonts w:cs="Arial"/>
                <w:szCs w:val="18"/>
              </w:rPr>
              <w:t>neighbour</w:t>
            </w:r>
            <w:r w:rsidRPr="00B72D8A">
              <w:rPr>
                <w:rFonts w:cs="Arial"/>
                <w:szCs w:val="18"/>
              </w:rPr>
              <w:t xml:space="preserve"> getting added</w:t>
            </w:r>
          </w:p>
        </w:tc>
        <w:tc>
          <w:tcPr>
            <w:tcW w:w="880" w:type="dxa"/>
            <w:shd w:val="clear" w:color="auto" w:fill="auto"/>
          </w:tcPr>
          <w:p w14:paraId="7A877C34" w14:textId="77777777" w:rsidR="00AC2F0F" w:rsidRPr="00B72D8A" w:rsidRDefault="00AC2F0F" w:rsidP="009D50F9">
            <w:pPr>
              <w:pStyle w:val="TAL"/>
              <w:rPr>
                <w:rFonts w:cs="Arial"/>
                <w:szCs w:val="18"/>
              </w:rPr>
            </w:pPr>
            <w:r w:rsidRPr="00B72D8A">
              <w:rPr>
                <w:rFonts w:cs="Arial"/>
                <w:szCs w:val="18"/>
              </w:rPr>
              <w:t>Cell</w:t>
            </w:r>
          </w:p>
        </w:tc>
        <w:tc>
          <w:tcPr>
            <w:tcW w:w="1694" w:type="dxa"/>
            <w:shd w:val="clear" w:color="auto" w:fill="auto"/>
          </w:tcPr>
          <w:p w14:paraId="3AB4CF4D" w14:textId="77777777" w:rsidR="00AC2F0F" w:rsidRPr="00B72D8A" w:rsidRDefault="00AC2F0F" w:rsidP="009D50F9">
            <w:pPr>
              <w:pStyle w:val="TAL"/>
              <w:rPr>
                <w:rFonts w:cs="Arial"/>
                <w:szCs w:val="18"/>
              </w:rPr>
            </w:pPr>
            <w:r w:rsidRPr="00B72D8A">
              <w:rPr>
                <w:rFonts w:cs="Arial"/>
                <w:szCs w:val="18"/>
              </w:rPr>
              <w:t>C-SON ANR</w:t>
            </w:r>
          </w:p>
        </w:tc>
        <w:tc>
          <w:tcPr>
            <w:tcW w:w="1843" w:type="dxa"/>
            <w:shd w:val="clear" w:color="auto" w:fill="auto"/>
          </w:tcPr>
          <w:p w14:paraId="458192EA" w14:textId="77777777" w:rsidR="00AC2F0F" w:rsidRPr="00B72D8A" w:rsidRDefault="00AC2F0F" w:rsidP="009D50F9">
            <w:pPr>
              <w:pStyle w:val="TAL"/>
              <w:rPr>
                <w:rFonts w:cs="Arial"/>
                <w:szCs w:val="18"/>
              </w:rPr>
            </w:pPr>
            <w:r w:rsidRPr="00B72D8A">
              <w:rPr>
                <w:rFonts w:cs="Arial"/>
                <w:szCs w:val="18"/>
              </w:rPr>
              <w:t>NCR Changes</w:t>
            </w:r>
          </w:p>
        </w:tc>
      </w:tr>
      <w:tr w:rsidR="00AC2F0F" w:rsidRPr="00B72D8A" w14:paraId="03CB2368" w14:textId="77777777" w:rsidTr="00B91590">
        <w:tc>
          <w:tcPr>
            <w:tcW w:w="1242" w:type="dxa"/>
            <w:vMerge/>
            <w:shd w:val="clear" w:color="auto" w:fill="auto"/>
          </w:tcPr>
          <w:p w14:paraId="43CE03DF" w14:textId="77777777" w:rsidR="00AC2F0F" w:rsidRPr="00B72D8A" w:rsidRDefault="00AC2F0F" w:rsidP="009D50F9">
            <w:pPr>
              <w:pStyle w:val="TAL"/>
              <w:rPr>
                <w:rFonts w:cs="Arial"/>
                <w:szCs w:val="18"/>
              </w:rPr>
            </w:pPr>
            <w:bookmarkStart w:id="107" w:name="_MCCTEMPBM_CRPT19040070___1" w:colFirst="1" w:colLast="4"/>
            <w:bookmarkEnd w:id="106"/>
          </w:p>
        </w:tc>
        <w:tc>
          <w:tcPr>
            <w:tcW w:w="1418" w:type="dxa"/>
            <w:shd w:val="clear" w:color="auto" w:fill="auto"/>
          </w:tcPr>
          <w:p w14:paraId="5177631E" w14:textId="77777777" w:rsidR="00AC2F0F" w:rsidRPr="00B72D8A" w:rsidRDefault="00AC2F0F" w:rsidP="009D50F9">
            <w:pPr>
              <w:pStyle w:val="TAL"/>
              <w:rPr>
                <w:rFonts w:cs="Arial"/>
                <w:szCs w:val="18"/>
              </w:rPr>
            </w:pPr>
            <w:r w:rsidRPr="00B72D8A">
              <w:rPr>
                <w:rFonts w:cs="Arial"/>
                <w:szCs w:val="18"/>
              </w:rPr>
              <w:t>Frequency Layer Change</w:t>
            </w:r>
          </w:p>
        </w:tc>
        <w:tc>
          <w:tcPr>
            <w:tcW w:w="2387" w:type="dxa"/>
            <w:shd w:val="clear" w:color="auto" w:fill="auto"/>
          </w:tcPr>
          <w:p w14:paraId="6C225F52" w14:textId="77777777" w:rsidR="00AC2F0F" w:rsidRPr="00B72D8A" w:rsidRDefault="00AC2F0F" w:rsidP="009D50F9">
            <w:pPr>
              <w:pStyle w:val="TAL"/>
              <w:rPr>
                <w:rFonts w:cs="Arial"/>
                <w:szCs w:val="18"/>
              </w:rPr>
            </w:pPr>
            <w:r w:rsidRPr="00B72D8A">
              <w:rPr>
                <w:rFonts w:cs="Arial"/>
                <w:szCs w:val="18"/>
              </w:rPr>
              <w:t>New Frequency Layer added onto a site</w:t>
            </w:r>
          </w:p>
        </w:tc>
        <w:tc>
          <w:tcPr>
            <w:tcW w:w="880" w:type="dxa"/>
            <w:shd w:val="clear" w:color="auto" w:fill="auto"/>
          </w:tcPr>
          <w:p w14:paraId="7DAFBC6E" w14:textId="77777777" w:rsidR="00AC2F0F" w:rsidRPr="00B72D8A" w:rsidRDefault="00AC2F0F" w:rsidP="009D50F9">
            <w:pPr>
              <w:pStyle w:val="TAL"/>
              <w:rPr>
                <w:rFonts w:cs="Arial"/>
                <w:szCs w:val="18"/>
              </w:rPr>
            </w:pPr>
            <w:r w:rsidRPr="00B72D8A">
              <w:rPr>
                <w:rFonts w:cs="Arial"/>
                <w:szCs w:val="18"/>
              </w:rPr>
              <w:t>BTS</w:t>
            </w:r>
          </w:p>
        </w:tc>
        <w:tc>
          <w:tcPr>
            <w:tcW w:w="1694" w:type="dxa"/>
            <w:shd w:val="clear" w:color="auto" w:fill="auto"/>
          </w:tcPr>
          <w:p w14:paraId="59DCBAAD" w14:textId="77777777" w:rsidR="00AC2F0F" w:rsidRPr="00B72D8A" w:rsidRDefault="00AC2F0F" w:rsidP="009D50F9">
            <w:pPr>
              <w:pStyle w:val="TAL"/>
              <w:rPr>
                <w:rFonts w:cs="Arial"/>
                <w:szCs w:val="18"/>
              </w:rPr>
            </w:pPr>
            <w:r w:rsidRPr="00B72D8A">
              <w:rPr>
                <w:rFonts w:cs="Arial"/>
                <w:szCs w:val="18"/>
              </w:rPr>
              <w:t>C-SON</w:t>
            </w:r>
          </w:p>
        </w:tc>
        <w:tc>
          <w:tcPr>
            <w:tcW w:w="1843" w:type="dxa"/>
            <w:shd w:val="clear" w:color="auto" w:fill="auto"/>
          </w:tcPr>
          <w:p w14:paraId="03F25C4A" w14:textId="77777777" w:rsidR="00AC2F0F" w:rsidRPr="00B72D8A" w:rsidRDefault="00AC2F0F" w:rsidP="009D50F9">
            <w:pPr>
              <w:pStyle w:val="TAL"/>
              <w:rPr>
                <w:rFonts w:cs="Arial"/>
                <w:szCs w:val="18"/>
              </w:rPr>
            </w:pPr>
            <w:r w:rsidRPr="00B72D8A">
              <w:rPr>
                <w:rFonts w:cs="Arial"/>
                <w:szCs w:val="18"/>
              </w:rPr>
              <w:t>Frequency Layer Addition</w:t>
            </w:r>
          </w:p>
        </w:tc>
      </w:tr>
    </w:tbl>
    <w:p w14:paraId="4F86144C" w14:textId="77777777" w:rsidR="00254DA4" w:rsidRPr="00B72D8A" w:rsidRDefault="00254DA4" w:rsidP="00254DA4">
      <w:bookmarkStart w:id="108" w:name="_Toc120171069"/>
      <w:bookmarkEnd w:id="107"/>
    </w:p>
    <w:p w14:paraId="20A82DAF" w14:textId="48891F64" w:rsidR="00036BFD" w:rsidRPr="00B72D8A" w:rsidRDefault="00036BFD" w:rsidP="00036BFD">
      <w:pPr>
        <w:pStyle w:val="Heading3"/>
      </w:pPr>
      <w:r w:rsidRPr="00B72D8A">
        <w:t>5.2.5</w:t>
      </w:r>
      <w:r w:rsidRPr="00B72D8A">
        <w:tab/>
        <w:t>Evaluation</w:t>
      </w:r>
      <w:bookmarkEnd w:id="108"/>
    </w:p>
    <w:p w14:paraId="6756953F" w14:textId="7C3C1D3F" w:rsidR="00C4075A" w:rsidRPr="00B72D8A" w:rsidRDefault="00C4075A" w:rsidP="00C4075A">
      <w:r w:rsidRPr="00B72D8A">
        <w:t xml:space="preserve">The solution described in clause 5.2.4.1 reuses the existing provisioning MnS operations and notifications in combination with extensions of the NRM. This solution is also consistent with the approach used by AI/ML training MnS in TS 28.105 [4] which </w:t>
      </w:r>
      <w:r w:rsidR="00726012">
        <w:t>are</w:t>
      </w:r>
      <w:r w:rsidRPr="00B72D8A">
        <w:t xml:space="preserve"> training MnS producer to be configured with th</w:t>
      </w:r>
      <w:r w:rsidR="00694E88" w:rsidRPr="00B72D8A">
        <w:t>e</w:t>
      </w:r>
      <w:r w:rsidRPr="00B72D8A">
        <w:t xml:space="preserve"> needs to train using events data but </w:t>
      </w:r>
      <w:r w:rsidR="00726012">
        <w:t>are also</w:t>
      </w:r>
      <w:r w:rsidRPr="00B72D8A">
        <w:t xml:space="preserve"> the MnS consumer for the data services that provide events data. The solution provides the flexibility to allow any function to be the MnS producer for the network events data and for any training producer to consume that data for its training.</w:t>
      </w:r>
    </w:p>
    <w:p w14:paraId="5D23599B" w14:textId="0FAB5EB5" w:rsidR="00C4075A" w:rsidRPr="00B72D8A" w:rsidRDefault="00C4075A" w:rsidP="00C4075A">
      <w:r w:rsidRPr="00B72D8A">
        <w:t>Therefore, the solution described in clause 5.2.4 is a feasible solution to be developed further in the normative specifications.</w:t>
      </w:r>
    </w:p>
    <w:p w14:paraId="21FDF75E" w14:textId="3C5D0764" w:rsidR="00036BFD" w:rsidRPr="00B72D8A" w:rsidRDefault="00036BFD" w:rsidP="00036BFD">
      <w:pPr>
        <w:pStyle w:val="Heading2"/>
      </w:pPr>
      <w:bookmarkStart w:id="109" w:name="_Toc120171070"/>
      <w:r w:rsidRPr="00B72D8A">
        <w:t>5.3</w:t>
      </w:r>
      <w:r w:rsidRPr="00B72D8A">
        <w:tab/>
        <w:t>ML entity validation</w:t>
      </w:r>
      <w:bookmarkEnd w:id="109"/>
    </w:p>
    <w:p w14:paraId="2707994E" w14:textId="77777777" w:rsidR="00036BFD" w:rsidRPr="00B72D8A" w:rsidRDefault="00036BFD" w:rsidP="00036BFD">
      <w:pPr>
        <w:pStyle w:val="Heading3"/>
      </w:pPr>
      <w:bookmarkStart w:id="110" w:name="_Toc120171071"/>
      <w:r w:rsidRPr="00B72D8A">
        <w:t>5.3.1</w:t>
      </w:r>
      <w:r w:rsidRPr="00B72D8A">
        <w:tab/>
        <w:t>Description</w:t>
      </w:r>
      <w:bookmarkEnd w:id="110"/>
    </w:p>
    <w:p w14:paraId="69911C1A" w14:textId="0221859C" w:rsidR="00036BFD" w:rsidRPr="00B72D8A" w:rsidRDefault="00036BFD" w:rsidP="00036BFD">
      <w:r w:rsidRPr="00B72D8A">
        <w:t>During the ML training process, the generated ML entity (see TS 28.105 [4]) needs to be validated. The purpose of ML validation is to evaluate the performance of the ML entity when performing on the validation data, and to identify the variance of the performance on the training data and the validation data. If the variance is not acceptable, the entity would need to be tuned (re-trained) before being made available to the consumer</w:t>
      </w:r>
      <w:r w:rsidR="00A51FB9" w:rsidRPr="00B72D8A">
        <w:t xml:space="preserve"> and used for inference</w:t>
      </w:r>
      <w:r w:rsidRPr="00B72D8A">
        <w:t>.</w:t>
      </w:r>
    </w:p>
    <w:p w14:paraId="7EEFF851" w14:textId="7D7EC067" w:rsidR="00036BFD" w:rsidRPr="00B72D8A" w:rsidRDefault="00036BFD" w:rsidP="00036BFD">
      <w:r w:rsidRPr="00B72D8A">
        <w:t xml:space="preserve">The training data and validation </w:t>
      </w:r>
      <w:r w:rsidR="00A51FB9" w:rsidRPr="00B72D8A">
        <w:t xml:space="preserve">data </w:t>
      </w:r>
      <w:r w:rsidRPr="00B72D8A">
        <w:t xml:space="preserve">are normally split from the same data set with a certain </w:t>
      </w:r>
      <w:r w:rsidRPr="00B72D8A">
        <w:rPr>
          <w:rFonts w:hint="eastAsia"/>
        </w:rPr>
        <w:t>rat</w:t>
      </w:r>
      <w:r w:rsidRPr="00B72D8A">
        <w:t>io in terms of the quantity of the data examples, therefore they have the same pattern.</w:t>
      </w:r>
    </w:p>
    <w:p w14:paraId="57164AB0" w14:textId="77777777" w:rsidR="00036BFD" w:rsidRPr="00B72D8A" w:rsidRDefault="00036BFD" w:rsidP="00036BFD">
      <w:pPr>
        <w:pStyle w:val="Heading3"/>
      </w:pPr>
      <w:bookmarkStart w:id="111" w:name="_Toc120171072"/>
      <w:r w:rsidRPr="00B72D8A">
        <w:lastRenderedPageBreak/>
        <w:t>5.3.2</w:t>
      </w:r>
      <w:r w:rsidRPr="00B72D8A">
        <w:tab/>
        <w:t>Use cases</w:t>
      </w:r>
      <w:bookmarkEnd w:id="111"/>
    </w:p>
    <w:p w14:paraId="0D3C272B" w14:textId="5B0F69F1" w:rsidR="00036BFD" w:rsidRPr="00B72D8A" w:rsidRDefault="00036BFD" w:rsidP="00036BFD">
      <w:pPr>
        <w:pStyle w:val="Heading4"/>
      </w:pPr>
      <w:bookmarkStart w:id="112" w:name="_Toc120171073"/>
      <w:r w:rsidRPr="00B72D8A">
        <w:t>5.3.2.1</w:t>
      </w:r>
      <w:r w:rsidRPr="00B72D8A">
        <w:tab/>
        <w:t>ML entity validation performance reporting</w:t>
      </w:r>
      <w:bookmarkEnd w:id="112"/>
    </w:p>
    <w:p w14:paraId="57B75F4E" w14:textId="548DEDA3" w:rsidR="00036BFD" w:rsidRPr="00B72D8A" w:rsidRDefault="00036BFD" w:rsidP="00036BFD">
      <w:r w:rsidRPr="00B72D8A">
        <w:t xml:space="preserve">In the ML training, the ML entity is generated based on the learning from the training data, and validated using validation data. The performance of the ML entity has tight dependency on the data (i.e., training data) from which the ML entity is generated. Therefore, an ML entity performing well on the training data may not </w:t>
      </w:r>
      <w:r w:rsidR="00A51FB9" w:rsidRPr="00B72D8A">
        <w:t xml:space="preserve">necessarily </w:t>
      </w:r>
      <w:r w:rsidRPr="00B72D8A">
        <w:t>perform well on other data</w:t>
      </w:r>
      <w:r w:rsidR="00A51FB9" w:rsidRPr="00B72D8A">
        <w:t xml:space="preserve"> e.g., while conducting inference</w:t>
      </w:r>
      <w:r w:rsidR="00FA77A8" w:rsidRPr="00B72D8A">
        <w:t>;</w:t>
      </w:r>
      <w:r w:rsidRPr="00B72D8A">
        <w:t xml:space="preserve"> If the performance of ML entity is not good enough as result of ML validation, the ML entity will be tuned (re-trained) and validated again. The process of ML entity generation and validation is repeated by the ML training function, until the performance of the ML entity meets the expectation on both training data and validation data. The producer in the end selects one or more ML entities with the best level performance on both training data and validation data as the result of the ML training, and reports to the consumer. The performance of each selected ML entity on both training data and validation data also need to be reported.</w:t>
      </w:r>
    </w:p>
    <w:p w14:paraId="30D02681" w14:textId="664A326E" w:rsidR="00036BFD" w:rsidRPr="00B72D8A" w:rsidRDefault="00036BFD" w:rsidP="00036BFD">
      <w:r w:rsidRPr="00B72D8A">
        <w:t xml:space="preserve">The performance result of the validation may also be impacted by the ratio of the training data and validation data. Consumer needs to be aware of the ratio of training data and validation data, besides the performance score on each data set, in order to be confident about the performance of ML entity. </w:t>
      </w:r>
    </w:p>
    <w:p w14:paraId="3C61DD4F" w14:textId="77777777" w:rsidR="00036BFD" w:rsidRPr="00B72D8A" w:rsidRDefault="00036BFD" w:rsidP="00036BFD">
      <w:pPr>
        <w:pStyle w:val="Heading3"/>
      </w:pPr>
      <w:bookmarkStart w:id="113" w:name="_Toc120171074"/>
      <w:r w:rsidRPr="00B72D8A">
        <w:t>5.3.3</w:t>
      </w:r>
      <w:r w:rsidRPr="00B72D8A">
        <w:tab/>
        <w:t>Potential requirements</w:t>
      </w:r>
      <w:bookmarkEnd w:id="113"/>
    </w:p>
    <w:p w14:paraId="1173ED41" w14:textId="0A75D785" w:rsidR="00036BFD" w:rsidRPr="00B72D8A" w:rsidRDefault="00036BFD" w:rsidP="00036BFD">
      <w:r w:rsidRPr="00B72D8A">
        <w:rPr>
          <w:b/>
        </w:rPr>
        <w:t>REQ-MODEL_VLD-CON-1</w:t>
      </w:r>
      <w:r w:rsidRPr="00B72D8A">
        <w:tab/>
        <w:t>The MLT MnS producer should have a capability to validate the ML entities during the training process and report the performance of the ML entities on both the training data and validation data to the authorized consumer.</w:t>
      </w:r>
    </w:p>
    <w:p w14:paraId="27618A04" w14:textId="098A4576" w:rsidR="00036BFD" w:rsidRPr="00B72D8A" w:rsidRDefault="00036BFD" w:rsidP="00036BFD">
      <w:r w:rsidRPr="00B72D8A">
        <w:rPr>
          <w:b/>
        </w:rPr>
        <w:t>REQ-MODEL_VLD-CON-2</w:t>
      </w:r>
      <w:r w:rsidRPr="00B72D8A">
        <w:tab/>
        <w:t>The MLT MnS producer should have a capability to report the ratio (in terms of the quantity of the data examples) of the training data and validation data used for training of an ML entity during the training process.</w:t>
      </w:r>
    </w:p>
    <w:p w14:paraId="63F88628" w14:textId="77777777" w:rsidR="00036BFD" w:rsidRPr="00B72D8A" w:rsidRDefault="00036BFD" w:rsidP="00036BFD">
      <w:pPr>
        <w:pStyle w:val="Heading3"/>
      </w:pPr>
      <w:bookmarkStart w:id="114" w:name="_Toc120171075"/>
      <w:r w:rsidRPr="00B72D8A">
        <w:t>5.3.4</w:t>
      </w:r>
      <w:r w:rsidRPr="00B72D8A">
        <w:tab/>
        <w:t>Possible solutions</w:t>
      </w:r>
      <w:bookmarkEnd w:id="114"/>
    </w:p>
    <w:p w14:paraId="503F8A0B" w14:textId="77777777" w:rsidR="00036BFD" w:rsidRPr="00B72D8A" w:rsidRDefault="00036BFD" w:rsidP="00036BFD">
      <w:pPr>
        <w:pStyle w:val="Heading4"/>
      </w:pPr>
      <w:bookmarkStart w:id="115" w:name="_Toc120171076"/>
      <w:r w:rsidRPr="00B72D8A">
        <w:t>5.3.4.1</w:t>
      </w:r>
      <w:r w:rsidRPr="00B72D8A">
        <w:tab/>
        <w:t>Validation performance reporting by enhancing the existing IOC</w:t>
      </w:r>
      <w:bookmarkEnd w:id="115"/>
    </w:p>
    <w:p w14:paraId="309F95D9" w14:textId="181AE8C0" w:rsidR="00036BFD" w:rsidRPr="00B72D8A" w:rsidRDefault="00036BFD" w:rsidP="00036BFD">
      <w:bookmarkStart w:id="116" w:name="_MCCTEMPBM_CRPT19040071___7"/>
      <w:r w:rsidRPr="00B72D8A">
        <w:t xml:space="preserve">In TS 28.105 [4], the ML entity training report is provided by </w:t>
      </w:r>
      <w:r w:rsidRPr="00B72D8A">
        <w:rPr>
          <w:rFonts w:ascii="Courier New" w:hAnsi="Courier New" w:cs="Courier New"/>
        </w:rPr>
        <w:t>MLTrainingReport</w:t>
      </w:r>
      <w:r w:rsidRPr="00B72D8A">
        <w:t xml:space="preserve"> IOC, which includes the attribute indicating the performance of the ML entity when performing on the training data. </w:t>
      </w:r>
    </w:p>
    <w:p w14:paraId="7544751A" w14:textId="28E2E34A" w:rsidR="00036BFD" w:rsidRPr="00B72D8A" w:rsidRDefault="00036BFD" w:rsidP="00036BFD">
      <w:r w:rsidRPr="00B72D8A">
        <w:t xml:space="preserve">To support the ML entity validation performance reporting, a new optional attribute can be defined in the </w:t>
      </w:r>
      <w:r w:rsidRPr="00B72D8A">
        <w:rPr>
          <w:rFonts w:ascii="Courier New" w:hAnsi="Courier New" w:cs="Courier New"/>
        </w:rPr>
        <w:t>MLTrainingReport</w:t>
      </w:r>
      <w:r w:rsidRPr="00B72D8A">
        <w:t xml:space="preserve"> IOC to indicate the performance of the ML entity when performing on the validation data.</w:t>
      </w:r>
    </w:p>
    <w:p w14:paraId="5E4D6D64" w14:textId="77777777" w:rsidR="00036BFD" w:rsidRPr="00B72D8A" w:rsidRDefault="00036BFD" w:rsidP="00036BFD">
      <w:pPr>
        <w:pStyle w:val="Heading3"/>
      </w:pPr>
      <w:bookmarkStart w:id="117" w:name="_Toc120171077"/>
      <w:bookmarkEnd w:id="116"/>
      <w:r w:rsidRPr="00B72D8A">
        <w:t>5.3.5</w:t>
      </w:r>
      <w:r w:rsidRPr="00B72D8A">
        <w:tab/>
        <w:t>Evaluation</w:t>
      </w:r>
      <w:bookmarkEnd w:id="117"/>
    </w:p>
    <w:p w14:paraId="5B6A7469" w14:textId="75142578" w:rsidR="00036BFD" w:rsidRPr="00B72D8A" w:rsidRDefault="00036BFD" w:rsidP="00036BFD">
      <w:bookmarkStart w:id="118" w:name="_MCCTEMPBM_CRPT19040072___7"/>
      <w:r w:rsidRPr="00B72D8A">
        <w:t xml:space="preserve">The possible solution described in clause 5.3.4.1 enhances the existing </w:t>
      </w:r>
      <w:r w:rsidRPr="00B72D8A">
        <w:rPr>
          <w:rFonts w:ascii="Courier New" w:hAnsi="Courier New" w:cs="Courier New"/>
        </w:rPr>
        <w:t>MLTrainingReport</w:t>
      </w:r>
      <w:r w:rsidRPr="00B72D8A">
        <w:t xml:space="preserve"> IOC with a new optional attribute indicating the performance of the ML entity when performing on the validation data, the change is lightweight and it is backward compatible, therefore it is a feasible solution.</w:t>
      </w:r>
    </w:p>
    <w:p w14:paraId="1E00CD3E" w14:textId="20EE5A5E" w:rsidR="00036BFD" w:rsidRPr="00B72D8A" w:rsidRDefault="00036BFD" w:rsidP="00036BFD">
      <w:pPr>
        <w:pStyle w:val="Heading2"/>
      </w:pPr>
      <w:bookmarkStart w:id="119" w:name="_Toc120171078"/>
      <w:bookmarkEnd w:id="118"/>
      <w:r w:rsidRPr="00B72D8A">
        <w:t>5.4</w:t>
      </w:r>
      <w:r w:rsidRPr="00B72D8A">
        <w:tab/>
        <w:t>ML entity testing</w:t>
      </w:r>
      <w:bookmarkEnd w:id="119"/>
    </w:p>
    <w:p w14:paraId="1FCE88FC" w14:textId="77777777" w:rsidR="00036BFD" w:rsidRPr="00B72D8A" w:rsidRDefault="00036BFD" w:rsidP="00036BFD">
      <w:pPr>
        <w:pStyle w:val="Heading3"/>
      </w:pPr>
      <w:bookmarkStart w:id="120" w:name="_Toc120171079"/>
      <w:r w:rsidRPr="00B72D8A">
        <w:t>5.4.1</w:t>
      </w:r>
      <w:r w:rsidRPr="00B72D8A">
        <w:tab/>
        <w:t>Description</w:t>
      </w:r>
      <w:bookmarkEnd w:id="120"/>
    </w:p>
    <w:p w14:paraId="5169EDA2" w14:textId="38802B61" w:rsidR="00036BFD" w:rsidRPr="00B72D8A" w:rsidRDefault="00036BFD" w:rsidP="00036BFD">
      <w:r w:rsidRPr="00B72D8A">
        <w:t>After an ML Entity is trained, validation is done to ensure the training process is completed successfully. However, even when validation is conducted successfully during development, it is necessary to test and check if the ML entity is working correctly under certain runtime contexts or using certain testing data set. Testing may involve interaction with third parties (besides the developer of the ML training function), e.g.</w:t>
      </w:r>
      <w:r w:rsidR="006F15DE" w:rsidRPr="00B72D8A">
        <w:t>,</w:t>
      </w:r>
      <w:r w:rsidRPr="00B72D8A">
        <w:t xml:space="preserve"> the operators may use the ML training function</w:t>
      </w:r>
      <w:r w:rsidRPr="00B72D8A" w:rsidDel="001250EA">
        <w:t xml:space="preserve"> </w:t>
      </w:r>
      <w:r w:rsidRPr="00B72D8A">
        <w:t xml:space="preserve">or third-party systems/functions that may rely on the results computed by the ML entity for testing. </w:t>
      </w:r>
    </w:p>
    <w:p w14:paraId="67CE41A2" w14:textId="0E31BA03" w:rsidR="00036BFD" w:rsidRPr="00B72D8A" w:rsidRDefault="00036BFD" w:rsidP="00D05D76">
      <w:pPr>
        <w:keepNext/>
        <w:keepLines/>
      </w:pPr>
      <w:r w:rsidRPr="00B72D8A">
        <w:lastRenderedPageBreak/>
        <w:t xml:space="preserve">After completing the ML entity training, and when the performance of the trained ML entity meets the expectations on both training and validation data, the ML entity is made available to the consumer(s) via the ML training report (see MLTrainingReport IOC in TS 28.105 [4]). Before applying the ML entity to the target AI/ML inference function, </w:t>
      </w:r>
      <w:r w:rsidRPr="00B72D8A">
        <w:rPr>
          <w:rFonts w:hint="eastAsia"/>
        </w:rPr>
        <w:t>t</w:t>
      </w:r>
      <w:r w:rsidRPr="00B72D8A">
        <w:t>he ML training MnS producer may need to allow the consumer to evaluate the performance of the ML entity via the ML testing process using the consumer</w:t>
      </w:r>
      <w:r w:rsidR="003B18F3" w:rsidRPr="00B72D8A">
        <w:t>'</w:t>
      </w:r>
      <w:r w:rsidRPr="00B72D8A">
        <w:t>s provided testing data. The testing data have the same pattern as the input part of the training data.</w:t>
      </w:r>
    </w:p>
    <w:p w14:paraId="6EB8BF43" w14:textId="7EBCAF4B" w:rsidR="00036BFD" w:rsidRPr="00B72D8A" w:rsidRDefault="00036BFD" w:rsidP="00036BFD">
      <w:r w:rsidRPr="00B72D8A">
        <w:t>For these reasons, provision of ML entity testing and its control need to be standardized to enable the multi-vendor interaction among the different systems. If the testing performance is not acceptable or does not meet the pre-defined requirements, the consumer may request the ML training producer to re-train the ML entity with specific training data and/or performance requirements.</w:t>
      </w:r>
    </w:p>
    <w:p w14:paraId="408E5E42" w14:textId="77777777" w:rsidR="00036BFD" w:rsidRPr="00B72D8A" w:rsidRDefault="00036BFD" w:rsidP="00036BFD">
      <w:pPr>
        <w:pStyle w:val="Heading3"/>
      </w:pPr>
      <w:bookmarkStart w:id="121" w:name="_Toc120171080"/>
      <w:r w:rsidRPr="00B72D8A">
        <w:t>5.4.2</w:t>
      </w:r>
      <w:r w:rsidRPr="00B72D8A">
        <w:tab/>
        <w:t>Use cases</w:t>
      </w:r>
      <w:bookmarkEnd w:id="121"/>
    </w:p>
    <w:p w14:paraId="30C2D9A0" w14:textId="279DC31D" w:rsidR="00036BFD" w:rsidRPr="00B72D8A" w:rsidRDefault="00036BFD" w:rsidP="00036BFD">
      <w:pPr>
        <w:pStyle w:val="Heading4"/>
      </w:pPr>
      <w:bookmarkStart w:id="122" w:name="_Toc120171081"/>
      <w:r w:rsidRPr="00B72D8A">
        <w:t>5.4.2.1</w:t>
      </w:r>
      <w:r w:rsidRPr="00B72D8A">
        <w:tab/>
        <w:t>Consumer-requested ML entity testing</w:t>
      </w:r>
      <w:bookmarkEnd w:id="122"/>
    </w:p>
    <w:p w14:paraId="3E23AC30" w14:textId="67517AF6" w:rsidR="00036BFD" w:rsidRPr="00B72D8A" w:rsidRDefault="00036BFD" w:rsidP="00036BFD">
      <w:r w:rsidRPr="00B72D8A">
        <w:t>After receiving an ML training report about a trained ML entity from the ML training MnS producer, the consumer may request the testing MnS producer to test the ML entity before applying it to the target inference function. In the ML testing request, the consumer provides the testing data which have the same pattern as the input part of the training data.</w:t>
      </w:r>
    </w:p>
    <w:p w14:paraId="799177D7" w14:textId="3BE7278E" w:rsidR="00036BFD" w:rsidRPr="00B72D8A" w:rsidRDefault="00036BFD" w:rsidP="00036BFD">
      <w:r w:rsidRPr="00B72D8A">
        <w:t xml:space="preserve">Any ML entity needs to be tested with specific inputs and features that are applicable to the use case and the applicable deployment environment. </w:t>
      </w:r>
    </w:p>
    <w:p w14:paraId="5CAF5B1B" w14:textId="0690C5D5" w:rsidR="00036BFD" w:rsidRPr="00B72D8A" w:rsidRDefault="00036BFD" w:rsidP="00036BFD">
      <w:r w:rsidRPr="00B72D8A">
        <w:t>The ML testing MnS producer performs the ML testing using the consumer</w:t>
      </w:r>
      <w:r w:rsidR="003B18F3" w:rsidRPr="00B72D8A">
        <w:t>'</w:t>
      </w:r>
      <w:r w:rsidRPr="00B72D8A">
        <w:t>s provided testing data. The ML testing is to conduct inference on the tested ML entity using the testing data as the inference inputs and produce the inference output for each testing dataset example.</w:t>
      </w:r>
    </w:p>
    <w:p w14:paraId="4E46F925" w14:textId="38BFE070" w:rsidR="00036BFD" w:rsidRPr="00B72D8A" w:rsidRDefault="00036BFD" w:rsidP="00036BFD">
      <w:r w:rsidRPr="00B72D8A">
        <w:t>The AML testing MnS producer may be the same as or different from the ML training MnS producer.</w:t>
      </w:r>
    </w:p>
    <w:p w14:paraId="13D0CE38" w14:textId="7F909BB8" w:rsidR="00036BFD" w:rsidRPr="00B72D8A" w:rsidRDefault="00036BFD" w:rsidP="00036BFD">
      <w:r w:rsidRPr="00B72D8A">
        <w:t>After completing the ML testing, the ML testing MnS producer provides the testing report indicating the success or failure of the ML testing to the consumer. For a successful ML testing, the testing report contains the testing results, i.e., the inference output for each testing dataset example.</w:t>
      </w:r>
    </w:p>
    <w:p w14:paraId="4C8402A6" w14:textId="1168D27E" w:rsidR="00036BFD" w:rsidRPr="00B72D8A" w:rsidRDefault="00036BFD" w:rsidP="00036BFD">
      <w:r w:rsidRPr="00B72D8A">
        <w:t xml:space="preserve">The ML testing MnS producer needs to have the capabilities </w:t>
      </w:r>
      <w:r w:rsidR="002A479B" w:rsidRPr="00B72D8A">
        <w:t xml:space="preserve">to </w:t>
      </w:r>
      <w:r w:rsidRPr="00B72D8A">
        <w:t xml:space="preserve">provide the services needed to enable the consumer to request testing and receive results on the testing of a specific ML entity or of an application or function that contains an ML entity. </w:t>
      </w:r>
    </w:p>
    <w:p w14:paraId="7F667F01" w14:textId="19F80DA4" w:rsidR="00036BFD" w:rsidRPr="00B72D8A" w:rsidRDefault="00036BFD" w:rsidP="00036BFD">
      <w:r w:rsidRPr="00B72D8A">
        <w:t>To achieve the desired outcomes, any ML entity needs to be tested with the appropriate testing data</w:t>
      </w:r>
      <w:r w:rsidR="00FE1071" w:rsidRPr="00B72D8A">
        <w:t xml:space="preserve"> (e.g. batch data or continuous data streams)</w:t>
      </w:r>
      <w:r w:rsidRPr="00B72D8A">
        <w:t>, which can reflect the current status of the network where the ML entity is expected to be deployed. Correspondingly, the ML testing MnS producer needs to support the required management services to test the ML entities.</w:t>
      </w:r>
    </w:p>
    <w:p w14:paraId="1A234E5D" w14:textId="5C300DD7" w:rsidR="00036BFD" w:rsidRPr="00B72D8A" w:rsidRDefault="00036BFD" w:rsidP="00036BFD">
      <w:pPr>
        <w:pStyle w:val="Heading4"/>
      </w:pPr>
      <w:bookmarkStart w:id="123" w:name="_Toc120171082"/>
      <w:r w:rsidRPr="00B72D8A">
        <w:t>5.4.2.2</w:t>
      </w:r>
      <w:r w:rsidRPr="00B72D8A">
        <w:tab/>
        <w:t>Control of ML entity testing</w:t>
      </w:r>
      <w:bookmarkEnd w:id="123"/>
    </w:p>
    <w:p w14:paraId="57820925" w14:textId="358BD12F" w:rsidR="00036BFD" w:rsidRPr="00B72D8A" w:rsidRDefault="00036BFD" w:rsidP="00036BFD">
      <w:r w:rsidRPr="00B72D8A">
        <w:t xml:space="preserve">Given a testing capability as provided by a given ML testing MnS producer, a consumer (e.g., an operator) may wish to control and manage that testing process capability. For example, the operator may wish to define policies on how frequent testing for a given ML entity may be executed. Correspondingly, the 3GPP management system needs to provide the capability to allow the ML entity testing to be configured. </w:t>
      </w:r>
    </w:p>
    <w:p w14:paraId="1A346A4D" w14:textId="16DA60C1" w:rsidR="00036BFD" w:rsidRPr="00B72D8A" w:rsidRDefault="00E72EDA" w:rsidP="00254DA4">
      <w:pPr>
        <w:pStyle w:val="TH"/>
      </w:pPr>
      <w:bookmarkStart w:id="124" w:name="_MCCTEMPBM_CRPT19040073___4"/>
      <w:r w:rsidRPr="00B72D8A">
        <w:rPr>
          <w:noProof/>
        </w:rPr>
        <w:drawing>
          <wp:inline distT="0" distB="0" distL="0" distR="0" wp14:anchorId="30C1B9B9" wp14:editId="2E405F5D">
            <wp:extent cx="3833792" cy="137668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835616" cy="1377335"/>
                    </a:xfrm>
                    <a:prstGeom prst="rect">
                      <a:avLst/>
                    </a:prstGeom>
                    <a:noFill/>
                    <a:ln>
                      <a:noFill/>
                    </a:ln>
                  </pic:spPr>
                </pic:pic>
              </a:graphicData>
            </a:graphic>
          </wp:inline>
        </w:drawing>
      </w:r>
    </w:p>
    <w:p w14:paraId="345E826B" w14:textId="52BE8608" w:rsidR="00142B4D" w:rsidRPr="00B72D8A" w:rsidRDefault="00036BFD" w:rsidP="00254DA4">
      <w:pPr>
        <w:pStyle w:val="TF"/>
      </w:pPr>
      <w:r w:rsidRPr="00B72D8A">
        <w:t>Figure 5.4.2.2-1: ML entity testing and control</w:t>
      </w:r>
    </w:p>
    <w:p w14:paraId="6BCD1D9F" w14:textId="77777777" w:rsidR="00036BFD" w:rsidRPr="00B72D8A" w:rsidRDefault="00036BFD" w:rsidP="00036BFD">
      <w:pPr>
        <w:pStyle w:val="Heading3"/>
      </w:pPr>
      <w:bookmarkStart w:id="125" w:name="_Toc120171083"/>
      <w:bookmarkEnd w:id="124"/>
      <w:r w:rsidRPr="00B72D8A">
        <w:lastRenderedPageBreak/>
        <w:t>5.4.3</w:t>
      </w:r>
      <w:r w:rsidRPr="00B72D8A">
        <w:tab/>
        <w:t>Potential requirements</w:t>
      </w:r>
      <w:bookmarkEnd w:id="125"/>
    </w:p>
    <w:p w14:paraId="36F65433" w14:textId="08581819" w:rsidR="00036BFD" w:rsidRPr="00B72D8A" w:rsidRDefault="00036BFD" w:rsidP="00036BFD">
      <w:r w:rsidRPr="00B72D8A">
        <w:rPr>
          <w:b/>
        </w:rPr>
        <w:t>REQ-AI/MLTEST-1</w:t>
      </w:r>
      <w:r w:rsidR="000B7386" w:rsidRPr="00B72D8A">
        <w:rPr>
          <w:b/>
        </w:rPr>
        <w:t>:</w:t>
      </w:r>
      <w:r w:rsidRPr="00B72D8A">
        <w:rPr>
          <w:b/>
        </w:rPr>
        <w:t xml:space="preserve"> </w:t>
      </w:r>
      <w:r w:rsidRPr="00B72D8A">
        <w:t xml:space="preserve">The ML testing MnS producer should have a capability </w:t>
      </w:r>
      <w:r w:rsidR="002A479B" w:rsidRPr="00B72D8A">
        <w:t>to enable</w:t>
      </w:r>
      <w:r w:rsidR="009D50F9" w:rsidRPr="00B72D8A">
        <w:t xml:space="preserve"> </w:t>
      </w:r>
      <w:r w:rsidRPr="00B72D8A">
        <w:t xml:space="preserve">an authorized consumer to request the testing of a specific ML entity. </w:t>
      </w:r>
    </w:p>
    <w:p w14:paraId="2308F0AF" w14:textId="739B7394" w:rsidR="00036BFD" w:rsidRPr="00B72D8A" w:rsidRDefault="00036BFD" w:rsidP="00036BFD">
      <w:r w:rsidRPr="00B72D8A">
        <w:rPr>
          <w:b/>
        </w:rPr>
        <w:t>REQ-AI/MLTEST-2</w:t>
      </w:r>
      <w:r w:rsidR="000B7386" w:rsidRPr="00B72D8A">
        <w:rPr>
          <w:b/>
        </w:rPr>
        <w:t>:</w:t>
      </w:r>
      <w:r w:rsidRPr="00B72D8A">
        <w:rPr>
          <w:b/>
        </w:rPr>
        <w:t xml:space="preserve"> </w:t>
      </w:r>
      <w:r w:rsidRPr="00B72D8A">
        <w:t>The ML testing MnS producer should have a capability to create a testing process instance per the testing request for an authorized consumer.</w:t>
      </w:r>
    </w:p>
    <w:p w14:paraId="29064058" w14:textId="25580C6C" w:rsidR="00036BFD" w:rsidRPr="00B72D8A" w:rsidRDefault="00036BFD" w:rsidP="00036BFD">
      <w:r w:rsidRPr="00B72D8A">
        <w:rPr>
          <w:b/>
        </w:rPr>
        <w:t>REQ-AI/MLTEST-3</w:t>
      </w:r>
      <w:r w:rsidR="000B7386" w:rsidRPr="00B72D8A">
        <w:rPr>
          <w:b/>
        </w:rPr>
        <w:t>:</w:t>
      </w:r>
      <w:r w:rsidRPr="00B72D8A">
        <w:rPr>
          <w:b/>
        </w:rPr>
        <w:t xml:space="preserve"> </w:t>
      </w:r>
      <w:r w:rsidRPr="00B72D8A">
        <w:t xml:space="preserve">The ML testing MnS producer should have a capability to report to an authorized consumer the results of a specific instance of ML testing process with the result of a successful ML entity testing containing the inference output for each testing data example. </w:t>
      </w:r>
    </w:p>
    <w:p w14:paraId="6FDF307B" w14:textId="12566BA3" w:rsidR="00036BFD" w:rsidRPr="00B72D8A" w:rsidRDefault="00036BFD" w:rsidP="00036BFD">
      <w:r w:rsidRPr="00B72D8A">
        <w:rPr>
          <w:b/>
        </w:rPr>
        <w:t>REQ-AI/MLTEST-4</w:t>
      </w:r>
      <w:r w:rsidR="000B7386" w:rsidRPr="00B72D8A">
        <w:rPr>
          <w:b/>
        </w:rPr>
        <w:t>:</w:t>
      </w:r>
      <w:r w:rsidRPr="00B72D8A">
        <w:rPr>
          <w:b/>
        </w:rPr>
        <w:t xml:space="preserve"> </w:t>
      </w:r>
      <w:r w:rsidRPr="00B72D8A">
        <w:t xml:space="preserve">The ML testing MnS producer should have a capability </w:t>
      </w:r>
      <w:r w:rsidR="002A479B" w:rsidRPr="00B72D8A">
        <w:t>to enable</w:t>
      </w:r>
      <w:r w:rsidR="009D50F9" w:rsidRPr="00B72D8A">
        <w:t xml:space="preserve"> </w:t>
      </w:r>
      <w:r w:rsidRPr="00B72D8A">
        <w:t xml:space="preserve">an authorized consumer (e.g. the operator) to configure or modify an instance of ML testing process. </w:t>
      </w:r>
    </w:p>
    <w:p w14:paraId="6053C795" w14:textId="50F55B28" w:rsidR="00036BFD" w:rsidRPr="00B72D8A" w:rsidRDefault="00036BFD" w:rsidP="00036BFD">
      <w:r w:rsidRPr="00B72D8A">
        <w:rPr>
          <w:b/>
        </w:rPr>
        <w:t>REQ-AI/MLTEST-5</w:t>
      </w:r>
      <w:r w:rsidR="000B7386" w:rsidRPr="00B72D8A">
        <w:rPr>
          <w:b/>
        </w:rPr>
        <w:t>:</w:t>
      </w:r>
      <w:r w:rsidRPr="00B72D8A">
        <w:rPr>
          <w:b/>
        </w:rPr>
        <w:t xml:space="preserve"> </w:t>
      </w:r>
      <w:r w:rsidRPr="00B72D8A">
        <w:t>The ML testing MnS producer should have a capability to test a specific ML entity using specific data specified by the consumer</w:t>
      </w:r>
      <w:r w:rsidR="004A064F" w:rsidRPr="00B72D8A">
        <w:t>,</w:t>
      </w:r>
      <w:r w:rsidRPr="00B72D8A">
        <w:t xml:space="preserve"> using data at a location address specified by the consumer</w:t>
      </w:r>
      <w:r w:rsidR="004A064F" w:rsidRPr="00B72D8A">
        <w:t>,</w:t>
      </w:r>
      <w:r w:rsidRPr="00B72D8A">
        <w:t xml:space="preserve"> using data with specific characteristics defined by the consumer</w:t>
      </w:r>
      <w:r w:rsidR="004A064F" w:rsidRPr="00B72D8A">
        <w:t>,</w:t>
      </w:r>
      <w:r w:rsidR="00FE1071" w:rsidRPr="00B72D8A">
        <w:t xml:space="preserve"> or using continuous data streams provided from the consumer</w:t>
      </w:r>
      <w:r w:rsidRPr="00B72D8A">
        <w:t>.</w:t>
      </w:r>
    </w:p>
    <w:p w14:paraId="091C845C" w14:textId="5663FE5B" w:rsidR="00036BFD" w:rsidRPr="00B72D8A" w:rsidRDefault="00036BFD" w:rsidP="00036BFD">
      <w:r w:rsidRPr="00B72D8A">
        <w:rPr>
          <w:b/>
        </w:rPr>
        <w:t>REQ-AI/MLTEST-6</w:t>
      </w:r>
      <w:r w:rsidR="000B7386" w:rsidRPr="00B72D8A">
        <w:rPr>
          <w:b/>
        </w:rPr>
        <w:t>:</w:t>
      </w:r>
      <w:r w:rsidRPr="00B72D8A">
        <w:rPr>
          <w:b/>
        </w:rPr>
        <w:t xml:space="preserve"> </w:t>
      </w:r>
      <w:r w:rsidRPr="00B72D8A">
        <w:t>The ML testing MnS producer should have a capability to test a specific ML entity for a specified expected runtime context as may be stated by the consumer.</w:t>
      </w:r>
    </w:p>
    <w:p w14:paraId="260E801C" w14:textId="321D1122" w:rsidR="00036BFD" w:rsidRPr="00B72D8A" w:rsidRDefault="00036BFD" w:rsidP="00036BFD">
      <w:r w:rsidRPr="00B72D8A">
        <w:rPr>
          <w:b/>
        </w:rPr>
        <w:t>REQ-AI/MLTEST-8</w:t>
      </w:r>
      <w:r w:rsidR="000B7386" w:rsidRPr="00B72D8A">
        <w:rPr>
          <w:b/>
        </w:rPr>
        <w:t>:</w:t>
      </w:r>
      <w:r w:rsidRPr="00B72D8A">
        <w:rPr>
          <w:b/>
        </w:rPr>
        <w:t xml:space="preserve"> </w:t>
      </w:r>
      <w:r w:rsidRPr="00B72D8A">
        <w:t xml:space="preserve">The ML testing MnS producer should support a capability </w:t>
      </w:r>
      <w:r w:rsidR="002A479B" w:rsidRPr="00B72D8A">
        <w:t>to enable</w:t>
      </w:r>
      <w:r w:rsidR="009D50F9" w:rsidRPr="00B72D8A">
        <w:t xml:space="preserve"> </w:t>
      </w:r>
      <w:r w:rsidRPr="00B72D8A">
        <w:t>an authorized consumer to define the reporting characteristics related to a specific instance of ML testing request.</w:t>
      </w:r>
    </w:p>
    <w:p w14:paraId="15557EFA" w14:textId="6B0B7915" w:rsidR="00036BFD" w:rsidRPr="00B72D8A" w:rsidRDefault="00036BFD" w:rsidP="00036BFD">
      <w:pPr>
        <w:rPr>
          <w:b/>
        </w:rPr>
      </w:pPr>
      <w:r w:rsidRPr="00B72D8A">
        <w:rPr>
          <w:b/>
        </w:rPr>
        <w:t xml:space="preserve">REQ-AI/MLTEST-9 </w:t>
      </w:r>
      <w:r w:rsidRPr="00B72D8A">
        <w:t>The ML testing MnS producer should support a capability for an authorized consumer to manage the AI/ML testing request, including suspending, resuming, cance</w:t>
      </w:r>
      <w:r w:rsidR="002A479B" w:rsidRPr="00B72D8A">
        <w:t>l</w:t>
      </w:r>
      <w:r w:rsidRPr="00B72D8A">
        <w:t>ling the request, or adjusting the desired runtime context of the testing.</w:t>
      </w:r>
    </w:p>
    <w:p w14:paraId="0BF4F745" w14:textId="77777777" w:rsidR="00036BFD" w:rsidRPr="00B72D8A" w:rsidRDefault="00036BFD" w:rsidP="00036BFD">
      <w:pPr>
        <w:pStyle w:val="Heading3"/>
      </w:pPr>
      <w:bookmarkStart w:id="126" w:name="_Toc120171084"/>
      <w:r w:rsidRPr="00B72D8A">
        <w:t>5.4.4</w:t>
      </w:r>
      <w:r w:rsidRPr="00B72D8A">
        <w:tab/>
        <w:t>Possible solutions</w:t>
      </w:r>
      <w:bookmarkEnd w:id="126"/>
    </w:p>
    <w:p w14:paraId="4FBEB941" w14:textId="77777777" w:rsidR="00036BFD" w:rsidRPr="00B72D8A" w:rsidRDefault="00036BFD" w:rsidP="00036BFD">
      <w:pPr>
        <w:pStyle w:val="Heading4"/>
      </w:pPr>
      <w:bookmarkStart w:id="127" w:name="_Toc120171085"/>
      <w:r w:rsidRPr="00B72D8A">
        <w:t>5.4.4.1</w:t>
      </w:r>
      <w:r w:rsidRPr="00B72D8A">
        <w:tab/>
        <w:t>NRM based solution</w:t>
      </w:r>
      <w:bookmarkEnd w:id="127"/>
    </w:p>
    <w:p w14:paraId="7F140A71" w14:textId="77777777" w:rsidR="00C1265D" w:rsidRPr="00B72D8A" w:rsidRDefault="00036BFD" w:rsidP="00D05D76">
      <w:bookmarkStart w:id="128" w:name="_MCCTEMPBM_CRPT19040074___2"/>
      <w:r w:rsidRPr="00B72D8A">
        <w:t>This solution uses the instances of following IOCs for interaction between ML testing MnS producer and consumer to support the ML entity testing:</w:t>
      </w:r>
    </w:p>
    <w:p w14:paraId="62D5CC60" w14:textId="3929439F" w:rsidR="00036BFD" w:rsidRPr="00B72D8A" w:rsidRDefault="00036BFD" w:rsidP="00C1265D">
      <w:pPr>
        <w:pStyle w:val="B1"/>
      </w:pPr>
      <w:r w:rsidRPr="00B72D8A">
        <w:t xml:space="preserve">1) </w:t>
      </w:r>
      <w:r w:rsidRPr="00B72D8A">
        <w:tab/>
        <w:t xml:space="preserve">The IOC representing the ML entity testing request, for example named as </w:t>
      </w:r>
      <w:r w:rsidRPr="00B72D8A">
        <w:rPr>
          <w:rFonts w:ascii="Courier New" w:hAnsi="Courier New" w:cs="Courier New"/>
        </w:rPr>
        <w:t>MLTestingRequest</w:t>
      </w:r>
      <w:r w:rsidRPr="00B72D8A">
        <w:t>.</w:t>
      </w:r>
    </w:p>
    <w:p w14:paraId="3F0E6FF1" w14:textId="02F014F0" w:rsidR="00036BFD" w:rsidRPr="00B72D8A" w:rsidRDefault="00036BFD" w:rsidP="00C1265D">
      <w:pPr>
        <w:pStyle w:val="B1"/>
      </w:pPr>
      <w:r w:rsidRPr="00B72D8A">
        <w:t>This IOC is created by the ML entity testing MnS consumer on the producer, and it contains the following attributes:</w:t>
      </w:r>
    </w:p>
    <w:p w14:paraId="27E94E10" w14:textId="4F5FE5D2" w:rsidR="00036BFD" w:rsidRPr="00B72D8A" w:rsidRDefault="00036BFD" w:rsidP="00C1265D">
      <w:pPr>
        <w:pStyle w:val="B2"/>
      </w:pPr>
      <w:bookmarkStart w:id="129" w:name="_MCCTEMPBM_CRPT19040075___2"/>
      <w:bookmarkEnd w:id="128"/>
      <w:r w:rsidRPr="00B72D8A">
        <w:t xml:space="preserve">- </w:t>
      </w:r>
      <w:r w:rsidRPr="00B72D8A">
        <w:tab/>
        <w:t>identifier of the ML entity to be tested;</w:t>
      </w:r>
    </w:p>
    <w:p w14:paraId="3C6489AA" w14:textId="77777777" w:rsidR="00036BFD" w:rsidRPr="00B72D8A" w:rsidRDefault="00036BFD" w:rsidP="00C1265D">
      <w:pPr>
        <w:pStyle w:val="B2"/>
      </w:pPr>
      <w:r w:rsidRPr="00B72D8A">
        <w:t>-</w:t>
      </w:r>
      <w:r w:rsidRPr="00B72D8A">
        <w:tab/>
        <w:t>testing environment requirements, e.g., expected runtime context;</w:t>
      </w:r>
    </w:p>
    <w:p w14:paraId="78020E07" w14:textId="77777777" w:rsidR="00036BFD" w:rsidRPr="00B72D8A" w:rsidRDefault="00036BFD" w:rsidP="00C1265D">
      <w:pPr>
        <w:pStyle w:val="B2"/>
      </w:pPr>
      <w:r w:rsidRPr="00B72D8A">
        <w:t>-</w:t>
      </w:r>
      <w:r w:rsidRPr="00B72D8A">
        <w:tab/>
        <w:t>testing data.</w:t>
      </w:r>
    </w:p>
    <w:bookmarkEnd w:id="129"/>
    <w:p w14:paraId="01E1297E" w14:textId="2D0090B2" w:rsidR="00036BFD" w:rsidRPr="00B72D8A" w:rsidRDefault="00036BFD" w:rsidP="00C1265D">
      <w:pPr>
        <w:pStyle w:val="B1"/>
      </w:pPr>
      <w:r w:rsidRPr="00B72D8A">
        <w:t xml:space="preserve">2) </w:t>
      </w:r>
      <w:r w:rsidRPr="00B72D8A">
        <w:tab/>
        <w:t>The IOC representing the ML entity testing policy, for example named as MLTestingPolicy.</w:t>
      </w:r>
    </w:p>
    <w:p w14:paraId="36017F7F" w14:textId="09BBBA42" w:rsidR="00036BFD" w:rsidRPr="00B72D8A" w:rsidRDefault="00036BFD" w:rsidP="00C1265D">
      <w:pPr>
        <w:pStyle w:val="B1"/>
      </w:pPr>
      <w:r w:rsidRPr="00B72D8A">
        <w:t>This IOC is created by the ML entity testing MnS consumer on the producer to control the testing initiated by the producer, and it contains the following attributes:</w:t>
      </w:r>
    </w:p>
    <w:p w14:paraId="7284F1DE" w14:textId="01E5354C" w:rsidR="00036BFD" w:rsidRPr="00B72D8A" w:rsidRDefault="00036BFD" w:rsidP="00C1265D">
      <w:pPr>
        <w:pStyle w:val="B2"/>
      </w:pPr>
      <w:r w:rsidRPr="00B72D8A">
        <w:t xml:space="preserve">- </w:t>
      </w:r>
      <w:r w:rsidRPr="00B72D8A">
        <w:tab/>
        <w:t>identifier or inference type of the ML entity to be tested;</w:t>
      </w:r>
    </w:p>
    <w:p w14:paraId="713FD478" w14:textId="77777777" w:rsidR="00036BFD" w:rsidRPr="00B72D8A" w:rsidRDefault="00036BFD" w:rsidP="00C1265D">
      <w:pPr>
        <w:pStyle w:val="B2"/>
      </w:pPr>
      <w:r w:rsidRPr="00B72D8A">
        <w:t>-</w:t>
      </w:r>
      <w:r w:rsidRPr="00B72D8A">
        <w:tab/>
        <w:t>testing environment requirements, e.g., expected runtime context;</w:t>
      </w:r>
    </w:p>
    <w:p w14:paraId="38C7057E" w14:textId="513A4461" w:rsidR="00036BFD" w:rsidRPr="00B72D8A" w:rsidRDefault="00036BFD" w:rsidP="00C1265D">
      <w:pPr>
        <w:pStyle w:val="B2"/>
      </w:pPr>
      <w:r w:rsidRPr="00B72D8A">
        <w:t>-</w:t>
      </w:r>
      <w:r w:rsidRPr="00B72D8A">
        <w:tab/>
        <w:t>testing triggers, i.e., the conditions that would trigger the testing of an ML entity.</w:t>
      </w:r>
    </w:p>
    <w:p w14:paraId="462A7D07" w14:textId="0BBF41E9" w:rsidR="00036BFD" w:rsidRPr="00B72D8A" w:rsidRDefault="00036BFD" w:rsidP="00402089">
      <w:pPr>
        <w:pStyle w:val="B1"/>
      </w:pPr>
      <w:r w:rsidRPr="00B72D8A">
        <w:t xml:space="preserve">3) </w:t>
      </w:r>
      <w:r w:rsidRPr="00B72D8A">
        <w:tab/>
        <w:t xml:space="preserve">The IOC representing the ML entity testing process, for example named as MLTestingProcess. This MOI is created for the ML entity testing process corresponding to the testing requested by the consumer per the IOC described in 1), or the testing initiated by the producer based on the given testing policy per the IOC described in 2). </w:t>
      </w:r>
    </w:p>
    <w:p w14:paraId="670B4F9B" w14:textId="43503700" w:rsidR="00036BFD" w:rsidRPr="00B72D8A" w:rsidRDefault="00036BFD" w:rsidP="00C1265D">
      <w:r w:rsidRPr="00B72D8A">
        <w:t>This IOC is created by the ML entity testing MnS producer and reported to the consumer, and it contains the following attributes:</w:t>
      </w:r>
    </w:p>
    <w:p w14:paraId="37F9D3E3" w14:textId="775ACD0B" w:rsidR="00036BFD" w:rsidRPr="00B72D8A" w:rsidRDefault="00036BFD" w:rsidP="00402089">
      <w:pPr>
        <w:pStyle w:val="B1"/>
      </w:pPr>
      <w:r w:rsidRPr="00B72D8A">
        <w:lastRenderedPageBreak/>
        <w:t xml:space="preserve">- </w:t>
      </w:r>
      <w:r w:rsidRPr="00B72D8A">
        <w:tab/>
        <w:t>identifier of the ML entity being tested;</w:t>
      </w:r>
    </w:p>
    <w:p w14:paraId="0642787F" w14:textId="71791B39" w:rsidR="00036BFD" w:rsidRPr="00B72D8A" w:rsidRDefault="00036BFD" w:rsidP="00402089">
      <w:pPr>
        <w:pStyle w:val="B1"/>
      </w:pPr>
      <w:r w:rsidRPr="00B72D8A">
        <w:t>-</w:t>
      </w:r>
      <w:r w:rsidRPr="00B72D8A">
        <w:tab/>
        <w:t>the associated ML entity testing request;</w:t>
      </w:r>
    </w:p>
    <w:p w14:paraId="3F15491F" w14:textId="4E166034" w:rsidR="00036BFD" w:rsidRPr="00B72D8A" w:rsidRDefault="00036BFD" w:rsidP="00402089">
      <w:pPr>
        <w:pStyle w:val="B1"/>
      </w:pPr>
      <w:r w:rsidRPr="00B72D8A">
        <w:t>-</w:t>
      </w:r>
      <w:r w:rsidRPr="00B72D8A">
        <w:tab/>
        <w:t>the associated ML entity testing policy;</w:t>
      </w:r>
    </w:p>
    <w:p w14:paraId="2EA311D0" w14:textId="77777777" w:rsidR="00036BFD" w:rsidRPr="00B72D8A" w:rsidRDefault="00036BFD" w:rsidP="00402089">
      <w:pPr>
        <w:pStyle w:val="B1"/>
      </w:pPr>
      <w:r w:rsidRPr="00B72D8A">
        <w:t>-</w:t>
      </w:r>
      <w:r w:rsidRPr="00B72D8A">
        <w:tab/>
        <w:t>testing progress;</w:t>
      </w:r>
    </w:p>
    <w:p w14:paraId="40EF3373" w14:textId="77777777" w:rsidR="00036BFD" w:rsidRPr="00B72D8A" w:rsidRDefault="00036BFD" w:rsidP="00402089">
      <w:pPr>
        <w:pStyle w:val="B1"/>
      </w:pPr>
      <w:r w:rsidRPr="00B72D8A">
        <w:t>-</w:t>
      </w:r>
      <w:r w:rsidRPr="00B72D8A">
        <w:tab/>
        <w:t>testing environment, e.g., the testing runtime context;</w:t>
      </w:r>
    </w:p>
    <w:p w14:paraId="3395A948" w14:textId="77777777" w:rsidR="00036BFD" w:rsidRPr="00B72D8A" w:rsidRDefault="00036BFD" w:rsidP="00402089">
      <w:pPr>
        <w:pStyle w:val="B1"/>
      </w:pPr>
      <w:r w:rsidRPr="00B72D8A">
        <w:t>-</w:t>
      </w:r>
      <w:r w:rsidRPr="00B72D8A">
        <w:tab/>
        <w:t>testing data to be used;</w:t>
      </w:r>
    </w:p>
    <w:p w14:paraId="0F8BF538" w14:textId="77777777" w:rsidR="00036BFD" w:rsidRPr="00B72D8A" w:rsidRDefault="00036BFD" w:rsidP="00402089">
      <w:pPr>
        <w:pStyle w:val="B1"/>
      </w:pPr>
      <w:r w:rsidRPr="00B72D8A">
        <w:t>-</w:t>
      </w:r>
      <w:r w:rsidRPr="00B72D8A">
        <w:tab/>
        <w:t>control of the process, like cancel, suspend and resume.</w:t>
      </w:r>
    </w:p>
    <w:p w14:paraId="074B1274" w14:textId="4B758687" w:rsidR="00036BFD" w:rsidRPr="00B72D8A" w:rsidRDefault="00036BFD" w:rsidP="00402089">
      <w:r w:rsidRPr="00B72D8A">
        <w:t xml:space="preserve">4) </w:t>
      </w:r>
      <w:r w:rsidRPr="00B72D8A">
        <w:tab/>
        <w:t>The IOC representing the ML testing report, for example named as MLTestingReport.</w:t>
      </w:r>
    </w:p>
    <w:p w14:paraId="660FACF4" w14:textId="76B6C880" w:rsidR="00036BFD" w:rsidRPr="00B72D8A" w:rsidRDefault="00036BFD" w:rsidP="00402089">
      <w:r w:rsidRPr="00B72D8A">
        <w:t>This IOC is created by the ML testing MnS producer and reported to the consumer, and it contains the following attributes:</w:t>
      </w:r>
    </w:p>
    <w:p w14:paraId="026AEB0E" w14:textId="5D36C013" w:rsidR="00036BFD" w:rsidRPr="00B72D8A" w:rsidRDefault="00036BFD" w:rsidP="00402089">
      <w:pPr>
        <w:pStyle w:val="B1"/>
      </w:pPr>
      <w:r w:rsidRPr="00B72D8A">
        <w:t xml:space="preserve">- </w:t>
      </w:r>
      <w:r w:rsidRPr="00B72D8A">
        <w:tab/>
        <w:t>identifier of the tested ML entity;</w:t>
      </w:r>
    </w:p>
    <w:p w14:paraId="5AC82677" w14:textId="18737032" w:rsidR="00036BFD" w:rsidRPr="00B72D8A" w:rsidRDefault="00036BFD" w:rsidP="00402089">
      <w:pPr>
        <w:pStyle w:val="B1"/>
      </w:pPr>
      <w:r w:rsidRPr="00B72D8A">
        <w:t>-</w:t>
      </w:r>
      <w:r w:rsidRPr="00B72D8A">
        <w:tab/>
        <w:t>the associated ML entity testing request;</w:t>
      </w:r>
    </w:p>
    <w:p w14:paraId="4B788DC8" w14:textId="1FA3F918" w:rsidR="00036BFD" w:rsidRPr="00B72D8A" w:rsidRDefault="00036BFD" w:rsidP="00402089">
      <w:pPr>
        <w:pStyle w:val="B1"/>
      </w:pPr>
      <w:r w:rsidRPr="00B72D8A">
        <w:t>-</w:t>
      </w:r>
      <w:r w:rsidRPr="00B72D8A">
        <w:tab/>
        <w:t>the associated ML entity testing process;</w:t>
      </w:r>
    </w:p>
    <w:p w14:paraId="6AE4075F" w14:textId="7097D9C5" w:rsidR="00036BFD" w:rsidRPr="00B72D8A" w:rsidRDefault="00036BFD" w:rsidP="00402089">
      <w:pPr>
        <w:pStyle w:val="B1"/>
      </w:pPr>
      <w:r w:rsidRPr="00B72D8A">
        <w:t>-</w:t>
      </w:r>
      <w:r w:rsidRPr="00B72D8A">
        <w:tab/>
        <w:t>testing result indicating the success or failure and containing the inference output for each testing data example for successful case, and the failure reason for the failed case.</w:t>
      </w:r>
    </w:p>
    <w:p w14:paraId="48FBBFEC" w14:textId="77777777" w:rsidR="00036BFD" w:rsidRPr="00B72D8A" w:rsidRDefault="00036BFD" w:rsidP="00036BFD">
      <w:r w:rsidRPr="00B72D8A">
        <w:t>The examples of IOCs and their relations between the IOCs are depicted in the figure below.</w:t>
      </w:r>
    </w:p>
    <w:bookmarkStart w:id="130" w:name="_MCCTEMPBM_CRPT19040082___4"/>
    <w:p w14:paraId="7CFE96AC" w14:textId="77777777" w:rsidR="00036BFD" w:rsidRPr="00B72D8A" w:rsidRDefault="00036BFD" w:rsidP="00254DA4">
      <w:pPr>
        <w:pStyle w:val="TH"/>
      </w:pPr>
      <w:r w:rsidRPr="00B72D8A">
        <w:object w:dxaOrig="7993" w:dyaOrig="5064" w14:anchorId="4828A95D">
          <v:shape id="_x0000_i1026" type="#_x0000_t75" style="width:279.85pt;height:177.3pt" o:ole="">
            <v:imagedata r:id="rId21" o:title=""/>
          </v:shape>
          <o:OLEObject Type="Embed" ProgID="Visio.Drawing.15" ShapeID="_x0000_i1026" DrawAspect="Content" ObjectID="_1731415211" r:id="rId22"/>
        </w:object>
      </w:r>
    </w:p>
    <w:bookmarkEnd w:id="130"/>
    <w:p w14:paraId="4DE751CC" w14:textId="0C8A426C" w:rsidR="00036BFD" w:rsidRPr="00B72D8A" w:rsidRDefault="00036BFD" w:rsidP="00036BFD">
      <w:pPr>
        <w:pStyle w:val="TF"/>
      </w:pPr>
      <w:r w:rsidRPr="00B72D8A">
        <w:t>Figure 5.4.4.1-1: Example of ML entity testing related NRMs</w:t>
      </w:r>
    </w:p>
    <w:p w14:paraId="3E39EF21" w14:textId="380EDCA9" w:rsidR="00036BFD" w:rsidRPr="00B72D8A" w:rsidRDefault="00036BFD" w:rsidP="00036BFD">
      <w:pPr>
        <w:pStyle w:val="NO"/>
      </w:pPr>
      <w:r w:rsidRPr="00B72D8A">
        <w:t xml:space="preserve">NOTE: </w:t>
      </w:r>
      <w:r w:rsidR="00D05D76" w:rsidRPr="00B72D8A">
        <w:tab/>
      </w:r>
      <w:r w:rsidRPr="00B72D8A">
        <w:t>The name of the IOCs and attributes are to be decided in normative phase.</w:t>
      </w:r>
    </w:p>
    <w:p w14:paraId="4F978DAB" w14:textId="77777777" w:rsidR="00036BFD" w:rsidRPr="00B72D8A" w:rsidRDefault="00036BFD" w:rsidP="00036BFD">
      <w:pPr>
        <w:pStyle w:val="Heading3"/>
      </w:pPr>
      <w:bookmarkStart w:id="131" w:name="_Toc120171086"/>
      <w:r w:rsidRPr="00B72D8A">
        <w:t>5.4.5</w:t>
      </w:r>
      <w:r w:rsidRPr="00B72D8A">
        <w:tab/>
        <w:t>Evaluation</w:t>
      </w:r>
      <w:bookmarkEnd w:id="131"/>
    </w:p>
    <w:p w14:paraId="0422BA4F" w14:textId="64D4EB54" w:rsidR="00036BFD" w:rsidRPr="00B72D8A" w:rsidRDefault="00036BFD" w:rsidP="00036BFD">
      <w:r w:rsidRPr="00B72D8A">
        <w:t xml:space="preserve">The solution described in clause 5.4.4.1 adopts the NRM-based approach, which reuses the existing provisioning MnS operations and notifications. This solution is also consistent with the approach used by ML training MnS defined in TS 28.105 [4]. It does not only reuse the existing capabilities (provisioning MnS operations and notifications) to a greater extent, but also provides the flexibility to facilitate both co-located and distributed implementation and deployment of ML training MnS and ML testing MnS </w:t>
      </w:r>
      <w:r w:rsidR="002C0445" w:rsidRPr="00B72D8A">
        <w:t xml:space="preserve">producers </w:t>
      </w:r>
      <w:r w:rsidRPr="00B72D8A">
        <w:t>by using the consistent NRM-based approach.</w:t>
      </w:r>
    </w:p>
    <w:p w14:paraId="43520C5D" w14:textId="77777777" w:rsidR="00036BFD" w:rsidRPr="00B72D8A" w:rsidRDefault="00036BFD" w:rsidP="00036BFD">
      <w:r w:rsidRPr="00B72D8A">
        <w:t>Therefore, the solution described in clause 5.4.4.1 is a feasible solution.</w:t>
      </w:r>
    </w:p>
    <w:p w14:paraId="46485DEF" w14:textId="6E6F6787" w:rsidR="00576706" w:rsidRPr="00B72D8A" w:rsidRDefault="00576706" w:rsidP="00576706">
      <w:pPr>
        <w:pStyle w:val="Heading2"/>
      </w:pPr>
      <w:bookmarkStart w:id="132" w:name="_Toc120171087"/>
      <w:r w:rsidRPr="00B72D8A">
        <w:lastRenderedPageBreak/>
        <w:t>5.5</w:t>
      </w:r>
      <w:r w:rsidRPr="00B72D8A">
        <w:tab/>
        <w:t>ML entity loading</w:t>
      </w:r>
      <w:bookmarkEnd w:id="132"/>
    </w:p>
    <w:p w14:paraId="61486F51" w14:textId="77777777" w:rsidR="00576706" w:rsidRPr="00B72D8A" w:rsidRDefault="00576706" w:rsidP="00576706">
      <w:pPr>
        <w:pStyle w:val="Heading3"/>
      </w:pPr>
      <w:bookmarkStart w:id="133" w:name="_Toc120171088"/>
      <w:r w:rsidRPr="00B72D8A">
        <w:t>5.5.1</w:t>
      </w:r>
      <w:r w:rsidRPr="00B72D8A">
        <w:tab/>
        <w:t>Description</w:t>
      </w:r>
      <w:bookmarkEnd w:id="133"/>
    </w:p>
    <w:p w14:paraId="32E359EF" w14:textId="461D27CA" w:rsidR="00576706" w:rsidRPr="00B72D8A" w:rsidRDefault="00576706" w:rsidP="00576706">
      <w:r w:rsidRPr="00B72D8A">
        <w:t>ML entity loading refers to the process of making an ML entity available in the operational environments, where it could start adding value by conducting inference (e.g., prediction). After a trained ML entity meets the performance criteria per the ML entity testing, the ML entity</w:t>
      </w:r>
      <w:r w:rsidRPr="00B72D8A" w:rsidDel="00482E43">
        <w:t xml:space="preserve"> </w:t>
      </w:r>
      <w:r w:rsidRPr="00B72D8A">
        <w:t>could be loaded in target inference function(s) in 3GPP system, e.g., via a software installation, file transfer, or a configuration management procedure and subsequently activated. The ML entity loading may be requested by the consumer, or initiated by the producer based on the loading policy (e.g., the threshold of the testing performance of the ML entity, threshold of the inference performance of the existing ML model, predefined time schedule, etc.) provided by the consumer.</w:t>
      </w:r>
    </w:p>
    <w:p w14:paraId="56FDE1B1" w14:textId="77777777" w:rsidR="00576706" w:rsidRPr="00B72D8A" w:rsidRDefault="00576706" w:rsidP="00576706">
      <w:r w:rsidRPr="00B72D8A">
        <w:t>The loading of ML entity has no implication about "push" or "pull" method.</w:t>
      </w:r>
    </w:p>
    <w:p w14:paraId="64C82228" w14:textId="65081D08" w:rsidR="00576706" w:rsidRPr="00B72D8A" w:rsidRDefault="00576706" w:rsidP="00576706">
      <w:r w:rsidRPr="00B72D8A">
        <w:t>After an ML entity</w:t>
      </w:r>
      <w:r w:rsidRPr="00B72D8A" w:rsidDel="00482E43">
        <w:t xml:space="preserve"> </w:t>
      </w:r>
      <w:r w:rsidRPr="00B72D8A">
        <w:t>is loaded in the</w:t>
      </w:r>
      <w:r w:rsidR="009D50F9" w:rsidRPr="00B72D8A">
        <w:t xml:space="preserve"> </w:t>
      </w:r>
      <w:r w:rsidRPr="00B72D8A">
        <w:t>target inference function, the data fed to the ML entity</w:t>
      </w:r>
      <w:r w:rsidRPr="00B72D8A" w:rsidDel="00482E43">
        <w:t xml:space="preserve"> </w:t>
      </w:r>
      <w:r w:rsidRPr="00B72D8A">
        <w:t>may change to the level where it is different from the data used in the initial prior training of the respective ML entity. To improve model performance with the changed data, the ML entity therein may need to be retrained and reloaded.</w:t>
      </w:r>
    </w:p>
    <w:p w14:paraId="6CD35715" w14:textId="77777777" w:rsidR="00576706" w:rsidRPr="00B72D8A" w:rsidRDefault="00576706" w:rsidP="00576706">
      <w:pPr>
        <w:pStyle w:val="Heading3"/>
      </w:pPr>
      <w:bookmarkStart w:id="134" w:name="_Toc120171089"/>
      <w:r w:rsidRPr="00B72D8A">
        <w:t>5.5.2</w:t>
      </w:r>
      <w:r w:rsidRPr="00B72D8A">
        <w:tab/>
        <w:t>Use cases</w:t>
      </w:r>
      <w:bookmarkEnd w:id="134"/>
    </w:p>
    <w:p w14:paraId="02C0B8D1" w14:textId="4AD612BD" w:rsidR="00576706" w:rsidRPr="00B72D8A" w:rsidRDefault="00576706" w:rsidP="00576706">
      <w:pPr>
        <w:pStyle w:val="Heading4"/>
      </w:pPr>
      <w:bookmarkStart w:id="135" w:name="_Toc120171090"/>
      <w:r w:rsidRPr="00B72D8A">
        <w:t>5.5.2.1</w:t>
      </w:r>
      <w:r w:rsidRPr="00B72D8A">
        <w:tab/>
        <w:t xml:space="preserve">ML entity </w:t>
      </w:r>
      <w:r w:rsidR="005820C5" w:rsidRPr="00B72D8A">
        <w:t>loading control</w:t>
      </w:r>
      <w:r w:rsidRPr="00B72D8A">
        <w:t xml:space="preserve"> and monitoring</w:t>
      </w:r>
      <w:bookmarkEnd w:id="135"/>
    </w:p>
    <w:p w14:paraId="367EEAE4" w14:textId="5114A161" w:rsidR="00576706" w:rsidRPr="00B72D8A" w:rsidRDefault="00576706" w:rsidP="00576706">
      <w:r w:rsidRPr="00B72D8A">
        <w:t>This use case is appliable to the deployment scenario where the ML training function and inference function are not co-located.</w:t>
      </w:r>
    </w:p>
    <w:p w14:paraId="3E05F2D0" w14:textId="077443D2" w:rsidR="00576706" w:rsidRPr="00B72D8A" w:rsidRDefault="00576706" w:rsidP="00576706">
      <w:r w:rsidRPr="00B72D8A">
        <w:t>After the ML entity is trained and tested, the ML entity needs to be loaded by the ML entity loading MnS producer to the target inference function(s) per the request from the MnS consumer or initiated based on a</w:t>
      </w:r>
      <w:r w:rsidR="004613BC" w:rsidRPr="00B72D8A">
        <w:t xml:space="preserve"> </w:t>
      </w:r>
      <w:r w:rsidRPr="00B72D8A">
        <w:t xml:space="preserve">consumer predefined loading policy. </w:t>
      </w:r>
    </w:p>
    <w:p w14:paraId="0540F912" w14:textId="256070DF" w:rsidR="00576706" w:rsidRPr="00B72D8A" w:rsidRDefault="00576706" w:rsidP="00576706">
      <w:pPr>
        <w:pStyle w:val="NO"/>
      </w:pPr>
      <w:r w:rsidRPr="00B72D8A">
        <w:t xml:space="preserve">NOTE: </w:t>
      </w:r>
      <w:r w:rsidR="00D05D76" w:rsidRPr="00B72D8A">
        <w:tab/>
      </w:r>
      <w:r w:rsidRPr="00B72D8A">
        <w:t>ML entity loading</w:t>
      </w:r>
      <w:r w:rsidR="00DB389A" w:rsidRPr="00B72D8A">
        <w:t xml:space="preserve"> </w:t>
      </w:r>
      <w:r w:rsidRPr="00B72D8A">
        <w:t>MnS producer may be a separate entity or co-located with the MnS producer of the inference function or training function.</w:t>
      </w:r>
    </w:p>
    <w:p w14:paraId="18E3EBA5" w14:textId="125A7C40" w:rsidR="00576706" w:rsidRPr="00B72D8A" w:rsidRDefault="00576706" w:rsidP="00576706">
      <w:r w:rsidRPr="00B72D8A">
        <w:t>One potential reflection of loading</w:t>
      </w:r>
      <w:r w:rsidR="00DB389A" w:rsidRPr="00B72D8A">
        <w:t xml:space="preserve"> </w:t>
      </w:r>
      <w:r w:rsidRPr="00B72D8A">
        <w:t>policy is to enable a scheduled loading. ML models are typically trained and tested to meet specific requirements for inference, addressing a specific use case or task. Inference requirements could change regularly. For example, a network node supported by AI/ML capability may require employing a specifically trained/different type of ML entity at different time of day, or a specific day in the week with an already known repeated pattern. For example, a gNB providing coverage for a specific location is scheduled to accommodate different load level and/or pattern of services at different time of the day. A dedicated ML model (specifically trained and/or varying type altogether) may be required.</w:t>
      </w:r>
    </w:p>
    <w:p w14:paraId="7AD3CAC4" w14:textId="5E2DB9D3" w:rsidR="00576706" w:rsidRPr="00B72D8A" w:rsidRDefault="00576706" w:rsidP="00576706">
      <w:r w:rsidRPr="00B72D8A">
        <w:t>Once the ML entity has been loaded in the target inference function(s), some MnS consumers may need to know the available information of ML entity and to determine the next appropriate action. In this case the MnS consumer needs to be notified about the ML entity loading</w:t>
      </w:r>
      <w:r w:rsidR="00DB389A" w:rsidRPr="00B72D8A">
        <w:t xml:space="preserve"> </w:t>
      </w:r>
      <w:r w:rsidRPr="00B72D8A">
        <w:t>or be able to retrieve the loading information of the ML entity.</w:t>
      </w:r>
      <w:r w:rsidR="009D50F9" w:rsidRPr="00B72D8A">
        <w:t xml:space="preserve"> </w:t>
      </w:r>
      <w:r w:rsidRPr="00B72D8A">
        <w:t>This would allow the consumer to e.g., request ML entity re-training if e.g., performance fall below certain threshold or request the loading of different ML entity altog</w:t>
      </w:r>
      <w:r w:rsidR="004A6F76" w:rsidRPr="00B72D8A">
        <w:t>e</w:t>
      </w:r>
      <w:r w:rsidRPr="00B72D8A">
        <w:t>ther, etc.).</w:t>
      </w:r>
    </w:p>
    <w:p w14:paraId="2A16B964" w14:textId="0F9BEB25" w:rsidR="00576706" w:rsidRPr="00B72D8A" w:rsidRDefault="00576706" w:rsidP="00576706">
      <w:r w:rsidRPr="00B72D8A">
        <w:t>The general information used to describe a loaded ML entity may include:</w:t>
      </w:r>
    </w:p>
    <w:p w14:paraId="44D2F24A" w14:textId="280D2710" w:rsidR="00576706" w:rsidRPr="00B72D8A" w:rsidRDefault="00576706" w:rsidP="00D05D76">
      <w:pPr>
        <w:pStyle w:val="B1"/>
      </w:pPr>
      <w:r w:rsidRPr="00B72D8A">
        <w:t>-</w:t>
      </w:r>
      <w:r w:rsidRPr="00B72D8A">
        <w:tab/>
        <w:t>Resource information, which describes the static parameters of the ML entity (e.g., mLEntityVersion, mLEntityId, trainingContext, see TS 28.105 [4])</w:t>
      </w:r>
      <w:r w:rsidR="00F5104B" w:rsidRPr="00B72D8A">
        <w:t>.</w:t>
      </w:r>
    </w:p>
    <w:p w14:paraId="6BA5ED3A" w14:textId="00F514BB" w:rsidR="00576706" w:rsidRPr="00B72D8A" w:rsidRDefault="00576706" w:rsidP="00D05D76">
      <w:pPr>
        <w:pStyle w:val="B1"/>
      </w:pPr>
      <w:r w:rsidRPr="00B72D8A">
        <w:t>-</w:t>
      </w:r>
      <w:r w:rsidRPr="00B72D8A">
        <w:tab/>
        <w:t>Management information, which describes the information model that is used for ML entity lifecycle management (e.g., activation flag, status, creation time, last update time).</w:t>
      </w:r>
    </w:p>
    <w:p w14:paraId="578ABCEF" w14:textId="77777777" w:rsidR="00576706" w:rsidRPr="00B72D8A" w:rsidRDefault="00576706" w:rsidP="00D05D76">
      <w:pPr>
        <w:pStyle w:val="B1"/>
      </w:pPr>
      <w:r w:rsidRPr="00B72D8A">
        <w:t>-</w:t>
      </w:r>
      <w:r w:rsidRPr="00B72D8A">
        <w:tab/>
        <w:t>Capability information, which describes the capability information (e.g., inference type, performance metrics).</w:t>
      </w:r>
    </w:p>
    <w:p w14:paraId="007F0833" w14:textId="77777777" w:rsidR="00576706" w:rsidRPr="00B72D8A" w:rsidRDefault="00576706" w:rsidP="00F34C8A">
      <w:pPr>
        <w:pStyle w:val="EditorsNote"/>
      </w:pPr>
      <w:r w:rsidRPr="00B72D8A">
        <w:t>Editor's Note: the liability aspect on loading the ML entity to inference function is FFS.</w:t>
      </w:r>
    </w:p>
    <w:p w14:paraId="246A4B2B" w14:textId="77777777" w:rsidR="00576706" w:rsidRPr="00B72D8A" w:rsidRDefault="00576706" w:rsidP="00576706">
      <w:pPr>
        <w:pStyle w:val="Heading3"/>
      </w:pPr>
      <w:bookmarkStart w:id="136" w:name="_Toc120171091"/>
      <w:r w:rsidRPr="00B72D8A">
        <w:lastRenderedPageBreak/>
        <w:t>5.5.3</w:t>
      </w:r>
      <w:r w:rsidRPr="00B72D8A">
        <w:tab/>
        <w:t>Potential requirements</w:t>
      </w:r>
      <w:bookmarkEnd w:id="136"/>
    </w:p>
    <w:p w14:paraId="1CD284C5" w14:textId="67DB6C5A" w:rsidR="00576706" w:rsidRPr="00B72D8A" w:rsidRDefault="00576706" w:rsidP="00576706">
      <w:r w:rsidRPr="00B72D8A">
        <w:rPr>
          <w:b/>
        </w:rPr>
        <w:t xml:space="preserve">REQ-MODEL_DPL-CON-1: </w:t>
      </w:r>
      <w:r w:rsidRPr="00B72D8A">
        <w:t>The ML entity loading</w:t>
      </w:r>
      <w:r w:rsidR="00DB389A" w:rsidRPr="00B72D8A">
        <w:t xml:space="preserve"> </w:t>
      </w:r>
      <w:r w:rsidRPr="00B72D8A">
        <w:t xml:space="preserve">MnS producer should have a capability allowing the consumer to request and retrieve </w:t>
      </w:r>
      <w:r w:rsidR="005820C5" w:rsidRPr="00B72D8A">
        <w:t>loading information</w:t>
      </w:r>
      <w:r w:rsidRPr="00B72D8A">
        <w:t xml:space="preserve"> of an AI/ML entity.</w:t>
      </w:r>
    </w:p>
    <w:p w14:paraId="533C37DE" w14:textId="67D8A723" w:rsidR="00576706" w:rsidRPr="00B72D8A" w:rsidRDefault="00576706" w:rsidP="00576706">
      <w:r w:rsidRPr="00B72D8A">
        <w:rPr>
          <w:b/>
        </w:rPr>
        <w:t xml:space="preserve">REQ-MODEL_DPL-CON-2: </w:t>
      </w:r>
      <w:r w:rsidRPr="00B72D8A">
        <w:t>The ML entity loading</w:t>
      </w:r>
      <w:r w:rsidR="00DB389A" w:rsidRPr="00B72D8A">
        <w:t xml:space="preserve"> </w:t>
      </w:r>
      <w:r w:rsidRPr="00B72D8A">
        <w:t xml:space="preserve">MnS producer should have a capability to notify the consumer about the </w:t>
      </w:r>
      <w:r w:rsidR="005820C5" w:rsidRPr="00B72D8A">
        <w:t>loading information</w:t>
      </w:r>
      <w:r w:rsidRPr="00B72D8A">
        <w:t xml:space="preserve"> of an ML entity</w:t>
      </w:r>
      <w:r w:rsidRPr="00B72D8A">
        <w:rPr>
          <w:rFonts w:hint="eastAsia"/>
        </w:rPr>
        <w:t>.</w:t>
      </w:r>
    </w:p>
    <w:p w14:paraId="48382DFB" w14:textId="336ED3D2" w:rsidR="00576706" w:rsidRPr="00B72D8A" w:rsidRDefault="00576706" w:rsidP="00576706">
      <w:r w:rsidRPr="00B72D8A">
        <w:rPr>
          <w:b/>
        </w:rPr>
        <w:t xml:space="preserve">REQ-MODEL_DPL-CON-3: </w:t>
      </w:r>
      <w:r w:rsidRPr="00B72D8A">
        <w:t>The ML entity loading</w:t>
      </w:r>
      <w:r w:rsidR="00DB389A" w:rsidRPr="00B72D8A">
        <w:t xml:space="preserve"> </w:t>
      </w:r>
      <w:r w:rsidRPr="00B72D8A">
        <w:t>MnS producer should have a capability allowing the consumer to request the loading</w:t>
      </w:r>
      <w:r w:rsidR="00DB389A" w:rsidRPr="00B72D8A">
        <w:t xml:space="preserve"> </w:t>
      </w:r>
      <w:r w:rsidRPr="00B72D8A">
        <w:t>of an ML entity to the target inference function(s)</w:t>
      </w:r>
      <w:r w:rsidRPr="00B72D8A">
        <w:rPr>
          <w:rFonts w:hint="eastAsia"/>
        </w:rPr>
        <w:t>.</w:t>
      </w:r>
    </w:p>
    <w:p w14:paraId="2E48CEC0" w14:textId="4DDCFBAB" w:rsidR="00576706" w:rsidRPr="00B72D8A" w:rsidRDefault="00576706" w:rsidP="00576706">
      <w:r w:rsidRPr="00B72D8A">
        <w:rPr>
          <w:b/>
        </w:rPr>
        <w:t xml:space="preserve">REQ-MODEL_DPL-CON-4: </w:t>
      </w:r>
      <w:r w:rsidRPr="00B72D8A">
        <w:t>The ML entity loading</w:t>
      </w:r>
      <w:r w:rsidR="00DB389A" w:rsidRPr="00B72D8A">
        <w:t xml:space="preserve"> </w:t>
      </w:r>
      <w:r w:rsidRPr="00B72D8A">
        <w:t>MnS producer should have a capability allowing the consumer to provide the loading</w:t>
      </w:r>
      <w:r w:rsidR="00DB389A" w:rsidRPr="00B72D8A">
        <w:t xml:space="preserve"> </w:t>
      </w:r>
      <w:r w:rsidRPr="00B72D8A">
        <w:t>policy for an ML entity</w:t>
      </w:r>
      <w:r w:rsidRPr="00B72D8A">
        <w:rPr>
          <w:rFonts w:hint="eastAsia"/>
        </w:rPr>
        <w:t>.</w:t>
      </w:r>
    </w:p>
    <w:p w14:paraId="3A306A0D" w14:textId="77777777" w:rsidR="00576706" w:rsidRPr="00B72D8A" w:rsidRDefault="00576706" w:rsidP="00576706">
      <w:pPr>
        <w:pStyle w:val="Heading3"/>
      </w:pPr>
      <w:bookmarkStart w:id="137" w:name="_Toc120171092"/>
      <w:r w:rsidRPr="00B72D8A">
        <w:t>5.5.4</w:t>
      </w:r>
      <w:r w:rsidRPr="00B72D8A">
        <w:tab/>
        <w:t>Possible solutions</w:t>
      </w:r>
      <w:bookmarkEnd w:id="137"/>
    </w:p>
    <w:p w14:paraId="6E614771" w14:textId="77777777" w:rsidR="00576706" w:rsidRPr="00B72D8A" w:rsidRDefault="00576706" w:rsidP="00576706">
      <w:pPr>
        <w:pStyle w:val="Heading4"/>
      </w:pPr>
      <w:bookmarkStart w:id="138" w:name="_Toc120171093"/>
      <w:r w:rsidRPr="00B72D8A">
        <w:t>5.5.4.1</w:t>
      </w:r>
      <w:r w:rsidRPr="00B72D8A">
        <w:tab/>
        <w:t>NRM based solution</w:t>
      </w:r>
      <w:bookmarkEnd w:id="138"/>
    </w:p>
    <w:p w14:paraId="35C870D5" w14:textId="6AFD47D0" w:rsidR="00DB389A" w:rsidRPr="00B72D8A" w:rsidRDefault="00DB389A" w:rsidP="00DB389A">
      <w:r w:rsidRPr="00B72D8A">
        <w:t>This solution uses the instances of following IOCs for interaction between ML loading MnS producer and consumer to support the ML entity loading, where the ML loading MnS producer could be part or a separate entity of the inference function:</w:t>
      </w:r>
    </w:p>
    <w:p w14:paraId="659D7A89" w14:textId="77777777" w:rsidR="00DB389A" w:rsidRPr="00B72D8A" w:rsidRDefault="00DB389A" w:rsidP="00402089">
      <w:pPr>
        <w:pStyle w:val="B1"/>
      </w:pPr>
      <w:r w:rsidRPr="00B72D8A">
        <w:t xml:space="preserve">1) </w:t>
      </w:r>
      <w:r w:rsidRPr="00B72D8A">
        <w:tab/>
        <w:t>The IOC representing the ML entity loading request, named for example as MLEntityLoadingRequest.</w:t>
      </w:r>
    </w:p>
    <w:p w14:paraId="6572CDD5" w14:textId="08D0D683" w:rsidR="00DB389A" w:rsidRPr="00B72D8A" w:rsidRDefault="00D05D76" w:rsidP="00402089">
      <w:pPr>
        <w:pStyle w:val="B1"/>
      </w:pPr>
      <w:r w:rsidRPr="00B72D8A">
        <w:tab/>
      </w:r>
      <w:r w:rsidR="00DB389A" w:rsidRPr="00B72D8A">
        <w:t>This IOC is created by the ML entity loading MnS consumer on the producer, and it contains the following attributes:</w:t>
      </w:r>
    </w:p>
    <w:p w14:paraId="004F4C15" w14:textId="77777777" w:rsidR="00DB389A" w:rsidRPr="00B72D8A" w:rsidRDefault="00DB389A" w:rsidP="00402089">
      <w:pPr>
        <w:pStyle w:val="B2"/>
      </w:pPr>
      <w:r w:rsidRPr="00B72D8A">
        <w:t xml:space="preserve">- </w:t>
      </w:r>
      <w:r w:rsidRPr="00B72D8A">
        <w:tab/>
        <w:t>identifier of the ML entity to be loaded;</w:t>
      </w:r>
    </w:p>
    <w:p w14:paraId="7D268416" w14:textId="77777777" w:rsidR="00DB389A" w:rsidRPr="00B72D8A" w:rsidRDefault="00DB389A" w:rsidP="00402089">
      <w:pPr>
        <w:pStyle w:val="B2"/>
      </w:pPr>
      <w:r w:rsidRPr="00B72D8A">
        <w:t>-</w:t>
      </w:r>
      <w:r w:rsidRPr="00B72D8A">
        <w:tab/>
        <w:t>the identifier (e.g., DN) of target inference functions where the ML entity is loaded to. This attribute is optional if the target inference function is itself that provides the ML entity loading MnS.</w:t>
      </w:r>
    </w:p>
    <w:p w14:paraId="49A6449E" w14:textId="00856308" w:rsidR="00DB389A" w:rsidRPr="00B72D8A" w:rsidRDefault="00DB389A" w:rsidP="00402089">
      <w:pPr>
        <w:pStyle w:val="B1"/>
      </w:pPr>
      <w:r w:rsidRPr="00B72D8A">
        <w:t xml:space="preserve">2) </w:t>
      </w:r>
      <w:r w:rsidRPr="00B72D8A">
        <w:tab/>
        <w:t>The IOC representing the ML entity loading</w:t>
      </w:r>
      <w:r w:rsidR="004A6F76" w:rsidRPr="00B72D8A">
        <w:t xml:space="preserve"> </w:t>
      </w:r>
      <w:r w:rsidRPr="00B72D8A">
        <w:t>policy, for example named as MLEntityLoadingPolicy.</w:t>
      </w:r>
    </w:p>
    <w:p w14:paraId="0AA33698" w14:textId="4BFE9E34" w:rsidR="00DB389A" w:rsidRPr="00B72D8A" w:rsidRDefault="00D05D76" w:rsidP="00402089">
      <w:pPr>
        <w:pStyle w:val="B1"/>
      </w:pPr>
      <w:r w:rsidRPr="00B72D8A">
        <w:tab/>
      </w:r>
      <w:r w:rsidR="00DB389A" w:rsidRPr="00B72D8A">
        <w:t>This IOC is created by the ML entity loading</w:t>
      </w:r>
      <w:r w:rsidR="004A6F76" w:rsidRPr="00B72D8A">
        <w:t xml:space="preserve"> </w:t>
      </w:r>
      <w:r w:rsidR="00DB389A" w:rsidRPr="00B72D8A">
        <w:t>MnS consumer on the producer, so that the producer can load the ML entity according to the policy without an explicit loading</w:t>
      </w:r>
      <w:r w:rsidR="004A6F76" w:rsidRPr="00B72D8A">
        <w:t xml:space="preserve"> </w:t>
      </w:r>
      <w:r w:rsidR="00DB389A" w:rsidRPr="00B72D8A">
        <w:t>request from the consumer, and it contains the following attributes:</w:t>
      </w:r>
    </w:p>
    <w:p w14:paraId="32722CDA" w14:textId="77777777" w:rsidR="00DB389A" w:rsidRPr="00B72D8A" w:rsidRDefault="00DB389A" w:rsidP="00402089">
      <w:pPr>
        <w:pStyle w:val="B2"/>
      </w:pPr>
      <w:r w:rsidRPr="00B72D8A">
        <w:t xml:space="preserve">- </w:t>
      </w:r>
      <w:r w:rsidRPr="00B72D8A">
        <w:tab/>
        <w:t>identifier or inference type of the ML entity to be loaded;</w:t>
      </w:r>
    </w:p>
    <w:p w14:paraId="612F738C" w14:textId="77777777" w:rsidR="00DB389A" w:rsidRPr="00B72D8A" w:rsidRDefault="00DB389A" w:rsidP="00402089">
      <w:pPr>
        <w:pStyle w:val="B2"/>
      </w:pPr>
      <w:r w:rsidRPr="00B72D8A">
        <w:t>-</w:t>
      </w:r>
      <w:r w:rsidRPr="00B72D8A">
        <w:tab/>
        <w:t>trigger of ML entity loading, including e.g., pre-defined scheduled loading, a threshold of the testing performance of the ML entity and/or a threshold of the inference performance of the existing ML entity in the target inference function(s);</w:t>
      </w:r>
    </w:p>
    <w:p w14:paraId="74709F38" w14:textId="77777777" w:rsidR="00DB389A" w:rsidRPr="00B72D8A" w:rsidRDefault="00DB389A" w:rsidP="00402089">
      <w:pPr>
        <w:pStyle w:val="B2"/>
      </w:pPr>
      <w:r w:rsidRPr="00B72D8A">
        <w:t>-</w:t>
      </w:r>
      <w:r w:rsidRPr="00B72D8A">
        <w:tab/>
        <w:t>identifier (e.g., DN) of target inference functions where the ML entity is loaded to. This attribute is optional if the target inference function is itself that provides the ML entity loading MnS.</w:t>
      </w:r>
    </w:p>
    <w:p w14:paraId="1F990DA0" w14:textId="1D13FF6E" w:rsidR="00DB389A" w:rsidRPr="00B72D8A" w:rsidRDefault="00DB389A" w:rsidP="00402089">
      <w:pPr>
        <w:pStyle w:val="B1"/>
      </w:pPr>
      <w:r w:rsidRPr="00B72D8A">
        <w:t xml:space="preserve">3) </w:t>
      </w:r>
      <w:r w:rsidRPr="00B72D8A">
        <w:tab/>
        <w:t>The IOC representing the ML entity loading</w:t>
      </w:r>
      <w:r w:rsidR="004A6F76" w:rsidRPr="00B72D8A">
        <w:t xml:space="preserve"> </w:t>
      </w:r>
      <w:r w:rsidRPr="00B72D8A">
        <w:t>process, for example named as MLEntityLoadingProcess.</w:t>
      </w:r>
    </w:p>
    <w:p w14:paraId="4DAC645A" w14:textId="0895DF0B" w:rsidR="00DB389A" w:rsidRPr="00B72D8A" w:rsidRDefault="00DB389A" w:rsidP="00402089">
      <w:pPr>
        <w:pStyle w:val="B1"/>
      </w:pPr>
      <w:r w:rsidRPr="00B72D8A">
        <w:t>This IOC is created by the ML entity loading</w:t>
      </w:r>
      <w:r w:rsidR="004A6F76" w:rsidRPr="00B72D8A">
        <w:t xml:space="preserve"> </w:t>
      </w:r>
      <w:r w:rsidRPr="00B72D8A">
        <w:t>MnS producer and reported to the consumer, and it contains the following attributes:</w:t>
      </w:r>
    </w:p>
    <w:p w14:paraId="6992B77F" w14:textId="77777777" w:rsidR="00DB389A" w:rsidRPr="00B72D8A" w:rsidRDefault="00DB389A" w:rsidP="00402089">
      <w:pPr>
        <w:pStyle w:val="B2"/>
      </w:pPr>
      <w:r w:rsidRPr="00B72D8A">
        <w:t xml:space="preserve">- </w:t>
      </w:r>
      <w:r w:rsidRPr="00B72D8A">
        <w:tab/>
        <w:t>identifier of the ML entity being loaded;</w:t>
      </w:r>
    </w:p>
    <w:p w14:paraId="3C966512" w14:textId="240F19CD" w:rsidR="00DB389A" w:rsidRPr="00B72D8A" w:rsidRDefault="00DB389A" w:rsidP="00402089">
      <w:pPr>
        <w:pStyle w:val="B2"/>
      </w:pPr>
      <w:r w:rsidRPr="00B72D8A">
        <w:t>-</w:t>
      </w:r>
      <w:r w:rsidRPr="00B72D8A">
        <w:tab/>
        <w:t>associated ML entity loading</w:t>
      </w:r>
      <w:r w:rsidR="004A6F76" w:rsidRPr="00B72D8A">
        <w:t xml:space="preserve"> </w:t>
      </w:r>
      <w:r w:rsidRPr="00B72D8A">
        <w:t>request;</w:t>
      </w:r>
    </w:p>
    <w:p w14:paraId="70B02686" w14:textId="021294C7" w:rsidR="00DB389A" w:rsidRPr="00B72D8A" w:rsidRDefault="00DB389A" w:rsidP="00402089">
      <w:pPr>
        <w:pStyle w:val="B2"/>
      </w:pPr>
      <w:r w:rsidRPr="00B72D8A">
        <w:t>-</w:t>
      </w:r>
      <w:r w:rsidRPr="00B72D8A">
        <w:tab/>
        <w:t>associated ML entity loading</w:t>
      </w:r>
      <w:r w:rsidR="004A6F76" w:rsidRPr="00B72D8A">
        <w:t xml:space="preserve"> </w:t>
      </w:r>
      <w:r w:rsidRPr="00B72D8A">
        <w:t>policy;</w:t>
      </w:r>
    </w:p>
    <w:p w14:paraId="30C2CB5B" w14:textId="77777777" w:rsidR="00DB389A" w:rsidRPr="00B72D8A" w:rsidRDefault="00DB389A" w:rsidP="00402089">
      <w:pPr>
        <w:pStyle w:val="B2"/>
      </w:pPr>
      <w:r w:rsidRPr="00B72D8A">
        <w:t>-</w:t>
      </w:r>
      <w:r w:rsidRPr="00B72D8A">
        <w:tab/>
        <w:t>identifier (e.g., DN) of the target inference function; This attribute is optional if the target inference function is itself that provides the ML entity loading MnS.</w:t>
      </w:r>
    </w:p>
    <w:p w14:paraId="3C003275" w14:textId="21D83277" w:rsidR="00DB389A" w:rsidRPr="00B72D8A" w:rsidRDefault="00DB389A" w:rsidP="00402089">
      <w:pPr>
        <w:pStyle w:val="B2"/>
      </w:pPr>
      <w:r w:rsidRPr="00B72D8A">
        <w:t>-</w:t>
      </w:r>
      <w:r w:rsidRPr="00B72D8A">
        <w:tab/>
        <w:t>loading</w:t>
      </w:r>
      <w:r w:rsidR="004A6F76" w:rsidRPr="00B72D8A">
        <w:t xml:space="preserve"> </w:t>
      </w:r>
      <w:r w:rsidRPr="00B72D8A">
        <w:t>progress;</w:t>
      </w:r>
    </w:p>
    <w:p w14:paraId="6E9C8885" w14:textId="3C9877B6" w:rsidR="00DB389A" w:rsidRPr="00B72D8A" w:rsidRDefault="00DB389A" w:rsidP="00402089">
      <w:pPr>
        <w:pStyle w:val="B2"/>
      </w:pPr>
      <w:r w:rsidRPr="00B72D8A">
        <w:t>-</w:t>
      </w:r>
      <w:r w:rsidRPr="00B72D8A">
        <w:tab/>
        <w:t>control of the loading</w:t>
      </w:r>
      <w:r w:rsidR="004A6F76" w:rsidRPr="00B72D8A">
        <w:t xml:space="preserve"> </w:t>
      </w:r>
      <w:r w:rsidRPr="00B72D8A">
        <w:t>process, like cancel, suspend and resume.</w:t>
      </w:r>
    </w:p>
    <w:p w14:paraId="062E443D" w14:textId="77777777" w:rsidR="00DB389A" w:rsidRPr="00B72D8A" w:rsidRDefault="00DB389A" w:rsidP="00402089">
      <w:pPr>
        <w:pStyle w:val="B1"/>
      </w:pPr>
      <w:r w:rsidRPr="00B72D8A">
        <w:lastRenderedPageBreak/>
        <w:t>How to load the ML entity by the MnS producer is vendor specific.</w:t>
      </w:r>
    </w:p>
    <w:p w14:paraId="37FC9D9F" w14:textId="1CB24337" w:rsidR="00DB389A" w:rsidRPr="00B72D8A" w:rsidRDefault="00DB389A" w:rsidP="00402089">
      <w:pPr>
        <w:pStyle w:val="B1"/>
      </w:pPr>
      <w:r w:rsidRPr="00B72D8A">
        <w:t xml:space="preserve">4) </w:t>
      </w:r>
      <w:r w:rsidRPr="00B72D8A">
        <w:tab/>
        <w:t>The IOC representing the ML entity loaded</w:t>
      </w:r>
      <w:r w:rsidR="004A6F76" w:rsidRPr="00B72D8A">
        <w:t xml:space="preserve"> in</w:t>
      </w:r>
      <w:r w:rsidRPr="00B72D8A">
        <w:t xml:space="preserve"> the inference function, for example by extension of the existing IOC (MLEntity) representing the ML entity, or by a new IOC.</w:t>
      </w:r>
    </w:p>
    <w:p w14:paraId="71379ED9" w14:textId="13832D16" w:rsidR="00DB389A" w:rsidRPr="00B72D8A" w:rsidRDefault="00DB389A" w:rsidP="00402089">
      <w:pPr>
        <w:pStyle w:val="B1"/>
      </w:pPr>
      <w:r w:rsidRPr="00B72D8A">
        <w:t>This IOC is created by the ML loading</w:t>
      </w:r>
      <w:r w:rsidR="004A6F76" w:rsidRPr="00B72D8A">
        <w:t xml:space="preserve"> </w:t>
      </w:r>
      <w:r w:rsidRPr="00B72D8A">
        <w:t>MnS producer and reported to the consumer, and it contains the following attributes:</w:t>
      </w:r>
    </w:p>
    <w:p w14:paraId="7DD5CC9C" w14:textId="074B1C38" w:rsidR="00DB389A" w:rsidRPr="00B72D8A" w:rsidRDefault="00DB389A" w:rsidP="00402089">
      <w:pPr>
        <w:pStyle w:val="B2"/>
      </w:pPr>
      <w:r w:rsidRPr="00B72D8A">
        <w:t xml:space="preserve">- </w:t>
      </w:r>
      <w:r w:rsidRPr="00B72D8A">
        <w:tab/>
        <w:t>identifier of the loaded</w:t>
      </w:r>
      <w:r w:rsidR="004A6F76" w:rsidRPr="00B72D8A">
        <w:t xml:space="preserve"> </w:t>
      </w:r>
      <w:r w:rsidRPr="00B72D8A">
        <w:t>ML entity;</w:t>
      </w:r>
    </w:p>
    <w:p w14:paraId="0E177E87" w14:textId="77777777" w:rsidR="00DB389A" w:rsidRPr="00B72D8A" w:rsidRDefault="00DB389A" w:rsidP="00402089">
      <w:pPr>
        <w:pStyle w:val="B2"/>
      </w:pPr>
      <w:r w:rsidRPr="00B72D8A">
        <w:t>-</w:t>
      </w:r>
      <w:r w:rsidRPr="00B72D8A">
        <w:tab/>
        <w:t>associated trained ML entity (e.g., DN of the MOI representing the trained ML entity), which is to be loaded to the inference function;</w:t>
      </w:r>
    </w:p>
    <w:p w14:paraId="365DAC47" w14:textId="1CE169AC" w:rsidR="00DB389A" w:rsidRPr="00B72D8A" w:rsidRDefault="00DB389A" w:rsidP="00402089">
      <w:pPr>
        <w:pStyle w:val="B2"/>
      </w:pPr>
      <w:r w:rsidRPr="00B72D8A">
        <w:t>-</w:t>
      </w:r>
      <w:r w:rsidRPr="00B72D8A">
        <w:tab/>
        <w:t>associated ML entity loading</w:t>
      </w:r>
      <w:r w:rsidR="004A6F76" w:rsidRPr="00B72D8A">
        <w:t xml:space="preserve"> </w:t>
      </w:r>
      <w:r w:rsidRPr="00B72D8A">
        <w:t>process;</w:t>
      </w:r>
    </w:p>
    <w:p w14:paraId="42A6F237" w14:textId="77777777" w:rsidR="00DB389A" w:rsidRPr="00B72D8A" w:rsidRDefault="00DB389A" w:rsidP="00402089">
      <w:pPr>
        <w:pStyle w:val="B2"/>
      </w:pPr>
      <w:r w:rsidRPr="00B72D8A">
        <w:t>-</w:t>
      </w:r>
      <w:r w:rsidRPr="00B72D8A">
        <w:tab/>
        <w:t>status (such as activated, de-activated, etc) of the loaded ML entity.</w:t>
      </w:r>
    </w:p>
    <w:p w14:paraId="19A6FA54" w14:textId="77777777" w:rsidR="00DB389A" w:rsidRPr="00B72D8A" w:rsidRDefault="00DB389A" w:rsidP="00DB389A">
      <w:r w:rsidRPr="00B72D8A">
        <w:t>The examples of IOCs and their relations between the IOCs are depicted in the figure below.</w:t>
      </w:r>
    </w:p>
    <w:bookmarkStart w:id="139" w:name="_MCCTEMPBM_CRPT19040092___4"/>
    <w:p w14:paraId="35DE33E5" w14:textId="77777777" w:rsidR="00DB389A" w:rsidRPr="00B72D8A" w:rsidRDefault="00DB389A" w:rsidP="00254DA4">
      <w:pPr>
        <w:pStyle w:val="TH"/>
      </w:pPr>
      <w:r w:rsidRPr="00B72D8A">
        <w:object w:dxaOrig="7993" w:dyaOrig="5064" w14:anchorId="4F9C2F1E">
          <v:shape id="_x0000_i1027" type="#_x0000_t75" style="width:357.95pt;height:227.55pt" o:ole="">
            <v:imagedata r:id="rId23" o:title=""/>
          </v:shape>
          <o:OLEObject Type="Embed" ProgID="Visio.Drawing.15" ShapeID="_x0000_i1027" DrawAspect="Content" ObjectID="_1731415212" r:id="rId24"/>
        </w:object>
      </w:r>
    </w:p>
    <w:bookmarkEnd w:id="139"/>
    <w:p w14:paraId="2879A7B1" w14:textId="3D501C78" w:rsidR="00DB389A" w:rsidRPr="00B72D8A" w:rsidRDefault="00DB389A" w:rsidP="00DB389A">
      <w:pPr>
        <w:pStyle w:val="TF"/>
      </w:pPr>
      <w:r w:rsidRPr="00B72D8A">
        <w:t>Figure 5.5.4.1-1: Example of ML entity loading</w:t>
      </w:r>
      <w:r w:rsidR="004A6F76" w:rsidRPr="00B72D8A">
        <w:t xml:space="preserve"> </w:t>
      </w:r>
      <w:r w:rsidRPr="00B72D8A">
        <w:t>related NRMs</w:t>
      </w:r>
    </w:p>
    <w:p w14:paraId="05A4A680" w14:textId="2180CF9B" w:rsidR="00576706" w:rsidRPr="00B72D8A" w:rsidRDefault="00DB389A" w:rsidP="00576706">
      <w:pPr>
        <w:pStyle w:val="NO"/>
      </w:pPr>
      <w:r w:rsidRPr="00B72D8A">
        <w:t>NOTE:</w:t>
      </w:r>
      <w:r w:rsidR="00D05D76" w:rsidRPr="00B72D8A">
        <w:tab/>
      </w:r>
      <w:r w:rsidRPr="00B72D8A">
        <w:t>Further details including e.g., the name of the IOCs and corresponding attributes are to be decided in normative phase.</w:t>
      </w:r>
    </w:p>
    <w:p w14:paraId="1894415D" w14:textId="77777777" w:rsidR="00576706" w:rsidRPr="00B72D8A" w:rsidRDefault="00576706" w:rsidP="00576706">
      <w:pPr>
        <w:pStyle w:val="Heading3"/>
      </w:pPr>
      <w:bookmarkStart w:id="140" w:name="_Toc120171094"/>
      <w:r w:rsidRPr="00B72D8A">
        <w:t>5.5.5</w:t>
      </w:r>
      <w:r w:rsidRPr="00B72D8A">
        <w:tab/>
        <w:t>Evaluation</w:t>
      </w:r>
      <w:bookmarkEnd w:id="140"/>
    </w:p>
    <w:p w14:paraId="4648955A" w14:textId="19FD8C22" w:rsidR="00DB389A" w:rsidRPr="00B72D8A" w:rsidRDefault="00DB389A" w:rsidP="00DB389A">
      <w:r w:rsidRPr="00B72D8A">
        <w:t>The solution described in clause 5.5.4.1 adopts the NRM-based approach, which to a great extent reuses the existing provisioning MnS operations and notifications. This solution is also consistent with the approach used by ML training MnS defined in TS 28.105 [4]. It does not only reuse the existing capabilities (provisioning MnS operations and notifications), but also cater for the flexibility that is needed to facilitate both co-located and separate implementation and deployment options of ML training and/or testing MnS and ML loading</w:t>
      </w:r>
      <w:r w:rsidR="00B7482E" w:rsidRPr="00B72D8A">
        <w:t xml:space="preserve"> </w:t>
      </w:r>
      <w:r w:rsidRPr="00B72D8A">
        <w:t>MnS by using the consistent NRM-based approach.</w:t>
      </w:r>
    </w:p>
    <w:p w14:paraId="166D05D6" w14:textId="11B8DF9D" w:rsidR="00036BFD" w:rsidRPr="00B72D8A" w:rsidRDefault="00576706" w:rsidP="00036BFD">
      <w:r w:rsidRPr="00B72D8A">
        <w:t>Therefore, the solution described in clause 5.5.4.1 is considered a feasible solution.</w:t>
      </w:r>
    </w:p>
    <w:p w14:paraId="6F85AB0C" w14:textId="77777777" w:rsidR="00036BFD" w:rsidRPr="00B72D8A" w:rsidRDefault="00036BFD" w:rsidP="00D05D76">
      <w:pPr>
        <w:pStyle w:val="Heading2"/>
      </w:pPr>
      <w:bookmarkStart w:id="141" w:name="_Toc120171095"/>
      <w:r w:rsidRPr="00B72D8A">
        <w:lastRenderedPageBreak/>
        <w:t>5.6</w:t>
      </w:r>
      <w:r w:rsidRPr="00B72D8A">
        <w:tab/>
        <w:t xml:space="preserve">AI/ML Inference History </w:t>
      </w:r>
      <w:bookmarkEnd w:id="141"/>
    </w:p>
    <w:p w14:paraId="75FFD00F" w14:textId="77777777" w:rsidR="00036BFD" w:rsidRPr="00B72D8A" w:rsidRDefault="00036BFD" w:rsidP="00D05D76">
      <w:pPr>
        <w:pStyle w:val="Heading3"/>
      </w:pPr>
      <w:bookmarkStart w:id="142" w:name="_Toc120171096"/>
      <w:r w:rsidRPr="00B72D8A">
        <w:t>5.6.1</w:t>
      </w:r>
      <w:r w:rsidRPr="00B72D8A">
        <w:tab/>
        <w:t>Description</w:t>
      </w:r>
      <w:bookmarkEnd w:id="142"/>
    </w:p>
    <w:p w14:paraId="71DDD472" w14:textId="2380F04B" w:rsidR="00036BFD" w:rsidRPr="00B72D8A" w:rsidRDefault="00036BFD" w:rsidP="00D05D76">
      <w:pPr>
        <w:keepNext/>
        <w:keepLines/>
      </w:pPr>
      <w:r w:rsidRPr="00B72D8A">
        <w:t>For different automation requirements, network and management automation functions (e.g. gNB, MDAS, SON) may apply Machine Learning functionality to make the appropriate inferences in different contexts. Depending on the contexts, the ML entity may take different decisions at inference with different outcomes. The history of such inference decisions and the context within which they are taken may be of interest to different consumers.</w:t>
      </w:r>
    </w:p>
    <w:p w14:paraId="662C0323" w14:textId="77777777" w:rsidR="00036BFD" w:rsidRPr="00B72D8A" w:rsidRDefault="00036BFD" w:rsidP="00036BFD">
      <w:pPr>
        <w:pStyle w:val="Heading3"/>
      </w:pPr>
      <w:bookmarkStart w:id="143" w:name="_Toc120171097"/>
      <w:r w:rsidRPr="00B72D8A">
        <w:t>5.6.2</w:t>
      </w:r>
      <w:r w:rsidRPr="00B72D8A">
        <w:tab/>
        <w:t>Use cases</w:t>
      </w:r>
      <w:bookmarkEnd w:id="143"/>
    </w:p>
    <w:p w14:paraId="41813AF1" w14:textId="77777777" w:rsidR="00036BFD" w:rsidRPr="00B72D8A" w:rsidRDefault="00036BFD" w:rsidP="00036BFD">
      <w:pPr>
        <w:pStyle w:val="Heading4"/>
      </w:pPr>
      <w:bookmarkStart w:id="144" w:name="_Toc120171098"/>
      <w:r w:rsidRPr="00B72D8A">
        <w:t>5.6.2.1</w:t>
      </w:r>
      <w:r w:rsidRPr="00B72D8A">
        <w:tab/>
        <w:t xml:space="preserve">Tracking AI/ML inference decision and context </w:t>
      </w:r>
      <w:bookmarkEnd w:id="144"/>
    </w:p>
    <w:p w14:paraId="5F1F98BF" w14:textId="188B37EF" w:rsidR="00036BFD" w:rsidRPr="00B72D8A" w:rsidRDefault="00036BFD" w:rsidP="00036BFD">
      <w:r w:rsidRPr="00B72D8A">
        <w:t>The deployed ML entity may take different decisions at inference in different contexts and with different outcomes. The selected decisions may need to be tracked for future reference, e.g.</w:t>
      </w:r>
      <w:r w:rsidR="002E3DA2" w:rsidRPr="00B72D8A">
        <w:t>,</w:t>
      </w:r>
      <w:r w:rsidRPr="00B72D8A">
        <w:t xml:space="preserve"> to evaluate the appropriateness/ effectiveness of the decisions for those contexts or to evaluate degradations in the ML entity's decision-making capability. For this, the network not only needs to have the required inference capabilities but needs also to have the means to track and enable usage of the history of the inferences made by the ML entity.</w:t>
      </w:r>
    </w:p>
    <w:p w14:paraId="0D2E23B8" w14:textId="60F91120" w:rsidR="00036BFD" w:rsidRPr="00B72D8A" w:rsidRDefault="0004204C" w:rsidP="00254DA4">
      <w:pPr>
        <w:pStyle w:val="TH"/>
      </w:pPr>
      <w:bookmarkStart w:id="145" w:name="_MCCTEMPBM_CRPT19040093___4"/>
      <w:r w:rsidRPr="00B72D8A">
        <w:rPr>
          <w:noProof/>
          <w:lang w:eastAsia="zh-CN"/>
        </w:rPr>
        <w:drawing>
          <wp:inline distT="0" distB="0" distL="0" distR="0" wp14:anchorId="3DFF6EF1" wp14:editId="62CC5D5A">
            <wp:extent cx="3657600" cy="1366616"/>
            <wp:effectExtent l="0" t="0" r="0" b="508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668713" cy="1370768"/>
                    </a:xfrm>
                    <a:prstGeom prst="rect">
                      <a:avLst/>
                    </a:prstGeom>
                    <a:noFill/>
                    <a:ln>
                      <a:noFill/>
                    </a:ln>
                  </pic:spPr>
                </pic:pic>
              </a:graphicData>
            </a:graphic>
          </wp:inline>
        </w:drawing>
      </w:r>
    </w:p>
    <w:p w14:paraId="792C2496" w14:textId="7BE6F53B" w:rsidR="00036BFD" w:rsidRPr="00B72D8A" w:rsidRDefault="002E3DA2" w:rsidP="00254DA4">
      <w:pPr>
        <w:pStyle w:val="TF"/>
      </w:pPr>
      <w:r w:rsidRPr="00B72D8A">
        <w:t xml:space="preserve">Figure 5.6.2.1-1: Example use and control of ML inference history request and reporting. </w:t>
      </w:r>
    </w:p>
    <w:p w14:paraId="2D84925E" w14:textId="77777777" w:rsidR="00036BFD" w:rsidRPr="00B72D8A" w:rsidRDefault="00036BFD" w:rsidP="00036BFD">
      <w:pPr>
        <w:pStyle w:val="Heading3"/>
      </w:pPr>
      <w:bookmarkStart w:id="146" w:name="_Toc120171099"/>
      <w:bookmarkEnd w:id="145"/>
      <w:r w:rsidRPr="00B72D8A">
        <w:t>5.6.3</w:t>
      </w:r>
      <w:r w:rsidRPr="00B72D8A">
        <w:tab/>
        <w:t>Potential requirements</w:t>
      </w:r>
      <w:bookmarkEnd w:id="146"/>
    </w:p>
    <w:p w14:paraId="51EFEE00" w14:textId="44BA4808" w:rsidR="00036BFD" w:rsidRPr="00B72D8A" w:rsidRDefault="00036BFD" w:rsidP="00036BFD">
      <w:r w:rsidRPr="00B72D8A">
        <w:rPr>
          <w:b/>
        </w:rPr>
        <w:t xml:space="preserve">REQ-MLHIST-1 </w:t>
      </w:r>
      <w:r w:rsidRPr="00B72D8A">
        <w:t xml:space="preserve">The producer of ML inference history should have a capability allowing an authorized consumer to request the inference history of a specific ML entity. </w:t>
      </w:r>
    </w:p>
    <w:p w14:paraId="5F906F03" w14:textId="2A3E8FA1" w:rsidR="00036BFD" w:rsidRPr="00B72D8A" w:rsidRDefault="00036BFD" w:rsidP="00036BFD">
      <w:pPr>
        <w:rPr>
          <w:b/>
        </w:rPr>
      </w:pPr>
      <w:r w:rsidRPr="00B72D8A">
        <w:rPr>
          <w:b/>
        </w:rPr>
        <w:t>REQ-MLHIST-</w:t>
      </w:r>
      <w:r w:rsidR="00A447FD" w:rsidRPr="00B72D8A">
        <w:rPr>
          <w:b/>
        </w:rPr>
        <w:t>2</w:t>
      </w:r>
      <w:r w:rsidRPr="00B72D8A">
        <w:rPr>
          <w:b/>
        </w:rPr>
        <w:t xml:space="preserve"> </w:t>
      </w:r>
      <w:r w:rsidRPr="00B72D8A">
        <w:t xml:space="preserve">The producer of ML inference history should support a capability </w:t>
      </w:r>
      <w:r w:rsidR="00A447FD" w:rsidRPr="00B72D8A">
        <w:t xml:space="preserve">to enable </w:t>
      </w:r>
      <w:r w:rsidRPr="00B72D8A">
        <w:t>an authorized consumer (e.g. the function/entity that generated the Request for ML inference history) to define the reporting characteristics related to a specific instance of ML inference history or the reporting thereof.</w:t>
      </w:r>
    </w:p>
    <w:p w14:paraId="42FFA52D" w14:textId="77777777" w:rsidR="00036BFD" w:rsidRPr="00B72D8A" w:rsidRDefault="00036BFD" w:rsidP="00036BFD">
      <w:pPr>
        <w:pStyle w:val="Heading3"/>
      </w:pPr>
      <w:bookmarkStart w:id="147" w:name="_Toc120171100"/>
      <w:r w:rsidRPr="00B72D8A">
        <w:t>5.6.4</w:t>
      </w:r>
      <w:r w:rsidRPr="00B72D8A">
        <w:tab/>
        <w:t>Possible solutions</w:t>
      </w:r>
      <w:bookmarkEnd w:id="147"/>
    </w:p>
    <w:p w14:paraId="64707614" w14:textId="3D18CEAF" w:rsidR="00036BFD" w:rsidRPr="00B72D8A" w:rsidRDefault="00036BFD" w:rsidP="00402089">
      <w:pPr>
        <w:pStyle w:val="B1"/>
        <w:rPr>
          <w:lang w:eastAsia="zh-CN"/>
        </w:rPr>
      </w:pPr>
      <w:r w:rsidRPr="00B72D8A">
        <w:t>-</w:t>
      </w:r>
      <w:r w:rsidRPr="00B72D8A">
        <w:tab/>
        <w:t>Introduce ML Inference History (named e.g. MLInferenceHistory) as an IOC, which may be contained in a ManagedFunction, ManagementFunction or subnetwork. The MLInferenceHistory then may contain or be associated with the critical properties and modules needed to accomplish ML Testing, including:</w:t>
      </w:r>
    </w:p>
    <w:p w14:paraId="496EC916" w14:textId="02CFE13E" w:rsidR="00036BFD" w:rsidRPr="00B72D8A" w:rsidRDefault="00036BFD" w:rsidP="00402089">
      <w:pPr>
        <w:pStyle w:val="B2"/>
        <w:rPr>
          <w:lang w:eastAsia="zh-CN"/>
        </w:rPr>
      </w:pPr>
      <w:r w:rsidRPr="00B72D8A">
        <w:t>-</w:t>
      </w:r>
      <w:r w:rsidRPr="00B72D8A">
        <w:tab/>
        <w:t>the list of MLInferenceHistoryRequests</w:t>
      </w:r>
      <w:r w:rsidR="00D05D76" w:rsidRPr="00B72D8A">
        <w:t>;</w:t>
      </w:r>
      <w:r w:rsidRPr="00B72D8A">
        <w:t xml:space="preserve"> </w:t>
      </w:r>
    </w:p>
    <w:p w14:paraId="3A253971" w14:textId="03B8E588" w:rsidR="00036BFD" w:rsidRPr="00B72D8A" w:rsidRDefault="00036BFD" w:rsidP="00402089">
      <w:pPr>
        <w:pStyle w:val="B2"/>
      </w:pPr>
      <w:r w:rsidRPr="00B72D8A">
        <w:t>-</w:t>
      </w:r>
      <w:r w:rsidRPr="00B72D8A">
        <w:tab/>
        <w:t>the list of ML</w:t>
      </w:r>
      <w:r w:rsidR="00505575" w:rsidRPr="00B72D8A">
        <w:t xml:space="preserve"> entities </w:t>
      </w:r>
      <w:r w:rsidRPr="00B72D8A">
        <w:t>either under Testing or to be considered for Testing</w:t>
      </w:r>
      <w:r w:rsidR="00D05D76" w:rsidRPr="00B72D8A">
        <w:t>;</w:t>
      </w:r>
      <w:r w:rsidRPr="00B72D8A">
        <w:t xml:space="preserve"> </w:t>
      </w:r>
    </w:p>
    <w:p w14:paraId="411985D5" w14:textId="77777777" w:rsidR="00036BFD" w:rsidRPr="00B72D8A" w:rsidRDefault="00036BFD" w:rsidP="00402089">
      <w:pPr>
        <w:pStyle w:val="B2"/>
        <w:rPr>
          <w:lang w:eastAsia="zh-CN"/>
        </w:rPr>
      </w:pPr>
      <w:r w:rsidRPr="00B72D8A">
        <w:t>-</w:t>
      </w:r>
      <w:r w:rsidRPr="00B72D8A">
        <w:tab/>
        <w:t>MLInferenceHistoryReporting to report on MLInferenceHistoryRequests or their related outcomes.</w:t>
      </w:r>
    </w:p>
    <w:p w14:paraId="0B3017CC" w14:textId="390218EB" w:rsidR="00036BFD" w:rsidRPr="00B72D8A" w:rsidRDefault="00036BFD" w:rsidP="00402089">
      <w:pPr>
        <w:pStyle w:val="B1"/>
      </w:pPr>
      <w:r w:rsidRPr="00B72D8A">
        <w:t>-</w:t>
      </w:r>
      <w:r w:rsidRPr="00B72D8A">
        <w:tab/>
        <w:t>Introduce ML Inference History Request (named e.g.</w:t>
      </w:r>
      <w:r w:rsidR="00B44AC0" w:rsidRPr="00B72D8A">
        <w:t>,</w:t>
      </w:r>
      <w:r w:rsidRPr="00B72D8A">
        <w:t xml:space="preserve"> MLInferenceHistoryRequest) as an IOC, which</w:t>
      </w:r>
      <w:r w:rsidRPr="00B72D8A" w:rsidDel="006D1E3A">
        <w:t xml:space="preserve"> </w:t>
      </w:r>
      <w:r w:rsidRPr="00B72D8A">
        <w:t>may be instantiated by the consumer (e.g. an operator, a managed functions or a management function) for any required history. Each MLInferenceHistoryRequest</w:t>
      </w:r>
      <w:r w:rsidRPr="00B72D8A" w:rsidDel="00EF05DE">
        <w:t xml:space="preserve"> </w:t>
      </w:r>
    </w:p>
    <w:p w14:paraId="4F0D914D" w14:textId="1D029ACE" w:rsidR="00036BFD" w:rsidRPr="00B72D8A" w:rsidRDefault="00036BFD" w:rsidP="00402089">
      <w:pPr>
        <w:pStyle w:val="B1"/>
      </w:pPr>
      <w:r w:rsidRPr="00B72D8A">
        <w:t>-</w:t>
      </w:r>
      <w:r w:rsidRPr="00B72D8A">
        <w:tab/>
        <w:t>May be associated to exactly one deployed ML</w:t>
      </w:r>
      <w:r w:rsidR="004A6F76" w:rsidRPr="00B72D8A">
        <w:t xml:space="preserve"> e</w:t>
      </w:r>
      <w:r w:rsidRPr="00B72D8A">
        <w:t>ntity</w:t>
      </w:r>
      <w:r w:rsidR="00D05D76" w:rsidRPr="00B72D8A">
        <w:t>.</w:t>
      </w:r>
    </w:p>
    <w:p w14:paraId="568C068C" w14:textId="64867822" w:rsidR="00036BFD" w:rsidRPr="00B72D8A" w:rsidRDefault="00036BFD" w:rsidP="00402089">
      <w:pPr>
        <w:pStyle w:val="B1"/>
      </w:pPr>
      <w:r w:rsidRPr="00B72D8A">
        <w:t>-</w:t>
      </w:r>
      <w:r w:rsidRPr="00B72D8A">
        <w:tab/>
        <w:t>may contain specific reporting requirements, e.g.</w:t>
      </w:r>
      <w:r w:rsidR="00B44AC0" w:rsidRPr="00B72D8A">
        <w:t>,</w:t>
      </w:r>
      <w:r w:rsidRPr="00B72D8A">
        <w:t xml:space="preserve"> one attribute ReportingPeriod may define how the MLInferenceHistory may report about the MLInferenceHistoryRequest,</w:t>
      </w:r>
    </w:p>
    <w:p w14:paraId="54E3FEF3" w14:textId="77777777" w:rsidR="00036BFD" w:rsidRPr="00B72D8A" w:rsidRDefault="00036BFD" w:rsidP="00402089">
      <w:pPr>
        <w:pStyle w:val="B1"/>
      </w:pPr>
      <w:r w:rsidRPr="00B72D8A">
        <w:lastRenderedPageBreak/>
        <w:t>-</w:t>
      </w:r>
      <w:r w:rsidRPr="00B72D8A">
        <w:tab/>
        <w:t>may have a source to identify where its coming from. The sources may for example be an enumeration defined for network functions, operator roles, or other functional differentiations.</w:t>
      </w:r>
    </w:p>
    <w:p w14:paraId="49B8A52A" w14:textId="6A423C58" w:rsidR="00036BFD" w:rsidRPr="00B72D8A" w:rsidRDefault="00036BFD" w:rsidP="00402089">
      <w:pPr>
        <w:pStyle w:val="B1"/>
        <w:rPr>
          <w:rFonts w:eastAsia="Courier New"/>
        </w:rPr>
      </w:pPr>
      <w:r w:rsidRPr="00B72D8A">
        <w:t>-</w:t>
      </w:r>
      <w:r w:rsidRPr="00B72D8A">
        <w:tab/>
        <w:t>The MLInferenceHistoryRequest may prescribe a list of Reporting-Context, which describes the list of constraints or conditions that may evaluate to true when the Reporting is executed. The Reporting-Context may be a triple &lt;Attribute, Condition, ValueRange &gt;</w:t>
      </w:r>
      <w:r w:rsidR="009D50F9" w:rsidRPr="00B72D8A">
        <w:t xml:space="preserve"> </w:t>
      </w:r>
      <w:r w:rsidRPr="00B72D8A">
        <w:t>where:</w:t>
      </w:r>
    </w:p>
    <w:p w14:paraId="4BA523E2" w14:textId="402D4BBF" w:rsidR="00036BFD" w:rsidRPr="00B72D8A" w:rsidRDefault="00036BFD" w:rsidP="00402089">
      <w:pPr>
        <w:pStyle w:val="B2"/>
      </w:pPr>
      <w:r w:rsidRPr="00B72D8A">
        <w:t>-</w:t>
      </w:r>
      <w:r w:rsidRPr="00B72D8A">
        <w:tab/>
        <w:t>Attribute: describes a specific attribute of or related to the object or the use</w:t>
      </w:r>
      <w:r w:rsidR="004A6F76" w:rsidRPr="00B72D8A">
        <w:t xml:space="preserve"> </w:t>
      </w:r>
      <w:r w:rsidRPr="00B72D8A">
        <w:t>case that relates to the ML</w:t>
      </w:r>
      <w:r w:rsidR="00505575" w:rsidRPr="00B72D8A">
        <w:t xml:space="preserve"> e</w:t>
      </w:r>
      <w:r w:rsidRPr="00B72D8A">
        <w:t>ntity on which reporting is executed. It may also refer to the characteristics of such object (e.g.</w:t>
      </w:r>
      <w:r w:rsidR="00B44AC0" w:rsidRPr="00B72D8A">
        <w:t>,</w:t>
      </w:r>
      <w:r w:rsidRPr="00B72D8A">
        <w:t xml:space="preserve"> its control parameter, gauge, counter, KPI, weighted metric, etc.). It may also refer to an attribute related to the operating conditions of the object or use case (such as weather conditions, load conditions, etc.).</w:t>
      </w:r>
    </w:p>
    <w:p w14:paraId="195E76F6" w14:textId="77777777" w:rsidR="00036BFD" w:rsidRPr="00B72D8A" w:rsidRDefault="00036BFD" w:rsidP="00402089">
      <w:pPr>
        <w:pStyle w:val="B2"/>
      </w:pPr>
      <w:r w:rsidRPr="00B72D8A">
        <w:t>-</w:t>
      </w:r>
      <w:r w:rsidRPr="00B72D8A">
        <w:tab/>
        <w:t>Condition: expresses the limits within which the Attribute is allowed/supposed to be. The allowed values for the condition may include: "is equal to"; "is less than"; "is greater than"; "is within the range"; "is outside the range".</w:t>
      </w:r>
    </w:p>
    <w:p w14:paraId="58067762" w14:textId="77777777" w:rsidR="00036BFD" w:rsidRPr="00B72D8A" w:rsidRDefault="00036BFD" w:rsidP="00402089">
      <w:pPr>
        <w:pStyle w:val="B2"/>
      </w:pPr>
      <w:r w:rsidRPr="00B72D8A">
        <w:t>-</w:t>
      </w:r>
      <w:r w:rsidRPr="00B72D8A">
        <w:tab/>
        <w:t xml:space="preserve">ValueRange: describes the range of values that are applicable to the Attribute as constrained by the Condition. </w:t>
      </w:r>
    </w:p>
    <w:p w14:paraId="0B1ED767" w14:textId="5A5E37C1" w:rsidR="00036BFD" w:rsidRPr="00B72D8A" w:rsidRDefault="00036BFD" w:rsidP="00402089">
      <w:pPr>
        <w:pStyle w:val="B1"/>
      </w:pPr>
      <w:r w:rsidRPr="00B72D8A">
        <w:t>-</w:t>
      </w:r>
      <w:r w:rsidRPr="00B72D8A">
        <w:tab/>
        <w:t>Introduce a ML Inference History Reporting (named e.g.</w:t>
      </w:r>
      <w:r w:rsidR="00B44AC0" w:rsidRPr="00B72D8A">
        <w:t>,</w:t>
      </w:r>
      <w:r w:rsidRPr="00B72D8A">
        <w:t xml:space="preserve"> MLInferenceHistoryReporting) as an IOC, which may be use</w:t>
      </w:r>
      <w:r w:rsidR="00B44AC0" w:rsidRPr="00B72D8A">
        <w:t>d</w:t>
      </w:r>
      <w:r w:rsidRPr="00B72D8A">
        <w:t xml:space="preserve"> to model the capability of compiling and delivering reports and notifications about MLInferenceHistory or its associated MLInferenceHistoryRequests. The MLInferenceHistory may generate one or more ML Inference History Reports via one or more instances of MLInferenceHistoryReporting.</w:t>
      </w:r>
      <w:r w:rsidR="009D50F9" w:rsidRPr="00B72D8A">
        <w:t xml:space="preserve"> </w:t>
      </w:r>
    </w:p>
    <w:p w14:paraId="08E9DCF0" w14:textId="00FE1DEF" w:rsidR="00036BFD" w:rsidRPr="00B72D8A" w:rsidRDefault="00036BFD" w:rsidP="00402089">
      <w:pPr>
        <w:pStyle w:val="B1"/>
      </w:pPr>
      <w:r w:rsidRPr="00B72D8A">
        <w:t>-</w:t>
      </w:r>
      <w:r w:rsidRPr="00B72D8A">
        <w:tab/>
        <w:t>Each ML Inference History Report may be associated to one or more ML</w:t>
      </w:r>
      <w:r w:rsidR="004A6F76" w:rsidRPr="00B72D8A">
        <w:t xml:space="preserve"> entities </w:t>
      </w:r>
      <w:r w:rsidRPr="00B72D8A">
        <w:t>for which InferenceHistory is requested and/or reported</w:t>
      </w:r>
      <w:r w:rsidR="00D05D76" w:rsidRPr="00B72D8A">
        <w:t>.</w:t>
      </w:r>
    </w:p>
    <w:p w14:paraId="0ECD9D1C" w14:textId="2E16A4BC" w:rsidR="00036BFD" w:rsidRPr="00B72D8A" w:rsidRDefault="00036BFD" w:rsidP="00036BFD">
      <w:pPr>
        <w:pStyle w:val="EditorsNote"/>
      </w:pPr>
      <w:r w:rsidRPr="00B72D8A">
        <w:t>Editor</w:t>
      </w:r>
      <w:r w:rsidR="003B18F3" w:rsidRPr="00B72D8A">
        <w:t>'</w:t>
      </w:r>
      <w:r w:rsidRPr="00B72D8A">
        <w:t>s note: there may be potential alignment with the solution for historical data handling from</w:t>
      </w:r>
      <w:r w:rsidR="009D50F9" w:rsidRPr="00B72D8A">
        <w:t xml:space="preserve"> </w:t>
      </w:r>
      <w:r w:rsidRPr="00B72D8A">
        <w:t>Rel-18 Study on management data collection study.</w:t>
      </w:r>
    </w:p>
    <w:p w14:paraId="0110FE50" w14:textId="77777777" w:rsidR="00036BFD" w:rsidRPr="00B72D8A" w:rsidRDefault="00036BFD" w:rsidP="00036BFD">
      <w:pPr>
        <w:pStyle w:val="Heading3"/>
      </w:pPr>
      <w:bookmarkStart w:id="148" w:name="_Toc120171101"/>
      <w:r w:rsidRPr="00B72D8A">
        <w:t>5.6.5</w:t>
      </w:r>
      <w:r w:rsidRPr="00B72D8A">
        <w:tab/>
        <w:t>Evaluation</w:t>
      </w:r>
      <w:bookmarkEnd w:id="148"/>
    </w:p>
    <w:p w14:paraId="24569125" w14:textId="2EE00702" w:rsidR="00313339" w:rsidRPr="00B72D8A" w:rsidRDefault="00313339" w:rsidP="00313339">
      <w:r w:rsidRPr="00B72D8A">
        <w:t xml:space="preserve">The solution described in clause 5.6.4 adopts the NRM-based approach, proposing three new information object classes with clear association relationship internally and with existing information element </w:t>
      </w:r>
      <w:r w:rsidR="003B18F3" w:rsidRPr="00B72D8A">
        <w:t>"</w:t>
      </w:r>
      <w:r w:rsidRPr="00B72D8A">
        <w:t>MLEntity</w:t>
      </w:r>
      <w:r w:rsidR="003B18F3" w:rsidRPr="00B72D8A">
        <w:t>"</w:t>
      </w:r>
      <w:r w:rsidRPr="00B72D8A">
        <w:t>. It fully reuses the existing provisioning MnS Operations and notifications for control of Inference History Request and reporting. The implementation of this NRM-based solution is straightforward.</w:t>
      </w:r>
    </w:p>
    <w:p w14:paraId="280AFC1A" w14:textId="77777777" w:rsidR="00313339" w:rsidRPr="00B72D8A" w:rsidRDefault="00313339" w:rsidP="00313339">
      <w:r w:rsidRPr="00B72D8A">
        <w:t>Therefore, the solution described in clause 5.6.4 is a feasible solution for AI/ML Inference History.</w:t>
      </w:r>
    </w:p>
    <w:p w14:paraId="7FA6EE5B" w14:textId="40944202" w:rsidR="00036BFD" w:rsidRPr="00B72D8A" w:rsidRDefault="00036BFD" w:rsidP="00036BFD">
      <w:pPr>
        <w:pStyle w:val="Heading2"/>
      </w:pPr>
      <w:bookmarkStart w:id="149" w:name="_Toc120171102"/>
      <w:r w:rsidRPr="00B72D8A">
        <w:t>5.7</w:t>
      </w:r>
      <w:r w:rsidRPr="00B72D8A">
        <w:tab/>
        <w:t xml:space="preserve">ML context </w:t>
      </w:r>
      <w:bookmarkEnd w:id="149"/>
    </w:p>
    <w:p w14:paraId="42131AB8" w14:textId="77777777" w:rsidR="00036BFD" w:rsidRPr="00B72D8A" w:rsidRDefault="00036BFD" w:rsidP="00402089">
      <w:pPr>
        <w:pStyle w:val="Heading3"/>
      </w:pPr>
      <w:bookmarkStart w:id="150" w:name="_Toc120171103"/>
      <w:r w:rsidRPr="00B72D8A">
        <w:t>5.7.1</w:t>
      </w:r>
      <w:r w:rsidRPr="00B72D8A">
        <w:tab/>
        <w:t>Description</w:t>
      </w:r>
      <w:bookmarkEnd w:id="150"/>
    </w:p>
    <w:p w14:paraId="71F4D098" w14:textId="6285A2D7" w:rsidR="00036BFD" w:rsidRPr="00B72D8A" w:rsidRDefault="00036BFD" w:rsidP="00036BFD">
      <w:r w:rsidRPr="00B72D8A">
        <w:t>ML</w:t>
      </w:r>
      <w:r w:rsidR="005820C5" w:rsidRPr="00B72D8A">
        <w:t xml:space="preserve"> </w:t>
      </w:r>
      <w:r w:rsidRPr="00B72D8A">
        <w:t>Context attribute represents the status and conditions related to the ML entity (cf. TS 28.105</w:t>
      </w:r>
      <w:r w:rsidR="00C1265D" w:rsidRPr="00B72D8A">
        <w:t xml:space="preserve"> </w:t>
      </w:r>
      <w:r w:rsidRPr="00B72D8A">
        <w:t xml:space="preserve">[4]). This may include the network context as defined in TS 28.104 [2] as well as other conditions that may be applicable to the ML entity but are not part of network characteristics e.g. the time of day, season of the year. As part of ML model performance management there is </w:t>
      </w:r>
      <w:r w:rsidR="00B44AC0" w:rsidRPr="00B72D8A">
        <w:t xml:space="preserve">the </w:t>
      </w:r>
      <w:r w:rsidRPr="00B72D8A">
        <w:t xml:space="preserve">identification of the problem that the ML model is </w:t>
      </w:r>
      <w:r w:rsidR="00B44AC0" w:rsidRPr="00B72D8A">
        <w:t>meant to address or deal with</w:t>
      </w:r>
      <w:r w:rsidRPr="00B72D8A">
        <w:t>. As described in TS 28.104</w:t>
      </w:r>
      <w:r w:rsidR="00D05D76" w:rsidRPr="00B72D8A">
        <w:t xml:space="preserve"> </w:t>
      </w:r>
      <w:r w:rsidRPr="00B72D8A">
        <w:t xml:space="preserve">[2], the differences in the network context, i.e., network status, under which data is collected to produce analytics, significantly affect the produced analytics. Similarly, the changes in the AI/ML context, e.g., the characteristics of the data related to the network status and conditions used for ML model training, testing and deployment may affect the ML entity performance, thus may represent a problem for the ML entity. Thus management capabilities are needed to enable awareness of the AI/ML context in terms of the identification as well as monitoring and reporting of changes in AI/ML context as part of the identification of the problem that the ML entity is </w:t>
      </w:r>
      <w:r w:rsidR="00B44AC0" w:rsidRPr="00B72D8A">
        <w:t>meant to address or deal with</w:t>
      </w:r>
      <w:r w:rsidRPr="00B72D8A">
        <w:t xml:space="preserve">. </w:t>
      </w:r>
    </w:p>
    <w:p w14:paraId="57F3498F" w14:textId="77777777" w:rsidR="00036BFD" w:rsidRPr="00B72D8A" w:rsidRDefault="00036BFD" w:rsidP="00036BFD"/>
    <w:p w14:paraId="2B59D3FC" w14:textId="77777777" w:rsidR="00036BFD" w:rsidRPr="00B72D8A" w:rsidRDefault="00036BFD" w:rsidP="00036BFD">
      <w:pPr>
        <w:pStyle w:val="Heading3"/>
      </w:pPr>
      <w:bookmarkStart w:id="151" w:name="_Toc120171104"/>
      <w:r w:rsidRPr="00B72D8A">
        <w:lastRenderedPageBreak/>
        <w:t>5.7.2</w:t>
      </w:r>
      <w:r w:rsidRPr="00B72D8A">
        <w:tab/>
        <w:t>Use cases</w:t>
      </w:r>
      <w:bookmarkEnd w:id="151"/>
    </w:p>
    <w:p w14:paraId="302626A4" w14:textId="30E12FEF" w:rsidR="00036BFD" w:rsidRPr="00B72D8A" w:rsidRDefault="00036BFD" w:rsidP="00036BFD">
      <w:pPr>
        <w:pStyle w:val="Heading4"/>
      </w:pPr>
      <w:bookmarkStart w:id="152" w:name="_Toc120171105"/>
      <w:r w:rsidRPr="00B72D8A">
        <w:t>5.7.2.1</w:t>
      </w:r>
      <w:r w:rsidRPr="00B72D8A">
        <w:tab/>
        <w:t xml:space="preserve">ML context monitoring and reporting </w:t>
      </w:r>
      <w:bookmarkEnd w:id="152"/>
    </w:p>
    <w:p w14:paraId="42A52EFB" w14:textId="3878C99F" w:rsidR="00036BFD" w:rsidRPr="00B72D8A" w:rsidRDefault="00036BFD" w:rsidP="00036BFD">
      <w:r w:rsidRPr="00B72D8A">
        <w:t xml:space="preserve">AI/ML context related to ML model training, testing and deployment needs to be identified by characterizing the input data used by the ML model is targeted to work. As an example, such characterization may be done based on the statistical properties of data. Monitoring of such AI/ML context serves to detect the changes and anomalies in the AI/ML context. Some anomalies may be considered as a problem that ML entity is facing as it may lead to its performance degradation. Therefore, the consumer of the related AI/ML service needs to be informed about such observed AI/ML context change. </w:t>
      </w:r>
    </w:p>
    <w:p w14:paraId="56081F03" w14:textId="0CDBA1F8" w:rsidR="00036BFD" w:rsidRPr="00B72D8A" w:rsidRDefault="00036BFD" w:rsidP="00036BFD">
      <w:pPr>
        <w:pStyle w:val="Heading4"/>
      </w:pPr>
      <w:bookmarkStart w:id="153" w:name="_Toc120171106"/>
      <w:r w:rsidRPr="00B72D8A">
        <w:t>5.7.2.2</w:t>
      </w:r>
      <w:r w:rsidRPr="00B72D8A">
        <w:tab/>
      </w:r>
      <w:r w:rsidRPr="00B72D8A">
        <w:rPr>
          <w:rFonts w:cs="Arial"/>
          <w:bCs/>
        </w:rPr>
        <w:t>Mobility of ML Context</w:t>
      </w:r>
      <w:r w:rsidRPr="00B72D8A">
        <w:t xml:space="preserve"> </w:t>
      </w:r>
      <w:bookmarkEnd w:id="153"/>
    </w:p>
    <w:p w14:paraId="109A890A" w14:textId="7D90DFE0" w:rsidR="00036BFD" w:rsidRPr="00B72D8A" w:rsidRDefault="00036BFD" w:rsidP="003B18F3">
      <w:r w:rsidRPr="00B72D8A">
        <w:t xml:space="preserve">In several network automation use cases, the respective AI/ML inference function cannot cover the complete network </w:t>
      </w:r>
      <w:r w:rsidR="00B44AC0" w:rsidRPr="00B72D8A">
        <w:t>by employing single</w:t>
      </w:r>
      <w:r w:rsidRPr="00B72D8A">
        <w:t xml:space="preserve"> ML entity instance. An ML entity may be trained for a specific local context, and similarly, a different context may be applicable for inference, so the ML entity may be characterized by different </w:t>
      </w:r>
      <w:r w:rsidRPr="00B72D8A">
        <w:rPr>
          <w:i/>
          <w:iCs/>
        </w:rPr>
        <w:t>trainingContext</w:t>
      </w:r>
      <w:r w:rsidRPr="00B72D8A">
        <w:t xml:space="preserve"> and an </w:t>
      </w:r>
      <w:r w:rsidRPr="00B72D8A">
        <w:rPr>
          <w:i/>
          <w:iCs/>
        </w:rPr>
        <w:t>expecetdInferenceContext</w:t>
      </w:r>
      <w:r w:rsidRPr="00B72D8A">
        <w:t xml:space="preserve">. However, the network scopes where the data used for training and inference is collected does not always necessarily overlap with the network scopes in which the function makes decisions. The context of </w:t>
      </w:r>
      <w:r w:rsidRPr="00B72D8A">
        <w:rPr>
          <w:rFonts w:cs="Arial"/>
        </w:rPr>
        <w:t>ML entities or AI/</w:t>
      </w:r>
      <w:r w:rsidRPr="00B72D8A">
        <w:t>ML inference function may need to distinguish between context for generating decisions or insights, the context from which it generates measurements or data as well as the context in which it is prepared before being active for inference. So</w:t>
      </w:r>
      <w:r w:rsidR="00FE0221" w:rsidRPr="00B72D8A">
        <w:t>,</w:t>
      </w:r>
      <w:r w:rsidRPr="00B72D8A">
        <w:t xml:space="preserve"> the characteristics of the respective AI/ML inference function need to be distinguished depending on the different contexts of the AI/ML </w:t>
      </w:r>
      <w:r w:rsidR="005820C5" w:rsidRPr="00B72D8A">
        <w:t>inference function</w:t>
      </w:r>
      <w:r w:rsidRPr="00B72D8A">
        <w:t xml:space="preserve">. As such besides the validity scope defined by the </w:t>
      </w:r>
      <w:r w:rsidRPr="00B72D8A">
        <w:rPr>
          <w:i/>
          <w:iCs/>
        </w:rPr>
        <w:t>trainingContext</w:t>
      </w:r>
      <w:r w:rsidRPr="00B72D8A">
        <w:t xml:space="preserve"> and an </w:t>
      </w:r>
      <w:r w:rsidRPr="00B72D8A">
        <w:rPr>
          <w:i/>
          <w:iCs/>
        </w:rPr>
        <w:t>expecetdInferenceContext</w:t>
      </w:r>
      <w:r w:rsidRPr="00B72D8A">
        <w:t xml:space="preserve">, the ML entity should also be characterized by specific </w:t>
      </w:r>
      <w:r w:rsidRPr="00B72D8A">
        <w:rPr>
          <w:i/>
          <w:iCs/>
        </w:rPr>
        <w:t>measurement scopes</w:t>
      </w:r>
      <w:r w:rsidRPr="00B72D8A">
        <w:t>, where the input measurements are collected</w:t>
      </w:r>
      <w:r w:rsidRPr="00B72D8A">
        <w:rPr>
          <w:i/>
          <w:iCs/>
        </w:rPr>
        <w:t xml:space="preserve">. </w:t>
      </w:r>
      <w:r w:rsidRPr="00B72D8A">
        <w:t>And these may also be separately defined for the 2 use cases</w:t>
      </w:r>
      <w:r w:rsidRPr="00B72D8A">
        <w:rPr>
          <w:i/>
          <w:iCs/>
        </w:rPr>
        <w:t xml:space="preserve">. </w:t>
      </w:r>
    </w:p>
    <w:p w14:paraId="1387FB09" w14:textId="7FE2C028" w:rsidR="00036BFD" w:rsidRPr="00B72D8A" w:rsidRDefault="00036BFD" w:rsidP="00036BFD">
      <w:pPr>
        <w:pStyle w:val="Heading4"/>
      </w:pPr>
      <w:bookmarkStart w:id="154" w:name="_Toc120171107"/>
      <w:r w:rsidRPr="00B72D8A">
        <w:t>5.7.2.3</w:t>
      </w:r>
      <w:r w:rsidRPr="00B72D8A">
        <w:tab/>
        <w:t xml:space="preserve">Standby mode for AI/ML inference functionality </w:t>
      </w:r>
      <w:bookmarkEnd w:id="154"/>
    </w:p>
    <w:p w14:paraId="62B636CC" w14:textId="4C9590C1" w:rsidR="00036BFD" w:rsidRPr="00B72D8A" w:rsidRDefault="00036BFD" w:rsidP="003B18F3">
      <w:r w:rsidRPr="00B72D8A">
        <w:t xml:space="preserve">Where the respective AI/ML inference function cannot cover the complete network in one ML entity instance, multiple instances of </w:t>
      </w:r>
      <w:r w:rsidRPr="00B72D8A">
        <w:rPr>
          <w:rFonts w:cs="Arial"/>
        </w:rPr>
        <w:t>ML entities may be required, one for each specific network scope, such as a cell</w:t>
      </w:r>
      <w:r w:rsidRPr="00B72D8A">
        <w:t xml:space="preserve">. When a network automation use case requires several </w:t>
      </w:r>
      <w:r w:rsidRPr="00B72D8A">
        <w:rPr>
          <w:rFonts w:cs="Arial"/>
        </w:rPr>
        <w:t xml:space="preserve">ML entities </w:t>
      </w:r>
      <w:r w:rsidRPr="00B72D8A">
        <w:t xml:space="preserve">instances, where each has its own limited validity scope (a geographical area or a subnetwork), transfers of machine learning context, i.e. </w:t>
      </w:r>
      <w:r w:rsidR="003B18F3" w:rsidRPr="00B72D8A">
        <w:t>"</w:t>
      </w:r>
      <w:r w:rsidRPr="00B72D8A">
        <w:t>handovers</w:t>
      </w:r>
      <w:r w:rsidR="003B18F3" w:rsidRPr="00B72D8A">
        <w:t>"</w:t>
      </w:r>
      <w:r w:rsidRPr="00B72D8A">
        <w:t xml:space="preserve"> between the </w:t>
      </w:r>
      <w:r w:rsidRPr="00B72D8A">
        <w:rPr>
          <w:rFonts w:cs="Arial"/>
        </w:rPr>
        <w:t xml:space="preserve">ML entities </w:t>
      </w:r>
      <w:r w:rsidRPr="00B72D8A">
        <w:t xml:space="preserve">covering different validity scopes (not necessarily identical to cell coverage area), are needed. Accordingly, the AI/MLinferencefunction or the </w:t>
      </w:r>
      <w:r w:rsidRPr="00B72D8A">
        <w:rPr>
          <w:rFonts w:cs="Arial"/>
        </w:rPr>
        <w:t xml:space="preserve">ML entities therein </w:t>
      </w:r>
      <w:r w:rsidRPr="00B72D8A">
        <w:t>may have different roles, either as active or standby decision makers.</w:t>
      </w:r>
    </w:p>
    <w:p w14:paraId="03612899" w14:textId="5758C43B" w:rsidR="00036BFD" w:rsidRPr="00B72D8A" w:rsidRDefault="00036BFD" w:rsidP="003B18F3">
      <w:r w:rsidRPr="00B72D8A">
        <w:t xml:space="preserve">Consider the use case where a different ML entity instance is needed for each Base </w:t>
      </w:r>
      <w:r w:rsidR="00FE0221" w:rsidRPr="00B72D8A">
        <w:t>S</w:t>
      </w:r>
      <w:r w:rsidRPr="00B72D8A">
        <w:t xml:space="preserve">tation, i.e. the validity scope defined by the </w:t>
      </w:r>
      <w:r w:rsidRPr="00B72D8A">
        <w:rPr>
          <w:i/>
          <w:iCs/>
        </w:rPr>
        <w:t>expecetdInferenceContext</w:t>
      </w:r>
      <w:r w:rsidRPr="00B72D8A">
        <w:t xml:space="preserve"> is a specific gNB. An instance of this is predictive ML-driven handover where an ML</w:t>
      </w:r>
      <w:r w:rsidR="00505575" w:rsidRPr="00B72D8A">
        <w:t xml:space="preserve"> e</w:t>
      </w:r>
      <w:r w:rsidRPr="00B72D8A">
        <w:t>ntity</w:t>
      </w:r>
      <w:r w:rsidR="009D50F9" w:rsidRPr="00B72D8A">
        <w:t xml:space="preserve"> </w:t>
      </w:r>
      <w:r w:rsidRPr="00B72D8A">
        <w:t xml:space="preserve">is trained to decide the optimal handover point and target cell based on the UE measurements. </w:t>
      </w:r>
      <w:r w:rsidR="00FE0221" w:rsidRPr="00B72D8A">
        <w:t xml:space="preserve">Furthermore, the model inference is done in the UE. </w:t>
      </w:r>
      <w:r w:rsidRPr="00B72D8A">
        <w:t xml:space="preserve">When the UE hands over to a cell in another gNB, </w:t>
      </w:r>
      <w:r w:rsidR="00FE0221" w:rsidRPr="00B72D8A">
        <w:t xml:space="preserve">which is in another validity scope, </w:t>
      </w:r>
      <w:r w:rsidRPr="00B72D8A">
        <w:t>a new ML entity</w:t>
      </w:r>
      <w:r w:rsidR="009D50F9" w:rsidRPr="00B72D8A">
        <w:t xml:space="preserve"> </w:t>
      </w:r>
      <w:r w:rsidRPr="00B72D8A">
        <w:t xml:space="preserve">instance fitting the new validity scope needs to be deployed in the UE. This is illustrated by Figure </w:t>
      </w:r>
      <w:r w:rsidR="00B44AC0" w:rsidRPr="00B72D8A">
        <w:rPr>
          <w:bCs/>
        </w:rPr>
        <w:t>5.7.2.3-1</w:t>
      </w:r>
      <w:r w:rsidR="00E16692" w:rsidRPr="00B72D8A">
        <w:rPr>
          <w:bCs/>
        </w:rPr>
        <w:t xml:space="preserve"> a</w:t>
      </w:r>
      <w:r w:rsidRPr="00B72D8A">
        <w:t>) where the UE uses ML entity instance 1 in both cells 1 &amp; 2 but when the UE hands over to cell 3, which is outside the validity area of ML entity instance 2 needs to be deployed to the UE.</w:t>
      </w:r>
    </w:p>
    <w:p w14:paraId="415F2C0E" w14:textId="60075C8E" w:rsidR="00036BFD" w:rsidRPr="00B72D8A" w:rsidRDefault="00036BFD" w:rsidP="00D05D76">
      <w:r w:rsidRPr="00B72D8A">
        <w:t xml:space="preserve">However, the deployment may require uploading the required ML entity instance into the UE and initializing the ML entity, for example to collect and feed the necessary input data to setup the required internal states, such as in Long-Short Term Memory (LSTM) Recurrent Neural Networks (RNNs). Accordingly, it may take significant time before the new </w:t>
      </w:r>
      <w:r w:rsidRPr="00B72D8A">
        <w:rPr>
          <w:rFonts w:cs="Arial"/>
        </w:rPr>
        <w:t xml:space="preserve">ML entity </w:t>
      </w:r>
      <w:r w:rsidRPr="00B72D8A">
        <w:t xml:space="preserve">becomes active and operational. Moreover, </w:t>
      </w:r>
      <w:r w:rsidRPr="00B72D8A">
        <w:rPr>
          <w:rFonts w:cs="Arial"/>
        </w:rPr>
        <w:t>if the UE hands over back to cell 2 after a short stay in cell 3 (ping</w:t>
      </w:r>
      <w:r w:rsidR="00B44AC0" w:rsidRPr="00B72D8A">
        <w:rPr>
          <w:rFonts w:cs="Arial"/>
        </w:rPr>
        <w:t xml:space="preserve"> </w:t>
      </w:r>
      <w:r w:rsidRPr="00B72D8A">
        <w:rPr>
          <w:rFonts w:cs="Arial"/>
        </w:rPr>
        <w:t xml:space="preserve">pong), the UE needs to immediately re-deploy </w:t>
      </w:r>
      <w:r w:rsidRPr="00B72D8A">
        <w:t xml:space="preserve">ML entity </w:t>
      </w:r>
      <w:r w:rsidRPr="00B72D8A">
        <w:rPr>
          <w:rFonts w:cs="Arial"/>
        </w:rPr>
        <w:t xml:space="preserve">instance 1, compounding the problem further. </w:t>
      </w:r>
    </w:p>
    <w:p w14:paraId="7B29F0F2" w14:textId="072DF75E" w:rsidR="00036BFD" w:rsidRPr="00B72D8A" w:rsidRDefault="00036BFD" w:rsidP="003B18F3">
      <w:r w:rsidRPr="00B72D8A">
        <w:rPr>
          <w:rFonts w:cs="Arial"/>
          <w:sz w:val="22"/>
          <w:szCs w:val="22"/>
        </w:rPr>
        <w:t>To minimize this risk, there should be a "</w:t>
      </w:r>
      <w:r w:rsidRPr="00B72D8A">
        <w:t>prepared</w:t>
      </w:r>
      <w:r w:rsidRPr="00B72D8A">
        <w:rPr>
          <w:rFonts w:cs="Arial"/>
        </w:rPr>
        <w:t xml:space="preserve"> scope" defined for each ML entity, which is the scope within which the ML entity</w:t>
      </w:r>
      <w:r w:rsidR="009D50F9" w:rsidRPr="00B72D8A">
        <w:rPr>
          <w:rFonts w:cs="Arial"/>
        </w:rPr>
        <w:t xml:space="preserve"> </w:t>
      </w:r>
      <w:r w:rsidRPr="00B72D8A">
        <w:rPr>
          <w:rFonts w:cs="Arial"/>
        </w:rPr>
        <w:t>is deployed and initialized but not activated for inference.</w:t>
      </w:r>
    </w:p>
    <w:p w14:paraId="130D6848" w14:textId="5CFC37ED" w:rsidR="00036BFD" w:rsidRPr="00B72D8A" w:rsidRDefault="009D50F9" w:rsidP="009D50F9">
      <w:pPr>
        <w:pStyle w:val="TH"/>
      </w:pPr>
      <w:bookmarkStart w:id="155" w:name="_MCCTEMPBM_CRPT19040103___1"/>
      <w:r w:rsidRPr="00B72D8A">
        <w:lastRenderedPageBreak/>
        <w:t>a</w:t>
      </w:r>
      <w:r w:rsidR="00F5104B" w:rsidRPr="00B72D8A">
        <w:t>)</w:t>
      </w:r>
      <w:r w:rsidR="00036BFD" w:rsidRPr="00B72D8A">
        <w:tab/>
      </w:r>
      <w:r w:rsidR="00036BFD" w:rsidRPr="00B72D8A">
        <w:rPr>
          <w:noProof/>
        </w:rPr>
        <w:drawing>
          <wp:inline distT="0" distB="0" distL="0" distR="0" wp14:anchorId="10BAA8A5" wp14:editId="63E47AC6">
            <wp:extent cx="2496185" cy="195199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496185" cy="1951990"/>
                    </a:xfrm>
                    <a:prstGeom prst="rect">
                      <a:avLst/>
                    </a:prstGeom>
                    <a:noFill/>
                  </pic:spPr>
                </pic:pic>
              </a:graphicData>
            </a:graphic>
          </wp:inline>
        </w:drawing>
      </w:r>
      <w:r w:rsidR="00036BFD" w:rsidRPr="00B72D8A">
        <w:tab/>
        <w:t>b)</w:t>
      </w:r>
      <w:r w:rsidR="00036BFD" w:rsidRPr="00B72D8A">
        <w:rPr>
          <w:rStyle w:val="CommentReference"/>
        </w:rPr>
        <w:t xml:space="preserve"> </w:t>
      </w:r>
      <w:r w:rsidR="00036BFD" w:rsidRPr="00B72D8A">
        <w:rPr>
          <w:noProof/>
        </w:rPr>
        <w:drawing>
          <wp:inline distT="0" distB="0" distL="0" distR="0" wp14:anchorId="4F46E24C" wp14:editId="6D645007">
            <wp:extent cx="2630170" cy="251714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630170" cy="2517140"/>
                    </a:xfrm>
                    <a:prstGeom prst="rect">
                      <a:avLst/>
                    </a:prstGeom>
                    <a:noFill/>
                  </pic:spPr>
                </pic:pic>
              </a:graphicData>
            </a:graphic>
          </wp:inline>
        </w:drawing>
      </w:r>
    </w:p>
    <w:p w14:paraId="04664915" w14:textId="77777777" w:rsidR="00036BFD" w:rsidRPr="00B72D8A" w:rsidRDefault="00036BFD" w:rsidP="00036BFD">
      <w:pPr>
        <w:spacing w:line="264" w:lineRule="auto"/>
        <w:jc w:val="center"/>
      </w:pPr>
      <w:bookmarkStart w:id="156" w:name="_MCCTEMPBM_CRPT19040104___4"/>
      <w:bookmarkEnd w:id="155"/>
    </w:p>
    <w:p w14:paraId="630E6393" w14:textId="77777777" w:rsidR="00036BFD" w:rsidRPr="00B72D8A" w:rsidRDefault="00036BFD" w:rsidP="00036BFD">
      <w:pPr>
        <w:spacing w:after="160" w:line="259" w:lineRule="auto"/>
        <w:jc w:val="center"/>
        <w:rPr>
          <w:rFonts w:ascii="Arial" w:hAnsi="Arial" w:cs="Arial"/>
          <w:b/>
        </w:rPr>
      </w:pPr>
      <w:r w:rsidRPr="00B72D8A">
        <w:rPr>
          <w:rFonts w:ascii="Arial" w:hAnsi="Arial" w:cs="Arial"/>
          <w:b/>
        </w:rPr>
        <w:t>Figure 5.7.2.3-1: Example mobility of AI/ML context - a) validity scopes, b) validity and standby scopes</w:t>
      </w:r>
    </w:p>
    <w:bookmarkEnd w:id="156"/>
    <w:p w14:paraId="3A0EDA0A" w14:textId="2D4E5EFD" w:rsidR="00036BFD" w:rsidRPr="00B72D8A" w:rsidRDefault="00036BFD" w:rsidP="003B18F3">
      <w:r w:rsidRPr="00B72D8A">
        <w:t xml:space="preserve">This is illustrated by Figure </w:t>
      </w:r>
      <w:r w:rsidR="00180728" w:rsidRPr="00B72D8A">
        <w:rPr>
          <w:bCs/>
        </w:rPr>
        <w:t>5.7.2.3-1 b</w:t>
      </w:r>
      <w:r w:rsidRPr="00B72D8A">
        <w:t>) where besides the validity areas, standby areas are defined for each ML entity</w:t>
      </w:r>
      <w:r w:rsidR="009D50F9" w:rsidRPr="00B72D8A">
        <w:t xml:space="preserve"> </w:t>
      </w:r>
      <w:r w:rsidRPr="00B72D8A">
        <w:t>instance, e.g.</w:t>
      </w:r>
      <w:r w:rsidR="00180728" w:rsidRPr="00B72D8A">
        <w:t>,</w:t>
      </w:r>
      <w:r w:rsidRPr="00B72D8A">
        <w:t xml:space="preserve"> ML entity</w:t>
      </w:r>
      <w:r w:rsidR="009D50F9" w:rsidRPr="00B72D8A">
        <w:t xml:space="preserve"> </w:t>
      </w:r>
      <w:r w:rsidRPr="00B72D8A">
        <w:t>1 is active in cells 1 and 2 but standby in cell 3. This implies that the ML entity</w:t>
      </w:r>
      <w:r w:rsidR="009D50F9" w:rsidRPr="00B72D8A">
        <w:t xml:space="preserve"> </w:t>
      </w:r>
      <w:r w:rsidRPr="00B72D8A">
        <w:t>1 should be availed to the UE in cell 3 even if the UE cannot use ML entity</w:t>
      </w:r>
      <w:r w:rsidR="009D50F9" w:rsidRPr="00B72D8A">
        <w:t xml:space="preserve"> </w:t>
      </w:r>
      <w:r w:rsidRPr="00B72D8A">
        <w:t xml:space="preserve">instance 1 in cell 3. To support this, it </w:t>
      </w:r>
      <w:r w:rsidR="00726012">
        <w:t>needs to</w:t>
      </w:r>
      <w:r w:rsidR="00726012" w:rsidRPr="00B72D8A">
        <w:t xml:space="preserve"> </w:t>
      </w:r>
      <w:r w:rsidRPr="00B72D8A">
        <w:t xml:space="preserve">be possible to configure both, the validity areas and the standby areas for ML entities and to define their role in them, i.e., either active, or prepared. </w:t>
      </w:r>
    </w:p>
    <w:p w14:paraId="66CF9117" w14:textId="77777777" w:rsidR="00036BFD" w:rsidRPr="00B72D8A" w:rsidRDefault="00036BFD" w:rsidP="00036BFD">
      <w:pPr>
        <w:pStyle w:val="Heading3"/>
      </w:pPr>
      <w:bookmarkStart w:id="157" w:name="_Toc120171108"/>
      <w:r w:rsidRPr="00B72D8A">
        <w:t>5.7.3</w:t>
      </w:r>
      <w:r w:rsidRPr="00B72D8A">
        <w:tab/>
        <w:t>Potential requirements</w:t>
      </w:r>
      <w:bookmarkEnd w:id="157"/>
    </w:p>
    <w:p w14:paraId="2D8D2BAE" w14:textId="34C26B31" w:rsidR="00180728" w:rsidRPr="00B72D8A" w:rsidRDefault="00180728" w:rsidP="00180728">
      <w:r w:rsidRPr="00B72D8A">
        <w:rPr>
          <w:b/>
        </w:rPr>
        <w:t>REQ-</w:t>
      </w:r>
      <w:r w:rsidRPr="00B72D8A">
        <w:rPr>
          <w:b/>
          <w:lang w:eastAsia="zh-CN"/>
        </w:rPr>
        <w:t>ML_CTX</w:t>
      </w:r>
      <w:r w:rsidRPr="00B72D8A">
        <w:rPr>
          <w:b/>
        </w:rPr>
        <w:t xml:space="preserve"> -1</w:t>
      </w:r>
      <w:r w:rsidR="00FE0221" w:rsidRPr="00B72D8A">
        <w:rPr>
          <w:b/>
        </w:rPr>
        <w:t>:</w:t>
      </w:r>
      <w:r w:rsidRPr="00B72D8A">
        <w:rPr>
          <w:b/>
        </w:rPr>
        <w:t xml:space="preserve"> </w:t>
      </w:r>
      <w:r w:rsidRPr="00B72D8A">
        <w:t>The MLT MnS producer</w:t>
      </w:r>
      <w:r w:rsidR="009D50F9" w:rsidRPr="00B72D8A">
        <w:t xml:space="preserve"> </w:t>
      </w:r>
      <w:r w:rsidRPr="00B72D8A">
        <w:t xml:space="preserve">should have a capability to identify and monitor the AI/ML context, as well as to inform the </w:t>
      </w:r>
      <w:r w:rsidR="00FE0221" w:rsidRPr="00B72D8A">
        <w:t xml:space="preserve">MnS </w:t>
      </w:r>
      <w:r w:rsidRPr="00B72D8A">
        <w:t>consumer about observed changes in AI/ML context.</w:t>
      </w:r>
    </w:p>
    <w:p w14:paraId="1BD17E31" w14:textId="6E67DC3E" w:rsidR="00180728" w:rsidRPr="00B72D8A" w:rsidRDefault="00180728" w:rsidP="003B18F3">
      <w:pPr>
        <w:spacing w:line="264" w:lineRule="auto"/>
        <w:rPr>
          <w:rFonts w:cs="Arial"/>
        </w:rPr>
      </w:pPr>
      <w:r w:rsidRPr="00B72D8A">
        <w:rPr>
          <w:b/>
          <w:lang w:eastAsia="zh-CN"/>
        </w:rPr>
        <w:t>REQ-ML_CTX-2</w:t>
      </w:r>
      <w:r w:rsidR="00FE0221" w:rsidRPr="00B72D8A">
        <w:rPr>
          <w:b/>
          <w:lang w:eastAsia="zh-CN"/>
        </w:rPr>
        <w:t>:</w:t>
      </w:r>
      <w:r w:rsidRPr="00B72D8A">
        <w:rPr>
          <w:b/>
          <w:lang w:eastAsia="zh-CN"/>
        </w:rPr>
        <w:t xml:space="preserve"> </w:t>
      </w:r>
      <w:r w:rsidRPr="00B72D8A">
        <w:rPr>
          <w:lang w:eastAsia="zh-CN"/>
        </w:rPr>
        <w:t xml:space="preserve">The </w:t>
      </w:r>
      <w:r w:rsidRPr="00B72D8A">
        <w:rPr>
          <w:rFonts w:cs="Arial"/>
        </w:rPr>
        <w:t xml:space="preserve">MLT MnS producer should have a capability for an authorized </w:t>
      </w:r>
      <w:r w:rsidR="00FE0221" w:rsidRPr="00B72D8A">
        <w:rPr>
          <w:rFonts w:cs="Arial"/>
        </w:rPr>
        <w:t xml:space="preserve">MnS </w:t>
      </w:r>
      <w:r w:rsidRPr="00B72D8A">
        <w:rPr>
          <w:rFonts w:cs="Arial"/>
        </w:rPr>
        <w:t xml:space="preserve">consumer to configure or read the measurement scope of an </w:t>
      </w:r>
      <w:r w:rsidRPr="00B72D8A">
        <w:t xml:space="preserve">ML entity for </w:t>
      </w:r>
      <w:r w:rsidRPr="00B72D8A">
        <w:rPr>
          <w:rFonts w:cs="Arial"/>
        </w:rPr>
        <w:t>ML training.</w:t>
      </w:r>
    </w:p>
    <w:p w14:paraId="4712B71F" w14:textId="4BB9A925" w:rsidR="00FE0221" w:rsidRPr="00B72D8A" w:rsidRDefault="00FE0221" w:rsidP="003B18F3">
      <w:pPr>
        <w:spacing w:line="264" w:lineRule="auto"/>
        <w:rPr>
          <w:lang w:eastAsia="zh-CN"/>
        </w:rPr>
      </w:pPr>
      <w:r w:rsidRPr="00B72D8A">
        <w:rPr>
          <w:b/>
          <w:lang w:eastAsia="zh-CN"/>
        </w:rPr>
        <w:t xml:space="preserve">REQ-ML_CTX-3: </w:t>
      </w:r>
      <w:r w:rsidRPr="00B72D8A">
        <w:rPr>
          <w:lang w:eastAsia="zh-CN"/>
        </w:rPr>
        <w:t xml:space="preserve">The </w:t>
      </w:r>
      <w:r w:rsidRPr="00B72D8A">
        <w:rPr>
          <w:rFonts w:cs="Arial"/>
        </w:rPr>
        <w:t xml:space="preserve">3GPP Management system should have a capability for an authorized MnS consumer to configure or read the validity scope of an </w:t>
      </w:r>
      <w:r w:rsidRPr="00B72D8A">
        <w:t xml:space="preserve">ML entity for </w:t>
      </w:r>
      <w:r w:rsidRPr="00B72D8A">
        <w:rPr>
          <w:rFonts w:cs="Arial"/>
        </w:rPr>
        <w:t>AI/ML inference.</w:t>
      </w:r>
    </w:p>
    <w:p w14:paraId="4EE2D852" w14:textId="377542A5" w:rsidR="00180728" w:rsidRPr="00B72D8A" w:rsidRDefault="00180728" w:rsidP="003B18F3">
      <w:pPr>
        <w:spacing w:line="264" w:lineRule="auto"/>
      </w:pPr>
      <w:r w:rsidRPr="00B72D8A">
        <w:rPr>
          <w:b/>
          <w:lang w:eastAsia="zh-CN"/>
        </w:rPr>
        <w:t>REQ-ML_</w:t>
      </w:r>
      <w:r w:rsidRPr="00B72D8A">
        <w:rPr>
          <w:b/>
        </w:rPr>
        <w:t>CTX</w:t>
      </w:r>
      <w:r w:rsidRPr="00B72D8A">
        <w:rPr>
          <w:b/>
          <w:lang w:eastAsia="zh-CN"/>
        </w:rPr>
        <w:t>-</w:t>
      </w:r>
      <w:r w:rsidR="00FE0221" w:rsidRPr="00B72D8A">
        <w:rPr>
          <w:b/>
          <w:lang w:eastAsia="zh-CN"/>
        </w:rPr>
        <w:t>4:</w:t>
      </w:r>
      <w:r w:rsidRPr="00B72D8A">
        <w:rPr>
          <w:b/>
          <w:lang w:eastAsia="zh-CN"/>
        </w:rPr>
        <w:t xml:space="preserve"> </w:t>
      </w:r>
      <w:r w:rsidRPr="00B72D8A">
        <w:rPr>
          <w:lang w:eastAsia="zh-CN"/>
        </w:rPr>
        <w:t>The</w:t>
      </w:r>
      <w:r w:rsidR="009D50F9" w:rsidRPr="00B72D8A">
        <w:rPr>
          <w:lang w:eastAsia="zh-CN"/>
        </w:rPr>
        <w:t xml:space="preserve"> </w:t>
      </w:r>
      <w:r w:rsidRPr="00B72D8A">
        <w:rPr>
          <w:rFonts w:cs="Arial"/>
        </w:rPr>
        <w:t>MnS producer responsible for interface configuration should have a capability for an authorized</w:t>
      </w:r>
      <w:r w:rsidR="00FE0221" w:rsidRPr="00B72D8A">
        <w:rPr>
          <w:rFonts w:cs="Arial"/>
        </w:rPr>
        <w:t xml:space="preserve"> MnS</w:t>
      </w:r>
      <w:r w:rsidRPr="00B72D8A">
        <w:rPr>
          <w:rFonts w:cs="Arial"/>
        </w:rPr>
        <w:t xml:space="preserve"> consumer to read the </w:t>
      </w:r>
      <w:r w:rsidRPr="00B72D8A">
        <w:t>ML entity's</w:t>
      </w:r>
      <w:r w:rsidRPr="00B72D8A">
        <w:rPr>
          <w:rFonts w:cs="Arial"/>
        </w:rPr>
        <w:t xml:space="preserve"> inference </w:t>
      </w:r>
      <w:r w:rsidR="00FE0221" w:rsidRPr="00B72D8A">
        <w:rPr>
          <w:rFonts w:cs="Arial"/>
        </w:rPr>
        <w:t xml:space="preserve">prepared </w:t>
      </w:r>
      <w:r w:rsidRPr="00B72D8A">
        <w:rPr>
          <w:rFonts w:cs="Arial"/>
        </w:rPr>
        <w:t xml:space="preserve">scope that defines the network scope within which the </w:t>
      </w:r>
      <w:r w:rsidRPr="00B72D8A">
        <w:t xml:space="preserve">ML entity is </w:t>
      </w:r>
      <w:r w:rsidR="00FE0221" w:rsidRPr="00B72D8A">
        <w:rPr>
          <w:rFonts w:cs="Arial"/>
        </w:rPr>
        <w:t xml:space="preserve">prepared </w:t>
      </w:r>
      <w:r w:rsidRPr="00B72D8A">
        <w:t>to be in standby mode in preparation for elevating to active mode</w:t>
      </w:r>
      <w:r w:rsidRPr="00B72D8A">
        <w:rPr>
          <w:rFonts w:cs="Arial"/>
        </w:rPr>
        <w:t>.</w:t>
      </w:r>
    </w:p>
    <w:p w14:paraId="05A1F429" w14:textId="77777777" w:rsidR="00036BFD" w:rsidRPr="00B72D8A" w:rsidRDefault="00036BFD" w:rsidP="00036BFD">
      <w:pPr>
        <w:pStyle w:val="Heading3"/>
      </w:pPr>
      <w:bookmarkStart w:id="158" w:name="_Toc120171109"/>
      <w:r w:rsidRPr="00B72D8A">
        <w:t>5.7.4</w:t>
      </w:r>
      <w:r w:rsidRPr="00B72D8A">
        <w:tab/>
        <w:t>Possible solutions</w:t>
      </w:r>
      <w:bookmarkEnd w:id="158"/>
    </w:p>
    <w:p w14:paraId="31208A02" w14:textId="4090C3DD" w:rsidR="00036BFD" w:rsidRPr="00B72D8A" w:rsidRDefault="00036BFD" w:rsidP="00036BFD">
      <w:pPr>
        <w:pStyle w:val="Heading4"/>
      </w:pPr>
      <w:bookmarkStart w:id="159" w:name="_Toc120171110"/>
      <w:r w:rsidRPr="00B72D8A">
        <w:t>5.7.4.1</w:t>
      </w:r>
      <w:r w:rsidRPr="00B72D8A">
        <w:tab/>
        <w:t>MLContext datatype on MLEntity</w:t>
      </w:r>
      <w:bookmarkEnd w:id="159"/>
    </w:p>
    <w:p w14:paraId="485B42A5" w14:textId="329EE04F" w:rsidR="00036BFD" w:rsidRPr="00B72D8A" w:rsidRDefault="00036BFD" w:rsidP="00036BFD">
      <w:pPr>
        <w:rPr>
          <w:rFonts w:ascii="Courier New" w:hAnsi="Courier New" w:cs="Courier New"/>
        </w:rPr>
      </w:pPr>
      <w:bookmarkStart w:id="160" w:name="_MCCTEMPBM_CRPT19040105___7"/>
      <w:r w:rsidRPr="00B72D8A">
        <w:t xml:space="preserve">The IOC </w:t>
      </w:r>
      <w:r w:rsidRPr="00B72D8A">
        <w:rPr>
          <w:rFonts w:ascii="Courier New" w:hAnsi="Courier New" w:cs="Courier New"/>
        </w:rPr>
        <w:t>MLContext is a &lt;&lt;datatype &gt;&gt;</w:t>
      </w:r>
      <w:r w:rsidRPr="00B72D8A">
        <w:t xml:space="preserve"> attribute on the MLEntity. The</w:t>
      </w:r>
      <w:r w:rsidR="009D50F9" w:rsidRPr="00B72D8A">
        <w:t xml:space="preserve"> </w:t>
      </w:r>
      <w:r w:rsidRPr="00B72D8A">
        <w:rPr>
          <w:rFonts w:ascii="Courier New" w:hAnsi="Courier New" w:cs="Courier New"/>
        </w:rPr>
        <w:t xml:space="preserve">MLContext is </w:t>
      </w:r>
      <w:r w:rsidRPr="00B72D8A">
        <w:t xml:space="preserve">notifiable, so that any </w:t>
      </w:r>
      <w:r w:rsidR="005820C5" w:rsidRPr="00B72D8A">
        <w:t>interested</w:t>
      </w:r>
      <w:r w:rsidRPr="00B72D8A">
        <w:t xml:space="preserve"> party can subscribe to a notification on the</w:t>
      </w:r>
      <w:r w:rsidRPr="00B72D8A">
        <w:rPr>
          <w:rFonts w:ascii="Courier New" w:hAnsi="Courier New" w:cs="Courier New"/>
        </w:rPr>
        <w:t xml:space="preserve"> MLContext.</w:t>
      </w:r>
    </w:p>
    <w:p w14:paraId="70189E90" w14:textId="70A5FA4D" w:rsidR="00036BFD" w:rsidRPr="00B72D8A" w:rsidRDefault="00036BFD" w:rsidP="00036BFD">
      <w:r w:rsidRPr="00B72D8A">
        <w:t xml:space="preserve">when there is a change in the </w:t>
      </w:r>
      <w:r w:rsidRPr="00B72D8A">
        <w:rPr>
          <w:rFonts w:ascii="Courier New" w:hAnsi="Courier New" w:cs="Courier New"/>
        </w:rPr>
        <w:t>MLContext</w:t>
      </w:r>
      <w:r w:rsidRPr="00B72D8A">
        <w:t>, e.g. as observed from the statistical properties of data, the notification is sent to the entity that subscribed to the notification.</w:t>
      </w:r>
    </w:p>
    <w:p w14:paraId="7B87E65B" w14:textId="14100CB8" w:rsidR="00036BFD" w:rsidRPr="00B72D8A" w:rsidRDefault="00036BFD" w:rsidP="00036BFD">
      <w:r w:rsidRPr="00B72D8A">
        <w:t xml:space="preserve">The </w:t>
      </w:r>
      <w:r w:rsidRPr="00B72D8A">
        <w:rPr>
          <w:rFonts w:ascii="Courier New" w:hAnsi="Courier New" w:cs="Courier New"/>
        </w:rPr>
        <w:t>MLContext</w:t>
      </w:r>
      <w:r w:rsidRPr="00B72D8A">
        <w:t xml:space="preserve"> has the following attributes which can be configured by the</w:t>
      </w:r>
      <w:r w:rsidR="00FE0221" w:rsidRPr="00B72D8A">
        <w:t xml:space="preserve"> MnS</w:t>
      </w:r>
      <w:r w:rsidRPr="00B72D8A">
        <w:t xml:space="preserve"> consumer when defining an </w:t>
      </w:r>
      <w:r w:rsidRPr="00B72D8A">
        <w:rPr>
          <w:rFonts w:ascii="Courier New" w:hAnsi="Courier New" w:cs="Courier New"/>
        </w:rPr>
        <w:t>MLContext</w:t>
      </w:r>
      <w:r w:rsidRPr="00B72D8A">
        <w:t xml:space="preserve"> to be </w:t>
      </w:r>
      <w:r w:rsidR="005820C5" w:rsidRPr="00B72D8A">
        <w:t>monitored</w:t>
      </w:r>
      <w:r w:rsidRPr="00B72D8A">
        <w:t>.</w:t>
      </w:r>
    </w:p>
    <w:bookmarkEnd w:id="160"/>
    <w:p w14:paraId="279D2E91" w14:textId="2BD546BC" w:rsidR="00036BFD" w:rsidRPr="00B72D8A" w:rsidRDefault="00036BFD" w:rsidP="00402089">
      <w:pPr>
        <w:pStyle w:val="B1"/>
      </w:pPr>
      <w:r w:rsidRPr="00B72D8A">
        <w:t>-</w:t>
      </w:r>
      <w:r w:rsidRPr="00B72D8A">
        <w:tab/>
        <w:t xml:space="preserve">Attribute </w:t>
      </w:r>
      <w:r w:rsidR="003B18F3" w:rsidRPr="00B72D8A">
        <w:t>"</w:t>
      </w:r>
      <w:r w:rsidRPr="00B72D8A">
        <w:t>area of interest</w:t>
      </w:r>
      <w:r w:rsidR="003B18F3" w:rsidRPr="00B72D8A">
        <w:t>"</w:t>
      </w:r>
      <w:r w:rsidRPr="00B72D8A">
        <w:t xml:space="preserve"> identifying </w:t>
      </w:r>
      <w:r w:rsidR="00FE0221" w:rsidRPr="00B72D8A">
        <w:t xml:space="preserve">a scope e.g., </w:t>
      </w:r>
      <w:r w:rsidRPr="00B72D8A">
        <w:t>the geographical area to be taken into account.</w:t>
      </w:r>
    </w:p>
    <w:p w14:paraId="54102DBE" w14:textId="09F9C0ED" w:rsidR="00036BFD" w:rsidRPr="00B72D8A" w:rsidRDefault="00036BFD" w:rsidP="00402089">
      <w:pPr>
        <w:pStyle w:val="B1"/>
      </w:pPr>
      <w:r w:rsidRPr="00B72D8A">
        <w:t>-</w:t>
      </w:r>
      <w:r w:rsidRPr="00B72D8A">
        <w:tab/>
        <w:t xml:space="preserve">Attribute "area granularity" defining the size of the sub-areas of the area of interest for which the statistical properties of data should be identified. It can be expressed for example in km or as a description of a relevant </w:t>
      </w:r>
      <w:r w:rsidRPr="00B72D8A">
        <w:lastRenderedPageBreak/>
        <w:t>part of the network (e.g., building, street, block, district, city, or state). In case area granularity</w:t>
      </w:r>
      <w:r w:rsidRPr="00B72D8A">
        <w:rPr>
          <w:b/>
        </w:rPr>
        <w:t xml:space="preserve"> </w:t>
      </w:r>
      <w:r w:rsidRPr="00B72D8A">
        <w:t xml:space="preserve">attribute is not specified by the </w:t>
      </w:r>
      <w:r w:rsidR="00FE0221" w:rsidRPr="00B72D8A">
        <w:t xml:space="preserve">MnS </w:t>
      </w:r>
      <w:r w:rsidRPr="00B72D8A">
        <w:t xml:space="preserve">consumer, contexts related to different areas are determined according to the data distribution detected in the area of interest. </w:t>
      </w:r>
    </w:p>
    <w:p w14:paraId="0BB7AD4A" w14:textId="23D83D6B" w:rsidR="00036BFD" w:rsidRPr="00B72D8A" w:rsidRDefault="00036BFD" w:rsidP="00402089">
      <w:pPr>
        <w:pStyle w:val="B1"/>
      </w:pPr>
      <w:r w:rsidRPr="00B72D8A">
        <w:t>-</w:t>
      </w:r>
      <w:r w:rsidRPr="00B72D8A">
        <w:tab/>
        <w:t>Attribute " reporting_threshold " indicating when the deviation in data statistics compared to previously determined context</w:t>
      </w:r>
      <w:r w:rsidR="00726012">
        <w:t xml:space="preserve"> will be</w:t>
      </w:r>
      <w:r w:rsidRPr="00B72D8A">
        <w:t xml:space="preserve"> reported. It can be numeric attribute, e.g., indicating the percentage of changes between the currently monitored data statistics and previously identified data statistics.</w:t>
      </w:r>
    </w:p>
    <w:p w14:paraId="207FAC81" w14:textId="24AC862E" w:rsidR="00036BFD" w:rsidRPr="00B72D8A" w:rsidRDefault="00036BFD" w:rsidP="00036BFD">
      <w:bookmarkStart w:id="161" w:name="_MCCTEMPBM_CRPT19040107___7"/>
      <w:r w:rsidRPr="00B72D8A">
        <w:t xml:space="preserve">The notification delivers the </w:t>
      </w:r>
      <w:r w:rsidRPr="00B72D8A">
        <w:rPr>
          <w:rFonts w:ascii="Courier New" w:hAnsi="Courier New" w:cs="Courier New"/>
        </w:rPr>
        <w:t xml:space="preserve">MLContextReport </w:t>
      </w:r>
      <w:r w:rsidRPr="00B72D8A">
        <w:t xml:space="preserve">that contains the information on partitioning of area of interest into smaller areas (i.e. sub-areas) based on statistical properties of data. The report may also comprise the statistical properties of identified sub-areas. Furthermore, the report may include the information on detected changes in data statistics. Hereby, either the complete information on current data statistics or the actual </w:t>
      </w:r>
      <w:r w:rsidR="003B18F3" w:rsidRPr="00B72D8A">
        <w:t>"</w:t>
      </w:r>
      <w:r w:rsidRPr="00B72D8A">
        <w:t>delta</w:t>
      </w:r>
      <w:r w:rsidR="003B18F3" w:rsidRPr="00B72D8A">
        <w:t>"</w:t>
      </w:r>
      <w:r w:rsidRPr="00B72D8A">
        <w:t xml:space="preserve"> compared to previous data statistics may be indicated to the </w:t>
      </w:r>
      <w:r w:rsidR="00486EC9" w:rsidRPr="00B72D8A">
        <w:t xml:space="preserve">MnS </w:t>
      </w:r>
      <w:r w:rsidRPr="00B72D8A">
        <w:t>consumer.</w:t>
      </w:r>
    </w:p>
    <w:p w14:paraId="5D098251" w14:textId="4A233F68" w:rsidR="00036BFD" w:rsidRPr="00B72D8A" w:rsidRDefault="00036BFD" w:rsidP="00036BFD">
      <w:r w:rsidRPr="00B72D8A">
        <w:t xml:space="preserve">The </w:t>
      </w:r>
      <w:r w:rsidRPr="00B72D8A">
        <w:rPr>
          <w:rFonts w:ascii="Courier New" w:hAnsi="Courier New" w:cs="Courier New"/>
        </w:rPr>
        <w:t xml:space="preserve">MLContextReport </w:t>
      </w:r>
      <w:r w:rsidRPr="00B72D8A">
        <w:t xml:space="preserve">MOI is contained by the </w:t>
      </w:r>
      <w:r w:rsidRPr="00B72D8A">
        <w:rPr>
          <w:rFonts w:ascii="Courier New" w:hAnsi="Courier New" w:cs="Courier New"/>
        </w:rPr>
        <w:t>MLTrainingFunction</w:t>
      </w:r>
      <w:r w:rsidRPr="00B72D8A">
        <w:t xml:space="preserve"> or </w:t>
      </w:r>
      <w:r w:rsidRPr="00B72D8A">
        <w:rPr>
          <w:rFonts w:ascii="Courier New" w:hAnsi="Courier New" w:cs="Courier New"/>
        </w:rPr>
        <w:t>MLInferenceFunction</w:t>
      </w:r>
      <w:r w:rsidRPr="00B72D8A">
        <w:t xml:space="preserve"> MOI.</w:t>
      </w:r>
    </w:p>
    <w:p w14:paraId="02B59432" w14:textId="61F394E3" w:rsidR="00486EC9" w:rsidRPr="00B72D8A" w:rsidRDefault="00486EC9" w:rsidP="00486EC9">
      <w:pPr>
        <w:pStyle w:val="Heading4"/>
      </w:pPr>
      <w:bookmarkStart w:id="162" w:name="_Toc120171111"/>
      <w:bookmarkEnd w:id="161"/>
      <w:r w:rsidRPr="00B72D8A">
        <w:t>5.7.4.2</w:t>
      </w:r>
      <w:r w:rsidRPr="00B72D8A">
        <w:tab/>
        <w:t xml:space="preserve">Mobility of MLContext </w:t>
      </w:r>
      <w:bookmarkEnd w:id="162"/>
    </w:p>
    <w:p w14:paraId="0C8D9B22" w14:textId="68B1502E" w:rsidR="00486EC9" w:rsidRPr="00B72D8A" w:rsidRDefault="00486EC9" w:rsidP="00486EC9">
      <w:pPr>
        <w:rPr>
          <w:color w:val="000000" w:themeColor="text1"/>
        </w:rPr>
      </w:pPr>
      <w:bookmarkStart w:id="163" w:name="_MCCTEMPBM_CRPT19040108___5"/>
      <w:r w:rsidRPr="00B72D8A">
        <w:rPr>
          <w:color w:val="000000" w:themeColor="text1"/>
        </w:rPr>
        <w:t>To support Mobility of MLContext, extend MLContext (</w:t>
      </w:r>
      <w:r w:rsidR="0064657C" w:rsidRPr="00B72D8A">
        <w:rPr>
          <w:color w:val="000000" w:themeColor="text1"/>
        </w:rPr>
        <w:t xml:space="preserve">TS </w:t>
      </w:r>
      <w:r w:rsidRPr="00B72D8A">
        <w:rPr>
          <w:color w:val="000000" w:themeColor="text1"/>
        </w:rPr>
        <w:t>28.105</w:t>
      </w:r>
      <w:r w:rsidR="0064657C" w:rsidRPr="00B72D8A">
        <w:rPr>
          <w:color w:val="000000" w:themeColor="text1"/>
        </w:rPr>
        <w:t xml:space="preserve"> [4],</w:t>
      </w:r>
      <w:r w:rsidRPr="00B72D8A">
        <w:rPr>
          <w:color w:val="000000" w:themeColor="text1"/>
        </w:rPr>
        <w:t xml:space="preserve"> </w:t>
      </w:r>
      <w:r w:rsidR="0064657C" w:rsidRPr="00B72D8A">
        <w:rPr>
          <w:color w:val="000000" w:themeColor="text1"/>
        </w:rPr>
        <w:t xml:space="preserve">clause </w:t>
      </w:r>
      <w:r w:rsidRPr="00B72D8A">
        <w:rPr>
          <w:color w:val="000000" w:themeColor="text1"/>
        </w:rPr>
        <w:t xml:space="preserve">7.4.3) with additional parameters </w:t>
      </w:r>
      <w:r w:rsidRPr="00B72D8A">
        <w:rPr>
          <w:i/>
          <w:iCs/>
          <w:color w:val="000000" w:themeColor="text1"/>
        </w:rPr>
        <w:t>monitoringScope,</w:t>
      </w:r>
      <w:r w:rsidRPr="00B72D8A">
        <w:rPr>
          <w:color w:val="000000" w:themeColor="text1"/>
        </w:rPr>
        <w:t xml:space="preserve"> </w:t>
      </w:r>
      <w:r w:rsidRPr="00B72D8A">
        <w:rPr>
          <w:i/>
          <w:iCs/>
          <w:color w:val="000000" w:themeColor="text1"/>
        </w:rPr>
        <w:t>validityScope</w:t>
      </w:r>
      <w:r w:rsidRPr="00B72D8A">
        <w:rPr>
          <w:color w:val="000000" w:themeColor="text1"/>
        </w:rPr>
        <w:t xml:space="preserve"> and </w:t>
      </w:r>
      <w:r w:rsidRPr="00B72D8A">
        <w:rPr>
          <w:i/>
          <w:iCs/>
          <w:color w:val="000000" w:themeColor="text1"/>
        </w:rPr>
        <w:t>preparedScope</w:t>
      </w:r>
      <w:r w:rsidRPr="00B72D8A">
        <w:rPr>
          <w:color w:val="000000" w:themeColor="text1"/>
        </w:rPr>
        <w:t xml:space="preserve">. The </w:t>
      </w:r>
      <w:r w:rsidRPr="00B72D8A">
        <w:rPr>
          <w:i/>
          <w:iCs/>
          <w:color w:val="000000" w:themeColor="text1"/>
        </w:rPr>
        <w:t>monitoringScope</w:t>
      </w:r>
      <w:r w:rsidRPr="00B72D8A">
        <w:rPr>
          <w:color w:val="000000" w:themeColor="text1"/>
        </w:rPr>
        <w:t xml:space="preserve"> is where the data used for training and inference is collected, the </w:t>
      </w:r>
      <w:r w:rsidRPr="00B72D8A">
        <w:rPr>
          <w:i/>
          <w:iCs/>
          <w:color w:val="000000" w:themeColor="text1"/>
        </w:rPr>
        <w:t>validityScope</w:t>
      </w:r>
      <w:r w:rsidRPr="00B72D8A">
        <w:rPr>
          <w:color w:val="000000" w:themeColor="text1"/>
        </w:rPr>
        <w:t xml:space="preserve"> is the network scopes in which the function makes decisions while the </w:t>
      </w:r>
      <w:r w:rsidRPr="00B72D8A">
        <w:rPr>
          <w:i/>
          <w:iCs/>
          <w:color w:val="000000" w:themeColor="text1"/>
        </w:rPr>
        <w:t xml:space="preserve">preparedScope </w:t>
      </w:r>
      <w:r w:rsidRPr="00B72D8A">
        <w:rPr>
          <w:color w:val="000000" w:themeColor="text1"/>
        </w:rPr>
        <w:t>is the network scopes in which the function is prepared to be ready for inference.</w:t>
      </w:r>
    </w:p>
    <w:p w14:paraId="534C8A5F" w14:textId="3574F017" w:rsidR="00486EC9" w:rsidRPr="00B72D8A" w:rsidRDefault="00486EC9" w:rsidP="00254DA4">
      <w:pPr>
        <w:pStyle w:val="TH"/>
      </w:pPr>
      <w:bookmarkStart w:id="164" w:name="_MCCTEMPBM_CRPT19040109___5"/>
      <w:bookmarkEnd w:id="163"/>
      <w:r w:rsidRPr="00B72D8A">
        <w:t>Table 5.7.4.2-1: Extended attributes for MLContext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720"/>
        <w:gridCol w:w="1167"/>
        <w:gridCol w:w="1077"/>
        <w:gridCol w:w="1084"/>
        <w:gridCol w:w="1237"/>
      </w:tblGrid>
      <w:tr w:rsidR="00D32158" w:rsidRPr="00B72D8A" w14:paraId="76B6C57F" w14:textId="77777777" w:rsidTr="00486EC9">
        <w:trPr>
          <w:cantSplit/>
          <w:jc w:val="center"/>
        </w:trPr>
        <w:tc>
          <w:tcPr>
            <w:tcW w:w="3241" w:type="dxa"/>
            <w:shd w:val="clear" w:color="auto" w:fill="E5E5E5"/>
            <w:tcMar>
              <w:top w:w="0" w:type="dxa"/>
              <w:left w:w="28" w:type="dxa"/>
              <w:bottom w:w="0" w:type="dxa"/>
              <w:right w:w="108" w:type="dxa"/>
            </w:tcMar>
            <w:hideMark/>
          </w:tcPr>
          <w:p w14:paraId="2F85283B" w14:textId="77777777" w:rsidR="00486EC9" w:rsidRPr="00B72D8A" w:rsidRDefault="00486EC9" w:rsidP="00B91590">
            <w:pPr>
              <w:pStyle w:val="TAH"/>
              <w:rPr>
                <w:color w:val="000000" w:themeColor="text1"/>
              </w:rPr>
            </w:pPr>
            <w:r w:rsidRPr="00B72D8A">
              <w:rPr>
                <w:color w:val="000000" w:themeColor="text1"/>
              </w:rPr>
              <w:t>Attribute name</w:t>
            </w:r>
          </w:p>
        </w:tc>
        <w:tc>
          <w:tcPr>
            <w:tcW w:w="1720" w:type="dxa"/>
            <w:shd w:val="clear" w:color="auto" w:fill="E5E5E5"/>
            <w:tcMar>
              <w:top w:w="0" w:type="dxa"/>
              <w:left w:w="28" w:type="dxa"/>
              <w:bottom w:w="0" w:type="dxa"/>
              <w:right w:w="108" w:type="dxa"/>
            </w:tcMar>
            <w:hideMark/>
          </w:tcPr>
          <w:p w14:paraId="2265358E" w14:textId="77777777" w:rsidR="00486EC9" w:rsidRPr="00B72D8A" w:rsidRDefault="00486EC9" w:rsidP="00B91590">
            <w:pPr>
              <w:pStyle w:val="TAH"/>
              <w:rPr>
                <w:color w:val="000000" w:themeColor="text1"/>
              </w:rPr>
            </w:pPr>
            <w:r w:rsidRPr="00B72D8A">
              <w:rPr>
                <w:color w:val="000000" w:themeColor="text1"/>
              </w:rPr>
              <w:t>Support Qualifier</w:t>
            </w:r>
          </w:p>
        </w:tc>
        <w:tc>
          <w:tcPr>
            <w:tcW w:w="1167" w:type="dxa"/>
            <w:shd w:val="clear" w:color="auto" w:fill="E5E5E5"/>
            <w:tcMar>
              <w:top w:w="0" w:type="dxa"/>
              <w:left w:w="28" w:type="dxa"/>
              <w:bottom w:w="0" w:type="dxa"/>
              <w:right w:w="108" w:type="dxa"/>
            </w:tcMar>
            <w:vAlign w:val="bottom"/>
            <w:hideMark/>
          </w:tcPr>
          <w:p w14:paraId="1FC45E88" w14:textId="77777777" w:rsidR="00486EC9" w:rsidRPr="00B72D8A" w:rsidRDefault="00486EC9" w:rsidP="00B91590">
            <w:pPr>
              <w:pStyle w:val="TAH"/>
              <w:rPr>
                <w:color w:val="000000" w:themeColor="text1"/>
              </w:rPr>
            </w:pPr>
            <w:r w:rsidRPr="00B72D8A">
              <w:rPr>
                <w:color w:val="000000" w:themeColor="text1"/>
              </w:rPr>
              <w:t xml:space="preserve">isReadable </w:t>
            </w:r>
          </w:p>
        </w:tc>
        <w:tc>
          <w:tcPr>
            <w:tcW w:w="1077" w:type="dxa"/>
            <w:shd w:val="clear" w:color="auto" w:fill="E5E5E5"/>
            <w:tcMar>
              <w:top w:w="0" w:type="dxa"/>
              <w:left w:w="28" w:type="dxa"/>
              <w:bottom w:w="0" w:type="dxa"/>
              <w:right w:w="108" w:type="dxa"/>
            </w:tcMar>
            <w:vAlign w:val="bottom"/>
            <w:hideMark/>
          </w:tcPr>
          <w:p w14:paraId="4B6B47FE" w14:textId="77777777" w:rsidR="00486EC9" w:rsidRPr="00B72D8A" w:rsidRDefault="00486EC9" w:rsidP="00B91590">
            <w:pPr>
              <w:pStyle w:val="TAH"/>
              <w:rPr>
                <w:color w:val="000000" w:themeColor="text1"/>
              </w:rPr>
            </w:pPr>
            <w:r w:rsidRPr="00B72D8A">
              <w:rPr>
                <w:color w:val="000000" w:themeColor="text1"/>
              </w:rPr>
              <w:t>isWritable</w:t>
            </w:r>
          </w:p>
        </w:tc>
        <w:tc>
          <w:tcPr>
            <w:tcW w:w="1084" w:type="dxa"/>
            <w:shd w:val="clear" w:color="auto" w:fill="E5E5E5"/>
            <w:tcMar>
              <w:top w:w="0" w:type="dxa"/>
              <w:left w:w="28" w:type="dxa"/>
              <w:bottom w:w="0" w:type="dxa"/>
              <w:right w:w="108" w:type="dxa"/>
            </w:tcMar>
            <w:hideMark/>
          </w:tcPr>
          <w:p w14:paraId="6DB5CB24" w14:textId="77777777" w:rsidR="00486EC9" w:rsidRPr="00B72D8A" w:rsidRDefault="00486EC9" w:rsidP="00B91590">
            <w:pPr>
              <w:pStyle w:val="TAH"/>
              <w:rPr>
                <w:color w:val="000000" w:themeColor="text1"/>
              </w:rPr>
            </w:pPr>
            <w:r w:rsidRPr="00B72D8A">
              <w:rPr>
                <w:color w:val="000000" w:themeColor="text1"/>
              </w:rPr>
              <w:t>isInvariant</w:t>
            </w:r>
          </w:p>
        </w:tc>
        <w:tc>
          <w:tcPr>
            <w:tcW w:w="1237" w:type="dxa"/>
            <w:shd w:val="clear" w:color="auto" w:fill="E5E5E5"/>
            <w:tcMar>
              <w:top w:w="0" w:type="dxa"/>
              <w:left w:w="28" w:type="dxa"/>
              <w:bottom w:w="0" w:type="dxa"/>
              <w:right w:w="108" w:type="dxa"/>
            </w:tcMar>
            <w:hideMark/>
          </w:tcPr>
          <w:p w14:paraId="723F052F" w14:textId="77777777" w:rsidR="00486EC9" w:rsidRPr="00B72D8A" w:rsidRDefault="00486EC9" w:rsidP="00B91590">
            <w:pPr>
              <w:pStyle w:val="TAH"/>
              <w:rPr>
                <w:color w:val="000000" w:themeColor="text1"/>
              </w:rPr>
            </w:pPr>
            <w:r w:rsidRPr="00B72D8A">
              <w:rPr>
                <w:color w:val="000000" w:themeColor="text1"/>
              </w:rPr>
              <w:t>isNotifyable</w:t>
            </w:r>
          </w:p>
        </w:tc>
      </w:tr>
      <w:tr w:rsidR="00D32158" w:rsidRPr="00B72D8A" w14:paraId="2847D2AB" w14:textId="77777777" w:rsidTr="00486EC9">
        <w:trPr>
          <w:cantSplit/>
          <w:jc w:val="center"/>
        </w:trPr>
        <w:tc>
          <w:tcPr>
            <w:tcW w:w="3241" w:type="dxa"/>
            <w:tcMar>
              <w:top w:w="0" w:type="dxa"/>
              <w:left w:w="28" w:type="dxa"/>
              <w:bottom w:w="0" w:type="dxa"/>
              <w:right w:w="108" w:type="dxa"/>
            </w:tcMar>
          </w:tcPr>
          <w:p w14:paraId="5CC388DA" w14:textId="77777777" w:rsidR="00486EC9" w:rsidRPr="00B72D8A" w:rsidRDefault="00486EC9" w:rsidP="00B91590">
            <w:pPr>
              <w:pStyle w:val="TAL"/>
              <w:rPr>
                <w:rFonts w:ascii="Courier New" w:hAnsi="Courier New" w:cs="Courier New"/>
                <w:color w:val="000000" w:themeColor="text1"/>
              </w:rPr>
            </w:pPr>
            <w:bookmarkStart w:id="165" w:name="_MCCTEMPBM_CRPT19040110___7"/>
            <w:bookmarkStart w:id="166" w:name="_MCCTEMPBM_CRPT19040111___4" w:colFirst="1" w:colLast="4"/>
            <w:bookmarkEnd w:id="164"/>
            <w:r w:rsidRPr="00B72D8A">
              <w:rPr>
                <w:rFonts w:ascii="Courier New" w:hAnsi="Courier New" w:cs="Courier New"/>
                <w:color w:val="000000" w:themeColor="text1"/>
              </w:rPr>
              <w:t>monitoringScope</w:t>
            </w:r>
            <w:bookmarkEnd w:id="165"/>
          </w:p>
        </w:tc>
        <w:tc>
          <w:tcPr>
            <w:tcW w:w="1720" w:type="dxa"/>
            <w:tcMar>
              <w:top w:w="0" w:type="dxa"/>
              <w:left w:w="28" w:type="dxa"/>
              <w:bottom w:w="0" w:type="dxa"/>
              <w:right w:w="108" w:type="dxa"/>
            </w:tcMar>
          </w:tcPr>
          <w:p w14:paraId="54660CCE" w14:textId="77777777" w:rsidR="00486EC9" w:rsidRPr="00B72D8A" w:rsidRDefault="00486EC9" w:rsidP="00B91590">
            <w:pPr>
              <w:pStyle w:val="TAL"/>
              <w:jc w:val="center"/>
              <w:rPr>
                <w:color w:val="000000" w:themeColor="text1"/>
              </w:rPr>
            </w:pPr>
            <w:r w:rsidRPr="00B72D8A">
              <w:rPr>
                <w:color w:val="000000" w:themeColor="text1"/>
              </w:rPr>
              <w:t>?</w:t>
            </w:r>
          </w:p>
        </w:tc>
        <w:tc>
          <w:tcPr>
            <w:tcW w:w="1167" w:type="dxa"/>
            <w:tcMar>
              <w:top w:w="0" w:type="dxa"/>
              <w:left w:w="28" w:type="dxa"/>
              <w:bottom w:w="0" w:type="dxa"/>
              <w:right w:w="108" w:type="dxa"/>
            </w:tcMar>
          </w:tcPr>
          <w:p w14:paraId="6A060D1B" w14:textId="77777777" w:rsidR="00486EC9" w:rsidRPr="00B72D8A" w:rsidRDefault="00486EC9" w:rsidP="00B91590">
            <w:pPr>
              <w:pStyle w:val="TAL"/>
              <w:jc w:val="center"/>
              <w:rPr>
                <w:color w:val="000000" w:themeColor="text1"/>
              </w:rPr>
            </w:pPr>
            <w:r w:rsidRPr="00B72D8A">
              <w:rPr>
                <w:color w:val="000000" w:themeColor="text1"/>
              </w:rPr>
              <w:t>T</w:t>
            </w:r>
          </w:p>
        </w:tc>
        <w:tc>
          <w:tcPr>
            <w:tcW w:w="1077" w:type="dxa"/>
            <w:tcMar>
              <w:top w:w="0" w:type="dxa"/>
              <w:left w:w="28" w:type="dxa"/>
              <w:bottom w:w="0" w:type="dxa"/>
              <w:right w:w="108" w:type="dxa"/>
            </w:tcMar>
          </w:tcPr>
          <w:p w14:paraId="0531AF96" w14:textId="77777777" w:rsidR="00486EC9" w:rsidRPr="00B72D8A" w:rsidRDefault="00486EC9" w:rsidP="00B91590">
            <w:pPr>
              <w:pStyle w:val="TAL"/>
              <w:jc w:val="center"/>
              <w:rPr>
                <w:color w:val="000000" w:themeColor="text1"/>
              </w:rPr>
            </w:pPr>
            <w:r w:rsidRPr="00B72D8A">
              <w:rPr>
                <w:color w:val="000000" w:themeColor="text1"/>
              </w:rPr>
              <w:t>T</w:t>
            </w:r>
          </w:p>
        </w:tc>
        <w:tc>
          <w:tcPr>
            <w:tcW w:w="1084" w:type="dxa"/>
            <w:tcMar>
              <w:top w:w="0" w:type="dxa"/>
              <w:left w:w="28" w:type="dxa"/>
              <w:bottom w:w="0" w:type="dxa"/>
              <w:right w:w="108" w:type="dxa"/>
            </w:tcMar>
          </w:tcPr>
          <w:p w14:paraId="5E29BABF" w14:textId="77777777" w:rsidR="00486EC9" w:rsidRPr="00B72D8A" w:rsidRDefault="00486EC9" w:rsidP="00B91590">
            <w:pPr>
              <w:pStyle w:val="TAL"/>
              <w:jc w:val="center"/>
              <w:rPr>
                <w:color w:val="000000" w:themeColor="text1"/>
              </w:rPr>
            </w:pPr>
            <w:r w:rsidRPr="00B72D8A">
              <w:rPr>
                <w:color w:val="000000" w:themeColor="text1"/>
              </w:rPr>
              <w:t>?</w:t>
            </w:r>
          </w:p>
        </w:tc>
        <w:tc>
          <w:tcPr>
            <w:tcW w:w="1237" w:type="dxa"/>
            <w:tcMar>
              <w:top w:w="0" w:type="dxa"/>
              <w:left w:w="28" w:type="dxa"/>
              <w:bottom w:w="0" w:type="dxa"/>
              <w:right w:w="108" w:type="dxa"/>
            </w:tcMar>
          </w:tcPr>
          <w:p w14:paraId="01EE2681" w14:textId="77777777" w:rsidR="00486EC9" w:rsidRPr="00B72D8A" w:rsidRDefault="00486EC9" w:rsidP="00B91590">
            <w:pPr>
              <w:pStyle w:val="TAL"/>
              <w:jc w:val="center"/>
              <w:rPr>
                <w:color w:val="000000" w:themeColor="text1"/>
                <w:lang w:eastAsia="zh-CN"/>
              </w:rPr>
            </w:pPr>
            <w:r w:rsidRPr="00B72D8A">
              <w:rPr>
                <w:color w:val="000000" w:themeColor="text1"/>
                <w:lang w:eastAsia="zh-CN"/>
              </w:rPr>
              <w:t>?</w:t>
            </w:r>
          </w:p>
        </w:tc>
      </w:tr>
      <w:tr w:rsidR="00D32158" w:rsidRPr="00B72D8A" w14:paraId="208CD207" w14:textId="77777777" w:rsidTr="00486EC9">
        <w:trPr>
          <w:cantSplit/>
          <w:jc w:val="center"/>
        </w:trPr>
        <w:tc>
          <w:tcPr>
            <w:tcW w:w="3241" w:type="dxa"/>
            <w:tcMar>
              <w:top w:w="0" w:type="dxa"/>
              <w:left w:w="28" w:type="dxa"/>
              <w:bottom w:w="0" w:type="dxa"/>
              <w:right w:w="108" w:type="dxa"/>
            </w:tcMar>
          </w:tcPr>
          <w:p w14:paraId="6669BF9D" w14:textId="77777777" w:rsidR="00486EC9" w:rsidRPr="00B72D8A" w:rsidRDefault="00486EC9" w:rsidP="00B91590">
            <w:pPr>
              <w:pStyle w:val="TAL"/>
              <w:rPr>
                <w:rFonts w:ascii="Courier New" w:hAnsi="Courier New" w:cs="Courier New"/>
                <w:color w:val="000000" w:themeColor="text1"/>
              </w:rPr>
            </w:pPr>
            <w:bookmarkStart w:id="167" w:name="_MCCTEMPBM_CRPT19040112___7"/>
            <w:bookmarkStart w:id="168" w:name="_MCCTEMPBM_CRPT19040113___4" w:colFirst="1" w:colLast="4"/>
            <w:bookmarkEnd w:id="166"/>
            <w:r w:rsidRPr="00B72D8A">
              <w:rPr>
                <w:rFonts w:ascii="Courier New" w:hAnsi="Courier New" w:cs="Courier New"/>
                <w:color w:val="000000" w:themeColor="text1"/>
              </w:rPr>
              <w:t>validityScope</w:t>
            </w:r>
            <w:bookmarkEnd w:id="167"/>
          </w:p>
        </w:tc>
        <w:tc>
          <w:tcPr>
            <w:tcW w:w="1720" w:type="dxa"/>
            <w:tcMar>
              <w:top w:w="0" w:type="dxa"/>
              <w:left w:w="28" w:type="dxa"/>
              <w:bottom w:w="0" w:type="dxa"/>
              <w:right w:w="108" w:type="dxa"/>
            </w:tcMar>
          </w:tcPr>
          <w:p w14:paraId="01E8E48C" w14:textId="77777777" w:rsidR="00486EC9" w:rsidRPr="00B72D8A" w:rsidRDefault="00486EC9" w:rsidP="00B91590">
            <w:pPr>
              <w:pStyle w:val="TAL"/>
              <w:jc w:val="center"/>
              <w:rPr>
                <w:color w:val="000000" w:themeColor="text1"/>
              </w:rPr>
            </w:pPr>
            <w:r w:rsidRPr="00B72D8A">
              <w:rPr>
                <w:color w:val="000000" w:themeColor="text1"/>
              </w:rPr>
              <w:t>?</w:t>
            </w:r>
          </w:p>
        </w:tc>
        <w:tc>
          <w:tcPr>
            <w:tcW w:w="1167" w:type="dxa"/>
            <w:tcMar>
              <w:top w:w="0" w:type="dxa"/>
              <w:left w:w="28" w:type="dxa"/>
              <w:bottom w:w="0" w:type="dxa"/>
              <w:right w:w="108" w:type="dxa"/>
            </w:tcMar>
          </w:tcPr>
          <w:p w14:paraId="5E9481A9" w14:textId="77777777" w:rsidR="00486EC9" w:rsidRPr="00B72D8A" w:rsidRDefault="00486EC9" w:rsidP="00B91590">
            <w:pPr>
              <w:pStyle w:val="TAL"/>
              <w:jc w:val="center"/>
              <w:rPr>
                <w:color w:val="000000" w:themeColor="text1"/>
              </w:rPr>
            </w:pPr>
            <w:r w:rsidRPr="00B72D8A">
              <w:rPr>
                <w:color w:val="000000" w:themeColor="text1"/>
              </w:rPr>
              <w:t>T</w:t>
            </w:r>
          </w:p>
        </w:tc>
        <w:tc>
          <w:tcPr>
            <w:tcW w:w="1077" w:type="dxa"/>
            <w:tcMar>
              <w:top w:w="0" w:type="dxa"/>
              <w:left w:w="28" w:type="dxa"/>
              <w:bottom w:w="0" w:type="dxa"/>
              <w:right w:w="108" w:type="dxa"/>
            </w:tcMar>
          </w:tcPr>
          <w:p w14:paraId="023F1016" w14:textId="77777777" w:rsidR="00486EC9" w:rsidRPr="00B72D8A" w:rsidRDefault="00486EC9" w:rsidP="00B91590">
            <w:pPr>
              <w:pStyle w:val="TAL"/>
              <w:jc w:val="center"/>
              <w:rPr>
                <w:color w:val="000000" w:themeColor="text1"/>
              </w:rPr>
            </w:pPr>
            <w:r w:rsidRPr="00B72D8A">
              <w:rPr>
                <w:color w:val="000000" w:themeColor="text1"/>
              </w:rPr>
              <w:t>T</w:t>
            </w:r>
          </w:p>
        </w:tc>
        <w:tc>
          <w:tcPr>
            <w:tcW w:w="1084" w:type="dxa"/>
            <w:tcMar>
              <w:top w:w="0" w:type="dxa"/>
              <w:left w:w="28" w:type="dxa"/>
              <w:bottom w:w="0" w:type="dxa"/>
              <w:right w:w="108" w:type="dxa"/>
            </w:tcMar>
          </w:tcPr>
          <w:p w14:paraId="4858BE62" w14:textId="77777777" w:rsidR="00486EC9" w:rsidRPr="00B72D8A" w:rsidRDefault="00486EC9" w:rsidP="00B91590">
            <w:pPr>
              <w:pStyle w:val="TAL"/>
              <w:jc w:val="center"/>
              <w:rPr>
                <w:color w:val="000000" w:themeColor="text1"/>
              </w:rPr>
            </w:pPr>
            <w:r w:rsidRPr="00B72D8A">
              <w:rPr>
                <w:color w:val="000000" w:themeColor="text1"/>
              </w:rPr>
              <w:t>?</w:t>
            </w:r>
          </w:p>
        </w:tc>
        <w:tc>
          <w:tcPr>
            <w:tcW w:w="1237" w:type="dxa"/>
            <w:tcMar>
              <w:top w:w="0" w:type="dxa"/>
              <w:left w:w="28" w:type="dxa"/>
              <w:bottom w:w="0" w:type="dxa"/>
              <w:right w:w="108" w:type="dxa"/>
            </w:tcMar>
          </w:tcPr>
          <w:p w14:paraId="0F8C9DC2" w14:textId="77777777" w:rsidR="00486EC9" w:rsidRPr="00B72D8A" w:rsidRDefault="00486EC9" w:rsidP="00B91590">
            <w:pPr>
              <w:pStyle w:val="TAL"/>
              <w:jc w:val="center"/>
              <w:rPr>
                <w:color w:val="000000" w:themeColor="text1"/>
                <w:lang w:eastAsia="zh-CN"/>
              </w:rPr>
            </w:pPr>
            <w:r w:rsidRPr="00B72D8A">
              <w:rPr>
                <w:color w:val="000000" w:themeColor="text1"/>
                <w:lang w:eastAsia="zh-CN"/>
              </w:rPr>
              <w:t>?</w:t>
            </w:r>
          </w:p>
        </w:tc>
      </w:tr>
      <w:tr w:rsidR="00D32158" w:rsidRPr="00B72D8A" w14:paraId="0CDD2546" w14:textId="77777777" w:rsidTr="00486EC9">
        <w:trPr>
          <w:cantSplit/>
          <w:jc w:val="center"/>
        </w:trPr>
        <w:tc>
          <w:tcPr>
            <w:tcW w:w="3241" w:type="dxa"/>
            <w:tcMar>
              <w:top w:w="0" w:type="dxa"/>
              <w:left w:w="28" w:type="dxa"/>
              <w:bottom w:w="0" w:type="dxa"/>
              <w:right w:w="108" w:type="dxa"/>
            </w:tcMar>
          </w:tcPr>
          <w:p w14:paraId="55621302" w14:textId="77777777" w:rsidR="00486EC9" w:rsidRPr="00B72D8A" w:rsidRDefault="00486EC9" w:rsidP="00B91590">
            <w:pPr>
              <w:pStyle w:val="TAL"/>
              <w:rPr>
                <w:rFonts w:ascii="Courier New" w:hAnsi="Courier New" w:cs="Courier New"/>
                <w:color w:val="000000" w:themeColor="text1"/>
              </w:rPr>
            </w:pPr>
            <w:bookmarkStart w:id="169" w:name="_MCCTEMPBM_CRPT19040114___7"/>
            <w:bookmarkStart w:id="170" w:name="_MCCTEMPBM_CRPT19040115___4" w:colFirst="1" w:colLast="4"/>
            <w:bookmarkEnd w:id="168"/>
            <w:r w:rsidRPr="00B72D8A">
              <w:rPr>
                <w:rFonts w:ascii="Courier New" w:hAnsi="Courier New" w:cs="Courier New"/>
                <w:color w:val="000000" w:themeColor="text1"/>
              </w:rPr>
              <w:t>preparedScope</w:t>
            </w:r>
            <w:bookmarkEnd w:id="169"/>
          </w:p>
        </w:tc>
        <w:tc>
          <w:tcPr>
            <w:tcW w:w="1720" w:type="dxa"/>
            <w:tcMar>
              <w:top w:w="0" w:type="dxa"/>
              <w:left w:w="28" w:type="dxa"/>
              <w:bottom w:w="0" w:type="dxa"/>
              <w:right w:w="108" w:type="dxa"/>
            </w:tcMar>
          </w:tcPr>
          <w:p w14:paraId="2E8023F8" w14:textId="77777777" w:rsidR="00486EC9" w:rsidRPr="00B72D8A" w:rsidRDefault="00486EC9" w:rsidP="00B91590">
            <w:pPr>
              <w:pStyle w:val="TAL"/>
              <w:jc w:val="center"/>
              <w:rPr>
                <w:color w:val="000000" w:themeColor="text1"/>
              </w:rPr>
            </w:pPr>
            <w:r w:rsidRPr="00B72D8A">
              <w:rPr>
                <w:color w:val="000000" w:themeColor="text1"/>
              </w:rPr>
              <w:t>?</w:t>
            </w:r>
          </w:p>
        </w:tc>
        <w:tc>
          <w:tcPr>
            <w:tcW w:w="1167" w:type="dxa"/>
            <w:tcMar>
              <w:top w:w="0" w:type="dxa"/>
              <w:left w:w="28" w:type="dxa"/>
              <w:bottom w:w="0" w:type="dxa"/>
              <w:right w:w="108" w:type="dxa"/>
            </w:tcMar>
          </w:tcPr>
          <w:p w14:paraId="04F0BEAF" w14:textId="77777777" w:rsidR="00486EC9" w:rsidRPr="00B72D8A" w:rsidRDefault="00486EC9" w:rsidP="00B91590">
            <w:pPr>
              <w:pStyle w:val="TAL"/>
              <w:jc w:val="center"/>
              <w:rPr>
                <w:color w:val="000000" w:themeColor="text1"/>
              </w:rPr>
            </w:pPr>
            <w:r w:rsidRPr="00B72D8A">
              <w:rPr>
                <w:color w:val="000000" w:themeColor="text1"/>
              </w:rPr>
              <w:t>T</w:t>
            </w:r>
          </w:p>
        </w:tc>
        <w:tc>
          <w:tcPr>
            <w:tcW w:w="1077" w:type="dxa"/>
            <w:tcMar>
              <w:top w:w="0" w:type="dxa"/>
              <w:left w:w="28" w:type="dxa"/>
              <w:bottom w:w="0" w:type="dxa"/>
              <w:right w:w="108" w:type="dxa"/>
            </w:tcMar>
          </w:tcPr>
          <w:p w14:paraId="22CFEE08" w14:textId="77777777" w:rsidR="00486EC9" w:rsidRPr="00B72D8A" w:rsidRDefault="00486EC9" w:rsidP="00B91590">
            <w:pPr>
              <w:pStyle w:val="TAL"/>
              <w:jc w:val="center"/>
              <w:rPr>
                <w:color w:val="000000" w:themeColor="text1"/>
              </w:rPr>
            </w:pPr>
            <w:r w:rsidRPr="00B72D8A">
              <w:rPr>
                <w:color w:val="000000" w:themeColor="text1"/>
              </w:rPr>
              <w:t>T</w:t>
            </w:r>
          </w:p>
        </w:tc>
        <w:tc>
          <w:tcPr>
            <w:tcW w:w="1084" w:type="dxa"/>
            <w:tcMar>
              <w:top w:w="0" w:type="dxa"/>
              <w:left w:w="28" w:type="dxa"/>
              <w:bottom w:w="0" w:type="dxa"/>
              <w:right w:w="108" w:type="dxa"/>
            </w:tcMar>
          </w:tcPr>
          <w:p w14:paraId="1DEB7410" w14:textId="77777777" w:rsidR="00486EC9" w:rsidRPr="00B72D8A" w:rsidRDefault="00486EC9" w:rsidP="00B91590">
            <w:pPr>
              <w:pStyle w:val="TAL"/>
              <w:jc w:val="center"/>
              <w:rPr>
                <w:color w:val="000000" w:themeColor="text1"/>
              </w:rPr>
            </w:pPr>
            <w:r w:rsidRPr="00B72D8A">
              <w:rPr>
                <w:color w:val="000000" w:themeColor="text1"/>
              </w:rPr>
              <w:t>?</w:t>
            </w:r>
          </w:p>
        </w:tc>
        <w:tc>
          <w:tcPr>
            <w:tcW w:w="1237" w:type="dxa"/>
            <w:tcMar>
              <w:top w:w="0" w:type="dxa"/>
              <w:left w:w="28" w:type="dxa"/>
              <w:bottom w:w="0" w:type="dxa"/>
              <w:right w:w="108" w:type="dxa"/>
            </w:tcMar>
          </w:tcPr>
          <w:p w14:paraId="6CD04467" w14:textId="77777777" w:rsidR="00486EC9" w:rsidRPr="00B72D8A" w:rsidRDefault="00486EC9" w:rsidP="00B91590">
            <w:pPr>
              <w:pStyle w:val="TAL"/>
              <w:jc w:val="center"/>
              <w:rPr>
                <w:color w:val="000000" w:themeColor="text1"/>
                <w:lang w:eastAsia="zh-CN"/>
              </w:rPr>
            </w:pPr>
            <w:r w:rsidRPr="00B72D8A">
              <w:rPr>
                <w:color w:val="000000" w:themeColor="text1"/>
                <w:lang w:eastAsia="zh-CN"/>
              </w:rPr>
              <w:t>?</w:t>
            </w:r>
          </w:p>
        </w:tc>
      </w:tr>
      <w:bookmarkEnd w:id="170"/>
    </w:tbl>
    <w:p w14:paraId="2282F77B" w14:textId="77777777" w:rsidR="00486EC9" w:rsidRPr="00B72D8A" w:rsidRDefault="00486EC9" w:rsidP="00036BFD"/>
    <w:p w14:paraId="50D932C5" w14:textId="77777777" w:rsidR="00036BFD" w:rsidRPr="00B72D8A" w:rsidRDefault="00036BFD" w:rsidP="00036BFD">
      <w:pPr>
        <w:pStyle w:val="Heading3"/>
      </w:pPr>
      <w:bookmarkStart w:id="171" w:name="_Toc120171112"/>
      <w:r w:rsidRPr="00B72D8A">
        <w:t>5.7.5</w:t>
      </w:r>
      <w:r w:rsidRPr="00B72D8A">
        <w:tab/>
        <w:t>Evaluation</w:t>
      </w:r>
      <w:bookmarkEnd w:id="171"/>
    </w:p>
    <w:p w14:paraId="411D037F" w14:textId="665DC0F2" w:rsidR="00BC6A9F" w:rsidRPr="00B72D8A" w:rsidRDefault="00BC6A9F" w:rsidP="00036BFD">
      <w:pPr>
        <w:rPr>
          <w:color w:val="000000" w:themeColor="text1"/>
        </w:rPr>
      </w:pPr>
      <w:bookmarkStart w:id="172" w:name="_MCCTEMPBM_CRPT19040116___7"/>
      <w:r w:rsidRPr="00B72D8A">
        <w:rPr>
          <w:color w:val="000000" w:themeColor="text1"/>
        </w:rPr>
        <w:t>The solution described in clause 5.7.4.1 is consistent with the MLEntity &lt;&lt;IOC&gt;&gt;</w:t>
      </w:r>
      <w:r w:rsidR="009D50F9" w:rsidRPr="00B72D8A">
        <w:rPr>
          <w:color w:val="000000" w:themeColor="text1"/>
        </w:rPr>
        <w:t xml:space="preserve"> </w:t>
      </w:r>
      <w:r w:rsidRPr="00B72D8A">
        <w:rPr>
          <w:color w:val="000000" w:themeColor="text1"/>
        </w:rPr>
        <w:t xml:space="preserve">and enhances the existing information element </w:t>
      </w:r>
      <w:r w:rsidRPr="00B72D8A">
        <w:rPr>
          <w:rFonts w:ascii="Courier New" w:hAnsi="Courier New" w:cs="Courier New"/>
          <w:color w:val="000000" w:themeColor="text1"/>
        </w:rPr>
        <w:t xml:space="preserve">MLContext </w:t>
      </w:r>
      <w:r w:rsidRPr="00B72D8A">
        <w:rPr>
          <w:color w:val="000000" w:themeColor="text1"/>
        </w:rPr>
        <w:t>with three attributes, which are to configure &amp; monitor three types of context. It is a fully NRM-based approach, and reuses the existing provisioning MnS operations and notifications for context configuration and monitoring. It introduces the MLContextReport information class to enable a versatile solution for deliveries of context notifications. It</w:t>
      </w:r>
      <w:r w:rsidR="009D50F9" w:rsidRPr="00B72D8A">
        <w:rPr>
          <w:color w:val="000000" w:themeColor="text1"/>
        </w:rPr>
        <w:t xml:space="preserve"> </w:t>
      </w:r>
      <w:r w:rsidRPr="00B72D8A">
        <w:rPr>
          <w:color w:val="000000" w:themeColor="text1"/>
        </w:rPr>
        <w:t>provides the means to facilitate both capturing the information on the context of the MLEntity, as well enabling the notifications on the context change using the consistent NRM-based approach. Therefore, the solution described in clause 5.7.4.1 is a feasible solution for ML context.</w:t>
      </w:r>
    </w:p>
    <w:p w14:paraId="0C029FC7" w14:textId="45445ADD" w:rsidR="00932755" w:rsidRPr="00B72D8A" w:rsidRDefault="0064657C" w:rsidP="00036BFD">
      <w:pPr>
        <w:rPr>
          <w:color w:val="000000" w:themeColor="text1"/>
        </w:rPr>
      </w:pPr>
      <w:r w:rsidRPr="00B72D8A">
        <w:rPr>
          <w:color w:val="000000" w:themeColor="text1"/>
        </w:rPr>
        <w:t xml:space="preserve">The solution described in clause 5.7.4.2 enhances the </w:t>
      </w:r>
      <w:r w:rsidRPr="00B72D8A">
        <w:rPr>
          <w:rFonts w:ascii="Courier New" w:hAnsi="Courier New" w:cs="Courier New"/>
          <w:color w:val="000000" w:themeColor="text1"/>
        </w:rPr>
        <w:t>MLContext</w:t>
      </w:r>
      <w:r w:rsidRPr="00B72D8A">
        <w:rPr>
          <w:color w:val="000000" w:themeColor="text1"/>
        </w:rPr>
        <w:t xml:space="preserve"> datatype with attributes that characterize the scope of the ML entity. This enables the network or management functions to read the scope and determine the respective scope for which the ML entity supports. It also enables the consumers to configure the scopes differently even where the ML entity changes contexts.</w:t>
      </w:r>
      <w:r w:rsidR="00BC6A9F" w:rsidRPr="00B72D8A">
        <w:rPr>
          <w:color w:val="000000" w:themeColor="text1"/>
        </w:rPr>
        <w:t xml:space="preserve"> </w:t>
      </w:r>
      <w:r w:rsidRPr="00B72D8A">
        <w:rPr>
          <w:color w:val="000000" w:themeColor="text1"/>
        </w:rPr>
        <w:t>Therefore, the solution described in clause 5.7.4.2 is a feasible solution for Mobility of ML context.</w:t>
      </w:r>
    </w:p>
    <w:p w14:paraId="656953D3" w14:textId="4B5B4EB0" w:rsidR="00036BFD" w:rsidRPr="00B72D8A" w:rsidRDefault="00036BFD" w:rsidP="00036BFD">
      <w:pPr>
        <w:pStyle w:val="Heading2"/>
      </w:pPr>
      <w:bookmarkStart w:id="173" w:name="_Toc120171113"/>
      <w:bookmarkEnd w:id="172"/>
      <w:r w:rsidRPr="00B72D8A">
        <w:t>5.8</w:t>
      </w:r>
      <w:r w:rsidRPr="00B72D8A">
        <w:tab/>
        <w:t>ML Entity Capability Discovery and Mapping</w:t>
      </w:r>
      <w:bookmarkEnd w:id="173"/>
    </w:p>
    <w:p w14:paraId="14C1A3C4" w14:textId="77777777" w:rsidR="00036BFD" w:rsidRPr="00B72D8A" w:rsidRDefault="00036BFD" w:rsidP="00036BFD">
      <w:pPr>
        <w:pStyle w:val="Heading3"/>
      </w:pPr>
      <w:bookmarkStart w:id="174" w:name="_Toc120171114"/>
      <w:r w:rsidRPr="00B72D8A">
        <w:t>5.8.1</w:t>
      </w:r>
      <w:r w:rsidRPr="00B72D8A">
        <w:tab/>
        <w:t>Description</w:t>
      </w:r>
      <w:bookmarkEnd w:id="174"/>
    </w:p>
    <w:p w14:paraId="63B44F12" w14:textId="0B562519" w:rsidR="00036BFD" w:rsidRPr="00B72D8A" w:rsidRDefault="00036BFD" w:rsidP="00036BFD">
      <w:r w:rsidRPr="00B72D8A">
        <w:t>A network or management function that applies AI/ML to accomplish specific tasks may be considered to have one or more ML entities each having specific</w:t>
      </w:r>
      <w:r w:rsidR="009D50F9" w:rsidRPr="00B72D8A">
        <w:t xml:space="preserve"> </w:t>
      </w:r>
      <w:r w:rsidRPr="00B72D8A">
        <w:t>capabilities. The capabilities are either of:</w:t>
      </w:r>
    </w:p>
    <w:p w14:paraId="174A6093" w14:textId="270601C2" w:rsidR="00036BFD" w:rsidRPr="00B72D8A" w:rsidRDefault="00036BFD" w:rsidP="00D05D76">
      <w:pPr>
        <w:pStyle w:val="B1"/>
      </w:pPr>
      <w:r w:rsidRPr="00B72D8A">
        <w:t>-</w:t>
      </w:r>
      <w:r w:rsidRPr="00B72D8A">
        <w:tab/>
        <w:t>a decision-making capability which is in the form of triple &lt;x,y,z&gt; indicating</w:t>
      </w:r>
      <w:r w:rsidR="00D05D76" w:rsidRPr="00B72D8A">
        <w:t>:</w:t>
      </w:r>
      <w:r w:rsidR="009D50F9" w:rsidRPr="00B72D8A">
        <w:t xml:space="preserve"> </w:t>
      </w:r>
    </w:p>
    <w:p w14:paraId="1B67A49F" w14:textId="15EAA056" w:rsidR="00036BFD" w:rsidRPr="00B72D8A" w:rsidRDefault="00036BFD" w:rsidP="00D05D76">
      <w:pPr>
        <w:pStyle w:val="B2"/>
      </w:pPr>
      <w:r w:rsidRPr="00B72D8A">
        <w:t>-</w:t>
      </w:r>
      <w:r w:rsidRPr="00B72D8A">
        <w:tab/>
        <w:t xml:space="preserve">x: the object or object types for which the </w:t>
      </w:r>
      <w:r w:rsidRPr="00B72D8A">
        <w:rPr>
          <w:rFonts w:cs="Arial"/>
        </w:rPr>
        <w:t xml:space="preserve">ML entity </w:t>
      </w:r>
      <w:r w:rsidRPr="00B72D8A">
        <w:t>can undertake optimization or control</w:t>
      </w:r>
    </w:p>
    <w:p w14:paraId="72232A98" w14:textId="0C1B2D83" w:rsidR="00036BFD" w:rsidRPr="00B72D8A" w:rsidRDefault="00036BFD" w:rsidP="00D05D76">
      <w:pPr>
        <w:pStyle w:val="B2"/>
      </w:pPr>
      <w:r w:rsidRPr="00B72D8A">
        <w:t>-</w:t>
      </w:r>
      <w:r w:rsidRPr="00B72D8A">
        <w:tab/>
        <w:t xml:space="preserve">y: the configurable attributes on object or object types x, which the </w:t>
      </w:r>
      <w:r w:rsidRPr="00B72D8A">
        <w:rPr>
          <w:rFonts w:cs="Arial"/>
        </w:rPr>
        <w:t>ML entity</w:t>
      </w:r>
      <w:r w:rsidRPr="00B72D8A">
        <w:t xml:space="preserve"> optimizes or controls to achieve the desired outcomes</w:t>
      </w:r>
    </w:p>
    <w:p w14:paraId="4A260A52" w14:textId="67AAEBF5" w:rsidR="00036BFD" w:rsidRPr="00B72D8A" w:rsidRDefault="00036BFD" w:rsidP="00D05D76">
      <w:pPr>
        <w:pStyle w:val="B2"/>
      </w:pPr>
      <w:r w:rsidRPr="00B72D8A">
        <w:lastRenderedPageBreak/>
        <w:t>-</w:t>
      </w:r>
      <w:r w:rsidRPr="00B72D8A">
        <w:tab/>
        <w:t xml:space="preserve">z: the performance metrics which the </w:t>
      </w:r>
      <w:r w:rsidRPr="00B72D8A">
        <w:rPr>
          <w:rFonts w:cs="Arial"/>
        </w:rPr>
        <w:t>ML entity</w:t>
      </w:r>
      <w:r w:rsidRPr="00B72D8A">
        <w:t xml:space="preserve"> optimizes through its actions</w:t>
      </w:r>
    </w:p>
    <w:p w14:paraId="3066C46E" w14:textId="66581304" w:rsidR="00036BFD" w:rsidRPr="00B72D8A" w:rsidRDefault="00036BFD" w:rsidP="00D05D76">
      <w:pPr>
        <w:pStyle w:val="B1"/>
      </w:pPr>
      <w:r w:rsidRPr="00B72D8A">
        <w:t>-</w:t>
      </w:r>
      <w:r w:rsidRPr="00B72D8A">
        <w:tab/>
        <w:t>an analysis capability which is in the form of tuple &lt;x,z&gt; indicating</w:t>
      </w:r>
      <w:r w:rsidR="00D05D76" w:rsidRPr="00B72D8A">
        <w:t>:</w:t>
      </w:r>
      <w:r w:rsidR="009D50F9" w:rsidRPr="00B72D8A">
        <w:t xml:space="preserve"> </w:t>
      </w:r>
    </w:p>
    <w:p w14:paraId="718A853A" w14:textId="43C1064D" w:rsidR="00036BFD" w:rsidRPr="00B72D8A" w:rsidRDefault="00036BFD" w:rsidP="00D05D76">
      <w:pPr>
        <w:pStyle w:val="B2"/>
      </w:pPr>
      <w:r w:rsidRPr="00B72D8A">
        <w:t>-</w:t>
      </w:r>
      <w:r w:rsidRPr="00B72D8A">
        <w:tab/>
        <w:t xml:space="preserve">x: the object or object types for which the </w:t>
      </w:r>
      <w:r w:rsidRPr="00B72D8A">
        <w:rPr>
          <w:rFonts w:cs="Arial"/>
        </w:rPr>
        <w:t>ML entity</w:t>
      </w:r>
      <w:r w:rsidRPr="00B72D8A">
        <w:t xml:space="preserve"> can undertake analysis</w:t>
      </w:r>
    </w:p>
    <w:p w14:paraId="4D82DC93" w14:textId="06432D7F" w:rsidR="00036BFD" w:rsidRPr="00B72D8A" w:rsidRDefault="00036BFD" w:rsidP="00D05D76">
      <w:pPr>
        <w:pStyle w:val="B2"/>
      </w:pPr>
      <w:r w:rsidRPr="00B72D8A">
        <w:t>-</w:t>
      </w:r>
      <w:r w:rsidRPr="00B72D8A">
        <w:tab/>
        <w:t>z: the network context (on object x) for which the ML entity produces analysis</w:t>
      </w:r>
    </w:p>
    <w:p w14:paraId="3054D81B" w14:textId="43DA2062" w:rsidR="00036BFD" w:rsidRPr="00B72D8A" w:rsidRDefault="00036BFD" w:rsidP="00036BFD">
      <w:r w:rsidRPr="00B72D8A">
        <w:t xml:space="preserve">Different network functions may need to rely on existing AI/ML capabilities to accomplish the desired automation. However, the applicability of the ML-based solutions and the details of such ML-based solutions (i.e., which ML entities </w:t>
      </w:r>
      <w:r w:rsidR="00726012">
        <w:t>will</w:t>
      </w:r>
      <w:r w:rsidR="00726012" w:rsidRPr="00B72D8A">
        <w:t xml:space="preserve"> </w:t>
      </w:r>
      <w:r w:rsidRPr="00B72D8A">
        <w:t xml:space="preserve">be applied and how) for accomplishing those </w:t>
      </w:r>
      <w:r w:rsidRPr="00B72D8A">
        <w:rPr>
          <w:rFonts w:cs="Arial"/>
        </w:rPr>
        <w:t xml:space="preserve">automation </w:t>
      </w:r>
      <w:r w:rsidRPr="00B72D8A">
        <w:t xml:space="preserve">functionalities is not obvious. On a high-level, such ML-based solutions may be categorized into cases with or those without ML orchestration. In both cases, management services are required to identify the capabilities of the involved ML entities and to map those capabilities to the desired logic. </w:t>
      </w:r>
    </w:p>
    <w:p w14:paraId="41F36271" w14:textId="77777777" w:rsidR="00036BFD" w:rsidRPr="00B72D8A" w:rsidRDefault="00036BFD" w:rsidP="00036BFD">
      <w:pPr>
        <w:pStyle w:val="Heading3"/>
      </w:pPr>
      <w:bookmarkStart w:id="175" w:name="_Toc120171115"/>
      <w:r w:rsidRPr="00B72D8A">
        <w:t>5.8.2</w:t>
      </w:r>
      <w:r w:rsidRPr="00B72D8A">
        <w:tab/>
        <w:t>Use cases</w:t>
      </w:r>
      <w:bookmarkEnd w:id="175"/>
    </w:p>
    <w:p w14:paraId="311472B3" w14:textId="5D3FAF08" w:rsidR="00036BFD" w:rsidRPr="00B72D8A" w:rsidRDefault="00036BFD" w:rsidP="00036BFD">
      <w:pPr>
        <w:pStyle w:val="Heading4"/>
      </w:pPr>
      <w:bookmarkStart w:id="176" w:name="_Toc120171116"/>
      <w:r w:rsidRPr="00B72D8A">
        <w:t>5.8.2.1</w:t>
      </w:r>
      <w:r w:rsidRPr="00B72D8A">
        <w:tab/>
        <w:t>Identifying capabilities of ML entities</w:t>
      </w:r>
      <w:bookmarkEnd w:id="176"/>
    </w:p>
    <w:p w14:paraId="78811B36" w14:textId="22193B33" w:rsidR="00036BFD" w:rsidRPr="00B72D8A" w:rsidRDefault="00036BFD" w:rsidP="00036BFD">
      <w:r w:rsidRPr="00B72D8A">
        <w:t xml:space="preserve">Network functions, especially network automation functions, may need to rely on AI/ML capabilities that are not internal to those </w:t>
      </w:r>
      <w:r w:rsidR="00092ED4" w:rsidRPr="00B72D8A">
        <w:t>n</w:t>
      </w:r>
      <w:r w:rsidRPr="00B72D8A">
        <w:t xml:space="preserve">etwork functions to accomplish the desired automation. For example, as stated in TS 28.104, </w:t>
      </w:r>
      <w:r w:rsidR="003B18F3" w:rsidRPr="00B72D8A">
        <w:t>"</w:t>
      </w:r>
      <w:r w:rsidRPr="00B72D8A">
        <w:t>an MDA Function may optionally be deployed as one or more AI/ML inference function(s) in which the relevant models are used for inference per the corresponding MDA capability.</w:t>
      </w:r>
      <w:r w:rsidR="003B18F3" w:rsidRPr="00B72D8A">
        <w:t>"</w:t>
      </w:r>
      <w:r w:rsidRPr="00B72D8A">
        <w:t xml:space="preserve"> Similarly, owing to the differences in the kinds and complexity of intents that need to be fulfilled, an intent fulfilment solution may need to employ the capabilities of existing AI/ML to fulfil the intents. In any such case, management services are required to identify the capabilities of those existing ML entities.</w:t>
      </w:r>
    </w:p>
    <w:bookmarkStart w:id="177" w:name="_MCCTEMPBM_CRPT19040117___4"/>
    <w:p w14:paraId="0BFDCCD3" w14:textId="7D3E1922" w:rsidR="00036BFD" w:rsidRPr="00B72D8A" w:rsidRDefault="00036BFD" w:rsidP="00254DA4">
      <w:pPr>
        <w:pStyle w:val="TH"/>
      </w:pPr>
      <w:r w:rsidRPr="00B72D8A">
        <w:object w:dxaOrig="7367" w:dyaOrig="2220" w14:anchorId="32BAB28A">
          <v:shape id="_x0000_i1028" type="#_x0000_t75" style="width:370.85pt;height:112.1pt" o:ole="">
            <v:imagedata r:id="rId28" o:title=""/>
          </v:shape>
          <o:OLEObject Type="Embed" ProgID="Visio.Drawing.15" ShapeID="_x0000_i1028" DrawAspect="Content" ObjectID="_1731415213" r:id="rId29"/>
        </w:object>
      </w:r>
    </w:p>
    <w:p w14:paraId="0AD449B3" w14:textId="77777777" w:rsidR="00036BFD" w:rsidRPr="00B72D8A" w:rsidRDefault="00036BFD" w:rsidP="00254DA4">
      <w:pPr>
        <w:pStyle w:val="TF"/>
      </w:pPr>
      <w:r w:rsidRPr="00B72D8A">
        <w:t>Figure 5.8.2.1-1: Request and reporting on AI/ML capabilities</w:t>
      </w:r>
    </w:p>
    <w:bookmarkEnd w:id="177"/>
    <w:p w14:paraId="0D1C1758" w14:textId="77777777" w:rsidR="00036BFD" w:rsidRPr="00B72D8A" w:rsidRDefault="00036BFD" w:rsidP="003B18F3">
      <w:pPr>
        <w:pStyle w:val="CommentText"/>
      </w:pPr>
      <w:r w:rsidRPr="00B72D8A">
        <w:t xml:space="preserve">Figure 5.8.2.1-1 shows that </w:t>
      </w:r>
      <w:r w:rsidRPr="00B72D8A">
        <w:rPr>
          <w:rFonts w:cs="Arial"/>
        </w:rPr>
        <w:t>the consumer may wish to obtain AI/ML capabilities to determine how to use them for the consumer's needs, e.g., for its intent targets or other automation targets.</w:t>
      </w:r>
    </w:p>
    <w:p w14:paraId="09B8511B" w14:textId="72E93005" w:rsidR="00036BFD" w:rsidRPr="00B72D8A" w:rsidRDefault="00036BFD" w:rsidP="00036BFD">
      <w:pPr>
        <w:pStyle w:val="Heading4"/>
      </w:pPr>
      <w:bookmarkStart w:id="178" w:name="_Toc120171117"/>
      <w:r w:rsidRPr="00B72D8A">
        <w:t>5.8.2.2</w:t>
      </w:r>
      <w:r w:rsidRPr="00B72D8A">
        <w:tab/>
        <w:t xml:space="preserve">Mapping of the capabilities of ML entities </w:t>
      </w:r>
      <w:bookmarkEnd w:id="178"/>
    </w:p>
    <w:p w14:paraId="7F0C2CE1" w14:textId="3F0188F4" w:rsidR="00036BFD" w:rsidRPr="00B72D8A" w:rsidRDefault="00036BFD" w:rsidP="003B18F3">
      <w:pPr>
        <w:pStyle w:val="CommentText"/>
        <w:rPr>
          <w:rFonts w:cs="Arial"/>
        </w:rPr>
      </w:pPr>
      <w:r w:rsidRPr="00B72D8A">
        <w:rPr>
          <w:rFonts w:cs="Arial"/>
        </w:rPr>
        <w:t>Besides the discovery of the capabilities of ML entities, services are needed for mapping the ML entities and capabilities. In other words, instead of the consumer discovering specific capabilities, the consumer may want to know the ML entities than can be used to achieve a certain outcome. For this, the producer should be able to inform the consumer of the set of ML entities that together achieve the consumer's automation needs.</w:t>
      </w:r>
    </w:p>
    <w:p w14:paraId="1122BD29" w14:textId="4A3992A9" w:rsidR="00036BFD" w:rsidRPr="00B72D8A" w:rsidRDefault="00036BFD" w:rsidP="003B18F3">
      <w:pPr>
        <w:pStyle w:val="CommentText"/>
        <w:rPr>
          <w:rFonts w:cs="Arial"/>
        </w:rPr>
      </w:pPr>
      <w:r w:rsidRPr="00B72D8A">
        <w:rPr>
          <w:rFonts w:cs="Arial"/>
        </w:rPr>
        <w:t xml:space="preserve">In the case of intents for example, the complexity of the stated intents may significantly vary - from simple intents which may be fulfilled with a call to a single ML entity to complex intents that may require an intricate orchestration of multiple ML entities. For simple intents, it may be easy to map the execution logic to the one or multiple ML entities. For complex intents, it may be required to employ multiple ML entities along with a corresponding functionality that manages their inter-related execution. The usage of the ML entities requires the awareness of the capabilities of their capabilities and interrelations. </w:t>
      </w:r>
    </w:p>
    <w:p w14:paraId="7CBF8676" w14:textId="05F22BB4" w:rsidR="00036BFD" w:rsidRPr="00B72D8A" w:rsidRDefault="00036BFD" w:rsidP="003B18F3">
      <w:pPr>
        <w:pStyle w:val="CommentText"/>
        <w:rPr>
          <w:rFonts w:cs="Arial"/>
        </w:rPr>
      </w:pPr>
      <w:r w:rsidRPr="00B72D8A">
        <w:rPr>
          <w:rFonts w:cs="Arial"/>
        </w:rPr>
        <w:t>Moreover, given the complexity of the required mapping to the multiple ML entities, services should be supported to provide the mapping of ML entities and capabilities.</w:t>
      </w:r>
    </w:p>
    <w:bookmarkStart w:id="179" w:name="_MCCTEMPBM_CRPT19040118___4"/>
    <w:p w14:paraId="5A966263" w14:textId="77777777" w:rsidR="00036BFD" w:rsidRPr="00B72D8A" w:rsidRDefault="00036BFD" w:rsidP="00254DA4">
      <w:pPr>
        <w:pStyle w:val="TH"/>
      </w:pPr>
      <w:r w:rsidRPr="00B72D8A">
        <w:object w:dxaOrig="8808" w:dyaOrig="2172" w14:anchorId="64761CA6">
          <v:shape id="_x0000_i1029" type="#_x0000_t75" style="width:444.25pt;height:108.7pt" o:ole="">
            <v:imagedata r:id="rId30" o:title=""/>
          </v:shape>
          <o:OLEObject Type="Embed" ProgID="Visio.Drawing.15" ShapeID="_x0000_i1029" DrawAspect="Content" ObjectID="_1731415214" r:id="rId31"/>
        </w:object>
      </w:r>
    </w:p>
    <w:p w14:paraId="5649642D" w14:textId="77777777" w:rsidR="00036BFD" w:rsidRPr="00B72D8A" w:rsidRDefault="00036BFD" w:rsidP="00254DA4">
      <w:pPr>
        <w:pStyle w:val="TF"/>
      </w:pPr>
      <w:r w:rsidRPr="00B72D8A">
        <w:t>Figure 5.8.2.2-1: Mapping execution logic to AI/ML Capabilities</w:t>
      </w:r>
    </w:p>
    <w:bookmarkEnd w:id="179"/>
    <w:p w14:paraId="589507FC" w14:textId="66AD8BAE" w:rsidR="00036BFD" w:rsidRPr="00B72D8A" w:rsidRDefault="00036BFD" w:rsidP="00036BFD">
      <w:pPr>
        <w:pStyle w:val="NO"/>
      </w:pPr>
      <w:r w:rsidRPr="00B72D8A">
        <w:rPr>
          <w:sz w:val="22"/>
          <w:szCs w:val="22"/>
        </w:rPr>
        <w:t xml:space="preserve">NOTE: </w:t>
      </w:r>
      <w:r w:rsidRPr="00B72D8A">
        <w:rPr>
          <w:sz w:val="22"/>
          <w:szCs w:val="22"/>
        </w:rPr>
        <w:tab/>
      </w:r>
      <w:r w:rsidRPr="00B72D8A">
        <w:t xml:space="preserve">Figure 5.8.2.2-1 shows that the consumer may wish to obtain the mapping of AI/ML capabilities to some management tasks to determine how to use them for the consumer's needs, e.g., for its intent targets or other automation targets. The management tasks may for example include specific metrics to be optimized, but the candidate tasks to be considered </w:t>
      </w:r>
      <w:r w:rsidR="00726012">
        <w:t>will</w:t>
      </w:r>
      <w:r w:rsidR="00726012" w:rsidRPr="00B72D8A">
        <w:t xml:space="preserve"> </w:t>
      </w:r>
      <w:r w:rsidRPr="00B72D8A">
        <w:t>be agreed at the normative phase.</w:t>
      </w:r>
    </w:p>
    <w:p w14:paraId="68602F21" w14:textId="77777777" w:rsidR="00036BFD" w:rsidRPr="00B72D8A" w:rsidRDefault="00036BFD" w:rsidP="00036BFD">
      <w:pPr>
        <w:pStyle w:val="Heading3"/>
      </w:pPr>
      <w:bookmarkStart w:id="180" w:name="_Toc120171118"/>
      <w:r w:rsidRPr="00B72D8A">
        <w:t>5.8.3</w:t>
      </w:r>
      <w:r w:rsidRPr="00B72D8A">
        <w:tab/>
        <w:t>Potential requirements</w:t>
      </w:r>
      <w:bookmarkEnd w:id="180"/>
    </w:p>
    <w:p w14:paraId="4CFCE3FF" w14:textId="646747D0" w:rsidR="00036BFD" w:rsidRPr="00B72D8A" w:rsidRDefault="00036BFD" w:rsidP="00C1265D">
      <w:pPr>
        <w:rPr>
          <w:lang w:eastAsia="zh-CN"/>
        </w:rPr>
      </w:pPr>
      <w:r w:rsidRPr="00B72D8A">
        <w:rPr>
          <w:b/>
          <w:lang w:eastAsia="zh-CN"/>
        </w:rPr>
        <w:t xml:space="preserve">REQ-ML_CAP-1 </w:t>
      </w:r>
      <w:r w:rsidRPr="00B72D8A">
        <w:rPr>
          <w:lang w:eastAsia="zh-CN"/>
        </w:rPr>
        <w:t xml:space="preserve">The </w:t>
      </w:r>
      <w:r w:rsidRPr="00B72D8A">
        <w:t>3GPP Management system should have a capability for an authorized MnS consumer to request the AI/ML MnS Producer for the capabilities of existing ML entities available within the provider of AI/ML inference.</w:t>
      </w:r>
    </w:p>
    <w:p w14:paraId="1CC393C4" w14:textId="38434262" w:rsidR="00036BFD" w:rsidRPr="00726012" w:rsidRDefault="00036BFD" w:rsidP="00C1265D">
      <w:pPr>
        <w:rPr>
          <w:rFonts w:ascii="Khmer UI" w:hAnsi="Khmer UI" w:cs="Khmer UI"/>
          <w:color w:val="000000"/>
        </w:rPr>
      </w:pPr>
      <w:r w:rsidRPr="00B72D8A">
        <w:rPr>
          <w:b/>
          <w:lang w:eastAsia="zh-CN"/>
        </w:rPr>
        <w:t xml:space="preserve">REQ-ML_CAP-2 </w:t>
      </w:r>
      <w:r w:rsidRPr="00B72D8A">
        <w:rPr>
          <w:lang w:eastAsia="zh-CN"/>
        </w:rPr>
        <w:t xml:space="preserve">The </w:t>
      </w:r>
      <w:r w:rsidRPr="00B72D8A">
        <w:t xml:space="preserve">AI/ML MnS Producer </w:t>
      </w:r>
      <w:r w:rsidRPr="00726012">
        <w:t>shall have a capability to report to an authorized MnS consumer the capabilities of an ML entity as a decision described as a triplet &lt;object(s), parameters, metrics&gt; with the entries respectively indicating: the object or object types for which the ML entity can undertake optimization or control; the configuration parameters on the stated object or object types, which the ML entity optimizes or controls to achieve the desired outcomes; and the network metrics which the ML entity optimizes through its actions.</w:t>
      </w:r>
    </w:p>
    <w:p w14:paraId="16088FC9" w14:textId="43A51831" w:rsidR="00036BFD" w:rsidRPr="00B72D8A" w:rsidRDefault="00036BFD" w:rsidP="00C1265D">
      <w:r w:rsidRPr="00726012">
        <w:rPr>
          <w:b/>
          <w:lang w:eastAsia="zh-CN"/>
        </w:rPr>
        <w:t xml:space="preserve">REQ-ML_CAP-3 </w:t>
      </w:r>
      <w:r w:rsidRPr="00726012">
        <w:t>The AI/ML MnS Producer shall have a capability to report to an authorized MnS consumer the capabilities of an ML entity as an analysis described as a tuple &lt;object(s), characteristics&gt; with the entries respectively indicating: the object or object types for which the</w:t>
      </w:r>
      <w:r w:rsidRPr="00B72D8A">
        <w:t xml:space="preserve"> ML entity can undertake analysis; and the network characteristics (related to the stated object or object types) for which the ML entity produces analysis.</w:t>
      </w:r>
    </w:p>
    <w:p w14:paraId="6180D3BB" w14:textId="562D805D" w:rsidR="00036BFD" w:rsidRPr="00B72D8A" w:rsidRDefault="00036BFD" w:rsidP="00C1265D">
      <w:r w:rsidRPr="00B72D8A">
        <w:rPr>
          <w:b/>
          <w:lang w:eastAsia="zh-CN"/>
        </w:rPr>
        <w:t xml:space="preserve">REQ-ML_CAP-4 </w:t>
      </w:r>
      <w:r w:rsidRPr="00B72D8A">
        <w:rPr>
          <w:lang w:eastAsia="zh-CN"/>
        </w:rPr>
        <w:t xml:space="preserve">The </w:t>
      </w:r>
      <w:r w:rsidRPr="00B72D8A">
        <w:t>3GPP Management system should have a capability to enable an authorized MnS consumer to request an AI/ML MnS Producer for a mapping of the consumer's targets to the capabilities of one or more ML entities.</w:t>
      </w:r>
    </w:p>
    <w:p w14:paraId="2647923D" w14:textId="77777777" w:rsidR="00036BFD" w:rsidRPr="00B72D8A" w:rsidRDefault="00036BFD" w:rsidP="00036BFD">
      <w:pPr>
        <w:pStyle w:val="Heading3"/>
      </w:pPr>
      <w:bookmarkStart w:id="181" w:name="_Toc120171119"/>
      <w:r w:rsidRPr="00B72D8A">
        <w:t>5.8.4</w:t>
      </w:r>
      <w:r w:rsidRPr="00B72D8A">
        <w:tab/>
        <w:t>Possible solutions</w:t>
      </w:r>
      <w:bookmarkEnd w:id="181"/>
    </w:p>
    <w:p w14:paraId="22C1F7D1" w14:textId="132DE799" w:rsidR="00036BFD" w:rsidRPr="00B72D8A" w:rsidRDefault="00036BFD" w:rsidP="003B18F3">
      <w:pPr>
        <w:pStyle w:val="CommentText"/>
        <w:rPr>
          <w:rFonts w:cs="Arial"/>
        </w:rPr>
      </w:pPr>
      <w:r w:rsidRPr="00B72D8A">
        <w:rPr>
          <w:rFonts w:cs="Arial"/>
        </w:rPr>
        <w:t>The network functions may rely on available AI/ML capabilities to achieve the desired outcome. Such available AI/ML capabilities may need to be discovered as a first step.</w:t>
      </w:r>
      <w:r w:rsidR="009D50F9" w:rsidRPr="00B72D8A">
        <w:rPr>
          <w:rFonts w:cs="Arial"/>
        </w:rPr>
        <w:t xml:space="preserve"> </w:t>
      </w:r>
    </w:p>
    <w:p w14:paraId="064CD59C" w14:textId="0D68E065" w:rsidR="00036BFD" w:rsidRPr="00B72D8A" w:rsidRDefault="00036BFD" w:rsidP="00036BFD">
      <w:r w:rsidRPr="00B72D8A">
        <w:t>The following solution (related to the work</w:t>
      </w:r>
      <w:r w:rsidR="004A6F76" w:rsidRPr="00B72D8A">
        <w:t>f</w:t>
      </w:r>
      <w:r w:rsidRPr="00B72D8A">
        <w:t xml:space="preserve">low depicted in Figure 1) may be applicable: </w:t>
      </w:r>
    </w:p>
    <w:p w14:paraId="4CAB7C7D" w14:textId="30FD5922" w:rsidR="00036BFD" w:rsidRPr="00B72D8A" w:rsidRDefault="00036BFD" w:rsidP="00402089">
      <w:pPr>
        <w:pStyle w:val="B1"/>
      </w:pPr>
      <w:r w:rsidRPr="00B72D8A">
        <w:t xml:space="preserve"> -</w:t>
      </w:r>
      <w:r w:rsidRPr="00B72D8A">
        <w:tab/>
        <w:t>When the AI/ML MnS Consumer requests for information on available ML entities and their supported AI/ML capabilities from the AI/ML MnS Producer (e.g., inference producer), the AI/ML MnS Producer provides the AIML_capability in the following form:</w:t>
      </w:r>
    </w:p>
    <w:p w14:paraId="69D3B7CD" w14:textId="65AAD302" w:rsidR="00036BFD" w:rsidRPr="00B72D8A" w:rsidRDefault="00036BFD" w:rsidP="00402089">
      <w:pPr>
        <w:pStyle w:val="B2"/>
      </w:pPr>
      <w:r w:rsidRPr="00B72D8A">
        <w:t>-</w:t>
      </w:r>
      <w:r w:rsidRPr="00B72D8A">
        <w:tab/>
        <w:t>a decision-making capability in the form of triple &lt;x,y,z&gt; indicating</w:t>
      </w:r>
      <w:r w:rsidR="00D05D76" w:rsidRPr="00B72D8A">
        <w:t>:</w:t>
      </w:r>
      <w:r w:rsidR="009D50F9" w:rsidRPr="00B72D8A">
        <w:t xml:space="preserve"> </w:t>
      </w:r>
    </w:p>
    <w:p w14:paraId="7A3F1EFE" w14:textId="7F4B00D4" w:rsidR="00036BFD" w:rsidRPr="00B72D8A" w:rsidRDefault="00036BFD" w:rsidP="00D05D76">
      <w:pPr>
        <w:pStyle w:val="B3"/>
      </w:pPr>
      <w:r w:rsidRPr="00B72D8A">
        <w:t>x: the object or object types for which the ML entity can undertake optimization or control</w:t>
      </w:r>
    </w:p>
    <w:p w14:paraId="6294E936" w14:textId="6F858915" w:rsidR="00036BFD" w:rsidRPr="00B72D8A" w:rsidRDefault="00036BFD" w:rsidP="00D05D76">
      <w:pPr>
        <w:pStyle w:val="B3"/>
      </w:pPr>
      <w:r w:rsidRPr="00B72D8A">
        <w:t>y: the configurable attributes on object or object types x, which the ML entity optimizes or controls to achieve the desired outcomes</w:t>
      </w:r>
    </w:p>
    <w:p w14:paraId="05C3AF09" w14:textId="32E77ABB" w:rsidR="00036BFD" w:rsidRPr="00B72D8A" w:rsidRDefault="00036BFD" w:rsidP="00D05D76">
      <w:pPr>
        <w:pStyle w:val="B3"/>
      </w:pPr>
      <w:r w:rsidRPr="00B72D8A">
        <w:t>z: the performance metrics which the ML entity optimizes through its actions</w:t>
      </w:r>
    </w:p>
    <w:p w14:paraId="3F1EADC2" w14:textId="24CEF8B3" w:rsidR="00036BFD" w:rsidRPr="00B72D8A" w:rsidRDefault="00036BFD" w:rsidP="00402089">
      <w:pPr>
        <w:pStyle w:val="B2"/>
      </w:pPr>
      <w:r w:rsidRPr="00B72D8A">
        <w:t>-</w:t>
      </w:r>
      <w:r w:rsidRPr="00B72D8A">
        <w:tab/>
        <w:t>an analysis capability in the form of tuple &lt;x,z&gt; indicating</w:t>
      </w:r>
      <w:r w:rsidR="00D05D76" w:rsidRPr="00B72D8A">
        <w:t>:</w:t>
      </w:r>
      <w:r w:rsidR="009D50F9" w:rsidRPr="00B72D8A">
        <w:t xml:space="preserve"> </w:t>
      </w:r>
    </w:p>
    <w:p w14:paraId="16FCBBE1" w14:textId="6A2B2A6A" w:rsidR="00036BFD" w:rsidRPr="00B72D8A" w:rsidRDefault="00036BFD" w:rsidP="00D05D76">
      <w:pPr>
        <w:pStyle w:val="B3"/>
      </w:pPr>
      <w:r w:rsidRPr="00B72D8A">
        <w:t>x: the object or object types for which the ML entity can undertake analysis</w:t>
      </w:r>
    </w:p>
    <w:p w14:paraId="78C05664" w14:textId="4AB9D296" w:rsidR="00036BFD" w:rsidRPr="00B72D8A" w:rsidRDefault="00036BFD" w:rsidP="00D05D76">
      <w:pPr>
        <w:pStyle w:val="B3"/>
      </w:pPr>
      <w:r w:rsidRPr="00B72D8A">
        <w:t>z: the network context (on object x) for which the ML</w:t>
      </w:r>
      <w:r w:rsidR="00505575" w:rsidRPr="00B72D8A">
        <w:t xml:space="preserve"> e</w:t>
      </w:r>
      <w:r w:rsidRPr="00B72D8A">
        <w:t>ntity produces analysis</w:t>
      </w:r>
    </w:p>
    <w:p w14:paraId="05BF2840" w14:textId="2AD492DD" w:rsidR="00036BFD" w:rsidRPr="00B72D8A" w:rsidRDefault="00036BFD" w:rsidP="00402089">
      <w:pPr>
        <w:pStyle w:val="B1"/>
      </w:pPr>
      <w:r w:rsidRPr="00B72D8A">
        <w:lastRenderedPageBreak/>
        <w:t>-</w:t>
      </w:r>
      <w:r w:rsidRPr="00B72D8A">
        <w:tab/>
        <w:t>Introduce the &lt;&lt;datatype&gt;&gt; attribute representing the AI/ML capability e.g. named as</w:t>
      </w:r>
      <w:r w:rsidR="009D50F9" w:rsidRPr="00B72D8A">
        <w:t xml:space="preserve"> </w:t>
      </w:r>
      <w:r w:rsidRPr="00B72D8A">
        <w:t xml:space="preserve">AIML_capability as The attribute is </w:t>
      </w:r>
      <w:r w:rsidR="005820C5" w:rsidRPr="00B72D8A">
        <w:t>a property</w:t>
      </w:r>
      <w:r w:rsidRPr="00B72D8A">
        <w:t xml:space="preserve"> of any AI/ML MnS Producer or any function that has or contains ML entity e.g. for any AI/ML inference function, ML testing function or ML training function. The AIML_capability may also be added to the ML entity, and </w:t>
      </w:r>
    </w:p>
    <w:p w14:paraId="1177E4B6" w14:textId="02951726" w:rsidR="00036BFD" w:rsidRPr="00B72D8A" w:rsidRDefault="00036BFD" w:rsidP="00402089">
      <w:pPr>
        <w:pStyle w:val="B1"/>
      </w:pPr>
      <w:r w:rsidRPr="00B72D8A">
        <w:t>-</w:t>
      </w:r>
      <w:r w:rsidRPr="00B72D8A">
        <w:tab/>
        <w:t>The attribute for the AI/ML capability will as such have three attributes</w:t>
      </w:r>
      <w:r w:rsidR="00F5104B" w:rsidRPr="00B72D8A">
        <w:t>:</w:t>
      </w:r>
    </w:p>
    <w:p w14:paraId="3F8DDC34" w14:textId="2E795FFC" w:rsidR="00036BFD" w:rsidRPr="00B72D8A" w:rsidRDefault="00036BFD" w:rsidP="00402089">
      <w:pPr>
        <w:pStyle w:val="B2"/>
      </w:pPr>
      <w:r w:rsidRPr="00B72D8A">
        <w:t>-</w:t>
      </w:r>
      <w:r w:rsidRPr="00B72D8A">
        <w:tab/>
        <w:t>An attribute for the managed object: This is conditionally mandatory as either the object or the object type should be stated. It is mandatory if the managed object type is not included.</w:t>
      </w:r>
      <w:r w:rsidR="009D50F9" w:rsidRPr="00B72D8A">
        <w:t xml:space="preserve"> </w:t>
      </w:r>
    </w:p>
    <w:p w14:paraId="404598AC" w14:textId="755E741F" w:rsidR="00036BFD" w:rsidRPr="00B72D8A" w:rsidRDefault="00036BFD" w:rsidP="00402089">
      <w:pPr>
        <w:pStyle w:val="B2"/>
      </w:pPr>
      <w:r w:rsidRPr="00B72D8A">
        <w:t>-</w:t>
      </w:r>
      <w:r w:rsidRPr="00B72D8A">
        <w:tab/>
        <w:t>An attribute for the managed object type: This is also conditionally mandatory as either the object or the object type should be stated. It is mandatory if the managed object is not included.</w:t>
      </w:r>
      <w:r w:rsidR="009D50F9" w:rsidRPr="00B72D8A">
        <w:t xml:space="preserve"> </w:t>
      </w:r>
    </w:p>
    <w:p w14:paraId="48FED9E6" w14:textId="7D7C7B64" w:rsidR="00036BFD" w:rsidRPr="00B72D8A" w:rsidRDefault="00036BFD" w:rsidP="00402089">
      <w:pPr>
        <w:pStyle w:val="B2"/>
      </w:pPr>
      <w:r w:rsidRPr="00B72D8A">
        <w:t>-</w:t>
      </w:r>
      <w:r w:rsidRPr="00B72D8A">
        <w:tab/>
        <w:t>An attribute for the configurable attributes on the managed object or managed object types:</w:t>
      </w:r>
      <w:r w:rsidR="009D50F9" w:rsidRPr="00B72D8A">
        <w:t xml:space="preserve"> </w:t>
      </w:r>
      <w:r w:rsidRPr="00B72D8A">
        <w:t>This is optional</w:t>
      </w:r>
      <w:r w:rsidR="004A6F76" w:rsidRPr="00B72D8A">
        <w:t xml:space="preserve"> </w:t>
      </w:r>
      <w:r w:rsidRPr="00B72D8A">
        <w:t>as it only applies for decisions and not for analysis type capabilities.</w:t>
      </w:r>
    </w:p>
    <w:p w14:paraId="73FA171B" w14:textId="77777777" w:rsidR="00036BFD" w:rsidRPr="00B72D8A" w:rsidRDefault="00036BFD" w:rsidP="00402089">
      <w:pPr>
        <w:pStyle w:val="B2"/>
      </w:pPr>
      <w:r w:rsidRPr="00B72D8A">
        <w:t>-</w:t>
      </w:r>
      <w:r w:rsidRPr="00B72D8A">
        <w:tab/>
        <w:t>An attribute for the metrics: This which includes either the performance for the decision or the analyses metrics or context should be mandatory.</w:t>
      </w:r>
    </w:p>
    <w:p w14:paraId="5C555CBF" w14:textId="77777777" w:rsidR="00036BFD" w:rsidRPr="00B72D8A" w:rsidRDefault="00036BFD" w:rsidP="00254DA4">
      <w:pPr>
        <w:pStyle w:val="TH"/>
      </w:pPr>
      <w:bookmarkStart w:id="182" w:name="_MCCTEMPBM_CRPT19040123___2"/>
      <w:r w:rsidRPr="00B72D8A">
        <w:rPr>
          <w:noProof/>
        </w:rPr>
        <w:drawing>
          <wp:inline distT="0" distB="0" distL="0" distR="0" wp14:anchorId="3C5F1541" wp14:editId="26BF2A11">
            <wp:extent cx="4290695" cy="172339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290695" cy="1723390"/>
                    </a:xfrm>
                    <a:prstGeom prst="rect">
                      <a:avLst/>
                    </a:prstGeom>
                    <a:noFill/>
                    <a:ln>
                      <a:noFill/>
                    </a:ln>
                  </pic:spPr>
                </pic:pic>
              </a:graphicData>
            </a:graphic>
          </wp:inline>
        </w:drawing>
      </w:r>
    </w:p>
    <w:p w14:paraId="51D3E1A1" w14:textId="77777777" w:rsidR="00036BFD" w:rsidRPr="00B72D8A" w:rsidRDefault="00036BFD" w:rsidP="00254DA4">
      <w:pPr>
        <w:pStyle w:val="TF"/>
      </w:pPr>
      <w:bookmarkStart w:id="183" w:name="_MCCTEMPBM_CRPT19040124___4"/>
      <w:bookmarkEnd w:id="182"/>
      <w:r w:rsidRPr="00B72D8A">
        <w:t xml:space="preserve">Figure 5.8.4-1: AI/ML capability request and report </w:t>
      </w:r>
    </w:p>
    <w:p w14:paraId="4883B9F3" w14:textId="77777777" w:rsidR="00036BFD" w:rsidRPr="00B72D8A" w:rsidRDefault="00036BFD" w:rsidP="00036BFD">
      <w:pPr>
        <w:pStyle w:val="Heading3"/>
      </w:pPr>
      <w:bookmarkStart w:id="184" w:name="_Toc120171120"/>
      <w:bookmarkEnd w:id="183"/>
      <w:r w:rsidRPr="00B72D8A">
        <w:t>5.8.5</w:t>
      </w:r>
      <w:r w:rsidRPr="00B72D8A">
        <w:tab/>
        <w:t>Evaluation</w:t>
      </w:r>
      <w:bookmarkEnd w:id="184"/>
    </w:p>
    <w:p w14:paraId="00817EAA" w14:textId="77777777" w:rsidR="00036BFD" w:rsidRPr="00B72D8A" w:rsidRDefault="00036BFD" w:rsidP="00036BFD">
      <w:r w:rsidRPr="00B72D8A">
        <w:t>The solution described in clause 5.8.4 adopts the NRM-based approach, which reuses the existing provisioning MnS operations and notifications. Moreover, the solution enables reuse of the Discovery MnS to discover both the AI/ML functionality and their capabilities. Introducing the AI/ML_capability &lt;&lt;datatype&gt;&gt; enables a working solution with or without the discovery MnS. Via the discovery MnS this AI/ML_capability will be the returned outcome and without the discovery MnS, the consumer can instead read this AI/ML_capability attribute off the MOI.</w:t>
      </w:r>
    </w:p>
    <w:p w14:paraId="02E4FC01" w14:textId="77777777" w:rsidR="00036BFD" w:rsidRPr="00B72D8A" w:rsidRDefault="00036BFD" w:rsidP="00036BFD">
      <w:r w:rsidRPr="00B72D8A">
        <w:t>Therefore, the solution described in clause 5.8.4 is a feasible solution.</w:t>
      </w:r>
    </w:p>
    <w:p w14:paraId="39C96F58" w14:textId="51CAAD3C" w:rsidR="00E0568F" w:rsidRPr="00B72D8A" w:rsidRDefault="00E0568F" w:rsidP="008A35A1">
      <w:pPr>
        <w:pStyle w:val="Heading2"/>
      </w:pPr>
      <w:bookmarkStart w:id="185" w:name="_Toc120171121"/>
      <w:r w:rsidRPr="00B72D8A">
        <w:t>5.9</w:t>
      </w:r>
      <w:r w:rsidRPr="00B72D8A">
        <w:tab/>
        <w:t xml:space="preserve">AI/ML update management </w:t>
      </w:r>
      <w:bookmarkEnd w:id="185"/>
    </w:p>
    <w:p w14:paraId="7FC1589C" w14:textId="3E25E85B" w:rsidR="00E0568F" w:rsidRPr="00B72D8A" w:rsidRDefault="00E0568F" w:rsidP="008A35A1">
      <w:pPr>
        <w:pStyle w:val="Heading3"/>
      </w:pPr>
      <w:bookmarkStart w:id="186" w:name="_Toc120171122"/>
      <w:r w:rsidRPr="00B72D8A">
        <w:t>5.9.1</w:t>
      </w:r>
      <w:r w:rsidRPr="00B72D8A">
        <w:tab/>
        <w:t>Description</w:t>
      </w:r>
      <w:bookmarkEnd w:id="186"/>
    </w:p>
    <w:p w14:paraId="50F88E3B" w14:textId="55DCB837" w:rsidR="00DD4D2C" w:rsidRPr="00B72D8A" w:rsidRDefault="00E0568F" w:rsidP="00E0568F">
      <w:r w:rsidRPr="00B72D8A">
        <w:t>Due to the complexity and time</w:t>
      </w:r>
      <w:r w:rsidRPr="00B72D8A">
        <w:rPr>
          <w:rFonts w:hint="eastAsia"/>
        </w:rPr>
        <w:t>-</w:t>
      </w:r>
      <w:r w:rsidRPr="00B72D8A">
        <w:t>varying nature of network, the ML entities previously deployed may no longer be</w:t>
      </w:r>
      <w:r w:rsidRPr="00B72D8A">
        <w:rPr>
          <w:rFonts w:hint="eastAsia"/>
        </w:rPr>
        <w:t xml:space="preserve"> </w:t>
      </w:r>
      <w:r w:rsidRPr="00B72D8A">
        <w:t xml:space="preserve">applicable to the current network after running for a period of time. Typically, the performance of a trained model may </w:t>
      </w:r>
      <w:r w:rsidR="00FC02C5" w:rsidRPr="00B72D8A">
        <w:t>degrade</w:t>
      </w:r>
      <w:r w:rsidRPr="00B72D8A">
        <w:t xml:space="preserve"> over time</w:t>
      </w:r>
      <w:r w:rsidR="002A5AD5" w:rsidRPr="00B72D8A">
        <w:t xml:space="preserve"> (this is referred to as model drift [5])</w:t>
      </w:r>
      <w:r w:rsidRPr="00B72D8A">
        <w:t xml:space="preserve">. </w:t>
      </w:r>
    </w:p>
    <w:p w14:paraId="37714A1D" w14:textId="3B63C5F1" w:rsidR="00E0568F" w:rsidRPr="00B72D8A" w:rsidRDefault="00E0568F" w:rsidP="00E0568F">
      <w:r w:rsidRPr="00B72D8A">
        <w:t>The ML entit</w:t>
      </w:r>
      <w:r w:rsidR="00DD4D2C" w:rsidRPr="00B72D8A">
        <w:t>y</w:t>
      </w:r>
      <w:r w:rsidRPr="00B72D8A">
        <w:t xml:space="preserve"> needs to be updated timely to ensure the performance of inference and analysis. </w:t>
      </w:r>
    </w:p>
    <w:p w14:paraId="4044C922" w14:textId="77777777" w:rsidR="00822DDA" w:rsidRPr="00B72D8A" w:rsidRDefault="00822DDA" w:rsidP="00822DDA">
      <w:pPr>
        <w:pStyle w:val="Heading3"/>
      </w:pPr>
      <w:bookmarkStart w:id="187" w:name="_Toc120171123"/>
      <w:r w:rsidRPr="00B72D8A">
        <w:t>5.9.2</w:t>
      </w:r>
      <w:r w:rsidRPr="00B72D8A">
        <w:tab/>
        <w:t>Use cases</w:t>
      </w:r>
      <w:bookmarkEnd w:id="187"/>
    </w:p>
    <w:p w14:paraId="29E4F3F8" w14:textId="3812FD68" w:rsidR="00822DDA" w:rsidRPr="00B72D8A" w:rsidRDefault="00822DDA" w:rsidP="00822DDA">
      <w:pPr>
        <w:pStyle w:val="Heading4"/>
      </w:pPr>
      <w:bookmarkStart w:id="188" w:name="_Toc120171124"/>
      <w:r w:rsidRPr="00B72D8A">
        <w:t>5.9.2.</w:t>
      </w:r>
      <w:r w:rsidR="00B35C0D" w:rsidRPr="00B72D8A">
        <w:t>1</w:t>
      </w:r>
      <w:r w:rsidRPr="00B72D8A">
        <w:tab/>
        <w:t>AI/ML entities updating initiated by producer</w:t>
      </w:r>
      <w:bookmarkEnd w:id="188"/>
    </w:p>
    <w:p w14:paraId="21D5060D" w14:textId="3FAC9D84" w:rsidR="00822DDA" w:rsidRPr="00B72D8A" w:rsidRDefault="00822DDA" w:rsidP="00822DDA">
      <w:r w:rsidRPr="00B72D8A">
        <w:t>The ML entity updating may be</w:t>
      </w:r>
      <w:r w:rsidRPr="00B72D8A">
        <w:rPr>
          <w:rFonts w:hint="eastAsia"/>
        </w:rPr>
        <w:t xml:space="preserve"> </w:t>
      </w:r>
      <w:r w:rsidRPr="00B72D8A">
        <w:t>initiated by the AI/ML MnS producer</w:t>
      </w:r>
      <w:r w:rsidRPr="00B72D8A">
        <w:rPr>
          <w:rFonts w:hint="eastAsia"/>
        </w:rPr>
        <w:t>.</w:t>
      </w:r>
      <w:r w:rsidRPr="00B72D8A">
        <w:t xml:space="preserve"> In order to keep the model at a requested level, the AI/ML MnS producer may periodically conduct ML entity retraining with new available training data. Once a new </w:t>
      </w:r>
      <w:r w:rsidRPr="00B72D8A">
        <w:lastRenderedPageBreak/>
        <w:t>version ML entity is obtained after the training is finished, it can be used to update the current ML entity with this new version. In another condition, the AI/ML MnS producer may initiate ML entity updating based on the running model performance. For example, if the performance of the running ML model is decreased under a predefined threshold, the AI/ML MnS producer may decide to start r</w:t>
      </w:r>
      <w:r w:rsidR="00EA4392" w:rsidRPr="00B72D8A">
        <w:t>e-</w:t>
      </w:r>
      <w:r w:rsidRPr="00B72D8A">
        <w:t>training and then update the ML entity to a new version which performs better.</w:t>
      </w:r>
    </w:p>
    <w:p w14:paraId="0455DED8" w14:textId="77777777" w:rsidR="00822DDA" w:rsidRPr="00B72D8A" w:rsidRDefault="00822DDA" w:rsidP="00254DA4">
      <w:pPr>
        <w:pStyle w:val="TH"/>
      </w:pPr>
      <w:bookmarkStart w:id="189" w:name="_MCCTEMPBM_CRPT19040125___4"/>
      <w:commentRangeStart w:id="190"/>
      <w:r w:rsidRPr="00B72D8A">
        <w:rPr>
          <w:noProof/>
        </w:rPr>
        <w:drawing>
          <wp:inline distT="0" distB="0" distL="0" distR="0" wp14:anchorId="6E424872" wp14:editId="7FE225A3">
            <wp:extent cx="4191610" cy="1661093"/>
            <wp:effectExtent l="0" t="0" r="0" b="0"/>
            <wp:docPr id="21" name="图片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4" descr="Diagram&#10;&#10;Description automatically generated"/>
                    <pic:cNvPicPr/>
                  </pic:nvPicPr>
                  <pic:blipFill>
                    <a:blip r:embed="rId33"/>
                    <a:stretch>
                      <a:fillRect/>
                    </a:stretch>
                  </pic:blipFill>
                  <pic:spPr>
                    <a:xfrm>
                      <a:off x="0" y="0"/>
                      <a:ext cx="4209878" cy="1668332"/>
                    </a:xfrm>
                    <a:prstGeom prst="rect">
                      <a:avLst/>
                    </a:prstGeom>
                  </pic:spPr>
                </pic:pic>
              </a:graphicData>
            </a:graphic>
          </wp:inline>
        </w:drawing>
      </w:r>
      <w:commentRangeEnd w:id="190"/>
      <w:r w:rsidR="00B35C0D" w:rsidRPr="00B72D8A">
        <w:rPr>
          <w:rStyle w:val="CommentReference"/>
          <w:rFonts w:ascii="Times New Roman" w:hAnsi="Times New Roman"/>
          <w:b w:val="0"/>
        </w:rPr>
        <w:commentReference w:id="190"/>
      </w:r>
    </w:p>
    <w:p w14:paraId="6D52A7D5" w14:textId="77777777" w:rsidR="00822DDA" w:rsidRPr="00B72D8A" w:rsidRDefault="00822DDA" w:rsidP="00B35C0D">
      <w:pPr>
        <w:pStyle w:val="Heading3"/>
      </w:pPr>
      <w:bookmarkStart w:id="191" w:name="_Toc120171125"/>
      <w:bookmarkEnd w:id="189"/>
      <w:r w:rsidRPr="00B72D8A">
        <w:t>5.9.3</w:t>
      </w:r>
      <w:r w:rsidRPr="00B72D8A">
        <w:tab/>
        <w:t>Potential requirements</w:t>
      </w:r>
      <w:bookmarkEnd w:id="191"/>
    </w:p>
    <w:p w14:paraId="16FD8C65" w14:textId="6782615F" w:rsidR="00822DDA" w:rsidRPr="00B72D8A" w:rsidRDefault="00822DDA" w:rsidP="00822DDA">
      <w:r w:rsidRPr="00B72D8A">
        <w:rPr>
          <w:b/>
          <w:bCs/>
        </w:rPr>
        <w:t>REQ-</w:t>
      </w:r>
      <w:r w:rsidRPr="00B72D8A">
        <w:rPr>
          <w:b/>
        </w:rPr>
        <w:t>AIML_UPD</w:t>
      </w:r>
      <w:r w:rsidRPr="00B72D8A">
        <w:rPr>
          <w:b/>
          <w:bCs/>
        </w:rPr>
        <w:t>-CON-1</w:t>
      </w:r>
      <w:r w:rsidRPr="00B72D8A">
        <w:rPr>
          <w:rFonts w:hint="eastAsia"/>
          <w:b/>
          <w:bCs/>
          <w:lang w:eastAsia="zh-CN"/>
        </w:rPr>
        <w:t>:</w:t>
      </w:r>
      <w:r w:rsidRPr="00B72D8A">
        <w:rPr>
          <w:b/>
          <w:bCs/>
          <w:lang w:eastAsia="zh-CN"/>
        </w:rPr>
        <w:t xml:space="preserve"> </w:t>
      </w:r>
      <w:r w:rsidRPr="00B72D8A">
        <w:t>The AI/ML MnS producer should have a capability to update the ML entities and inform an authorized consumer about the update status</w:t>
      </w:r>
      <w:r w:rsidRPr="00B72D8A">
        <w:rPr>
          <w:rFonts w:hint="eastAsia"/>
        </w:rPr>
        <w:t>.</w:t>
      </w:r>
    </w:p>
    <w:p w14:paraId="17FFB577" w14:textId="77777777" w:rsidR="00822DDA" w:rsidRPr="00B72D8A" w:rsidRDefault="00822DDA" w:rsidP="00822DDA">
      <w:pPr>
        <w:pStyle w:val="Heading3"/>
      </w:pPr>
      <w:bookmarkStart w:id="192" w:name="_Toc120171126"/>
      <w:r w:rsidRPr="00B72D8A">
        <w:t>5.9.4</w:t>
      </w:r>
      <w:r w:rsidRPr="00B72D8A">
        <w:tab/>
        <w:t>Possible solutions</w:t>
      </w:r>
      <w:bookmarkEnd w:id="192"/>
    </w:p>
    <w:p w14:paraId="47E1679A" w14:textId="77777777" w:rsidR="00822DDA" w:rsidRPr="00B72D8A" w:rsidRDefault="00822DDA" w:rsidP="00822DDA">
      <w:pPr>
        <w:pStyle w:val="Heading4"/>
      </w:pPr>
      <w:bookmarkStart w:id="193" w:name="_Toc120171127"/>
      <w:r w:rsidRPr="00B72D8A">
        <w:t>5.9.4.1</w:t>
      </w:r>
      <w:r w:rsidRPr="00B72D8A">
        <w:tab/>
        <w:t>Possible solution</w:t>
      </w:r>
      <w:r w:rsidRPr="00B72D8A">
        <w:rPr>
          <w:rFonts w:hint="eastAsia"/>
          <w:lang w:eastAsia="zh-CN"/>
        </w:rPr>
        <w:t>#</w:t>
      </w:r>
      <w:r w:rsidRPr="00B72D8A">
        <w:rPr>
          <w:lang w:eastAsia="zh-CN"/>
        </w:rPr>
        <w:t>1</w:t>
      </w:r>
      <w:bookmarkEnd w:id="193"/>
    </w:p>
    <w:p w14:paraId="2D5062D4" w14:textId="77777777" w:rsidR="00822DDA" w:rsidRPr="00B72D8A" w:rsidRDefault="00822DDA" w:rsidP="003B18F3">
      <w:r w:rsidRPr="00B72D8A">
        <w:t xml:space="preserve">Following is the proposed solution based on information model defined in TS 28.105 [2]. </w:t>
      </w:r>
    </w:p>
    <w:p w14:paraId="7FEC175C" w14:textId="0FE3F37E" w:rsidR="00822DDA" w:rsidRPr="00B72D8A" w:rsidRDefault="00822DDA" w:rsidP="00402089">
      <w:pPr>
        <w:pStyle w:val="B1"/>
        <w:rPr>
          <w:lang w:eastAsia="zh-CN"/>
        </w:rPr>
      </w:pPr>
      <w:r w:rsidRPr="00B72D8A">
        <w:t>-</w:t>
      </w:r>
      <w:r w:rsidRPr="00B72D8A">
        <w:tab/>
        <w:t xml:space="preserve">Extend the MLEntity &lt;&lt;dataType&gt;&gt; with an attribute </w:t>
      </w:r>
      <w:r w:rsidRPr="00B72D8A">
        <w:rPr>
          <w:rFonts w:hint="eastAsia"/>
        </w:rPr>
        <w:t>"updated</w:t>
      </w:r>
      <w:r w:rsidRPr="00B72D8A">
        <w:t>T</w:t>
      </w:r>
      <w:r w:rsidRPr="00B72D8A">
        <w:rPr>
          <w:rFonts w:hint="eastAsia"/>
        </w:rPr>
        <w:t>ime</w:t>
      </w:r>
      <w:r w:rsidRPr="00B72D8A">
        <w:t xml:space="preserve">", which indicates the </w:t>
      </w:r>
      <w:r w:rsidRPr="00B72D8A">
        <w:rPr>
          <w:rFonts w:hint="eastAsia"/>
        </w:rPr>
        <w:t>time</w:t>
      </w:r>
      <w:r w:rsidRPr="00B72D8A">
        <w:t xml:space="preserve"> that the ML entity is updated</w:t>
      </w:r>
      <w:r w:rsidRPr="00B72D8A">
        <w:rPr>
          <w:rFonts w:hint="eastAsia"/>
        </w:rPr>
        <w:t>.</w:t>
      </w:r>
      <w:r w:rsidRPr="00B72D8A">
        <w:t xml:space="preserve"> For a trained ML</w:t>
      </w:r>
      <w:r w:rsidR="00505575" w:rsidRPr="00B72D8A">
        <w:t xml:space="preserve"> e</w:t>
      </w:r>
      <w:r w:rsidRPr="00B72D8A">
        <w:t>ntity, the value of "mLEntityVersion" indicates the version number of the ML entity. When the ML entities updating is initiated and successfully ex</w:t>
      </w:r>
      <w:r w:rsidR="00EA4392" w:rsidRPr="00B72D8A">
        <w:t>e</w:t>
      </w:r>
      <w:r w:rsidRPr="00B72D8A">
        <w:t>cuted, the value of "mLEntityVersion" is modified to be the new version number, and the value of</w:t>
      </w:r>
      <w:r w:rsidRPr="00B72D8A">
        <w:rPr>
          <w:rFonts w:hint="eastAsia"/>
        </w:rPr>
        <w:t xml:space="preserve"> "updated</w:t>
      </w:r>
      <w:r w:rsidRPr="00B72D8A">
        <w:t>T</w:t>
      </w:r>
      <w:r w:rsidRPr="00B72D8A">
        <w:rPr>
          <w:rFonts w:hint="eastAsia"/>
        </w:rPr>
        <w:t>ime</w:t>
      </w:r>
      <w:r w:rsidRPr="00B72D8A">
        <w:t xml:space="preserve">" is the </w:t>
      </w:r>
      <w:r w:rsidRPr="00B72D8A">
        <w:rPr>
          <w:rFonts w:hint="eastAsia"/>
        </w:rPr>
        <w:t>time</w:t>
      </w:r>
      <w:r w:rsidRPr="00B72D8A">
        <w:t xml:space="preserve"> </w:t>
      </w:r>
      <w:r w:rsidRPr="00B72D8A">
        <w:rPr>
          <w:rFonts w:hint="eastAsia"/>
        </w:rPr>
        <w:t>t</w:t>
      </w:r>
      <w:r w:rsidRPr="00B72D8A">
        <w:t>hat the updating is finished. Then AI/ML MnS producer can use the "notifyMOIAttributeValueChange" operation to inform the authorized MnS consumer about the AIML update Status including the updated mLEntity version number and the corresponding updating time.</w:t>
      </w:r>
    </w:p>
    <w:p w14:paraId="1F49150B" w14:textId="77777777" w:rsidR="00822DDA" w:rsidRPr="00726012" w:rsidRDefault="00822DDA" w:rsidP="00822DDA">
      <w:pPr>
        <w:pStyle w:val="Heading3"/>
        <w:rPr>
          <w:lang w:val="fr-FR"/>
        </w:rPr>
      </w:pPr>
      <w:bookmarkStart w:id="194" w:name="_Toc120171128"/>
      <w:r w:rsidRPr="00726012">
        <w:rPr>
          <w:lang w:val="fr-FR"/>
        </w:rPr>
        <w:t>5.9.5</w:t>
      </w:r>
      <w:r w:rsidRPr="00726012">
        <w:rPr>
          <w:lang w:val="fr-FR"/>
        </w:rPr>
        <w:tab/>
        <w:t>Evaluation</w:t>
      </w:r>
      <w:bookmarkEnd w:id="194"/>
    </w:p>
    <w:p w14:paraId="51B8FAC5" w14:textId="77777777" w:rsidR="00822DDA" w:rsidRPr="00726012" w:rsidRDefault="00822DDA" w:rsidP="00822DDA">
      <w:pPr>
        <w:rPr>
          <w:lang w:val="fr-FR"/>
        </w:rPr>
      </w:pPr>
      <w:r w:rsidRPr="00726012">
        <w:rPr>
          <w:lang w:val="fr-FR"/>
        </w:rPr>
        <w:t>TBD.</w:t>
      </w:r>
    </w:p>
    <w:p w14:paraId="06634408" w14:textId="374AB235" w:rsidR="00B5761B" w:rsidRPr="00726012" w:rsidRDefault="00B5761B" w:rsidP="00B5761B">
      <w:pPr>
        <w:pStyle w:val="Heading2"/>
        <w:rPr>
          <w:lang w:val="fr-FR"/>
        </w:rPr>
      </w:pPr>
      <w:bookmarkStart w:id="195" w:name="_Toc120171129"/>
      <w:r w:rsidRPr="00726012">
        <w:rPr>
          <w:lang w:val="fr-FR"/>
        </w:rPr>
        <w:t>5.10</w:t>
      </w:r>
      <w:r w:rsidRPr="00726012">
        <w:rPr>
          <w:lang w:val="fr-FR"/>
        </w:rPr>
        <w:tab/>
        <w:t>AI/ML configuration</w:t>
      </w:r>
      <w:r w:rsidRPr="00726012">
        <w:rPr>
          <w:lang w:val="fr-FR" w:eastAsia="zh-CN"/>
        </w:rPr>
        <w:t xml:space="preserve"> management</w:t>
      </w:r>
      <w:bookmarkEnd w:id="195"/>
    </w:p>
    <w:p w14:paraId="2935A5EC" w14:textId="77777777" w:rsidR="00B5761B" w:rsidRPr="00726012" w:rsidRDefault="00B5761B" w:rsidP="00B5761B">
      <w:pPr>
        <w:pStyle w:val="Heading3"/>
        <w:rPr>
          <w:lang w:val="fr-FR" w:eastAsia="ko-KR"/>
        </w:rPr>
      </w:pPr>
      <w:bookmarkStart w:id="196" w:name="_Toc120171130"/>
      <w:r w:rsidRPr="00726012">
        <w:rPr>
          <w:lang w:val="fr-FR" w:eastAsia="ko-KR"/>
        </w:rPr>
        <w:t>5.10.1</w:t>
      </w:r>
      <w:r w:rsidRPr="00726012">
        <w:rPr>
          <w:lang w:val="fr-FR" w:eastAsia="ko-KR"/>
        </w:rPr>
        <w:tab/>
        <w:t>Description</w:t>
      </w:r>
      <w:bookmarkEnd w:id="196"/>
    </w:p>
    <w:p w14:paraId="0A2B1F5C" w14:textId="7A44AE36" w:rsidR="00B5761B" w:rsidRPr="00B72D8A" w:rsidRDefault="00B5761B" w:rsidP="003B18F3">
      <w:r w:rsidRPr="00B72D8A">
        <w:t>The AI/ML inference function (e.g., NG-RAN intelligence ES function as described in</w:t>
      </w:r>
      <w:commentRangeStart w:id="197"/>
      <w:r w:rsidRPr="00B72D8A">
        <w:t xml:space="preserve"> TR 37.817 [b]</w:t>
      </w:r>
      <w:commentRangeEnd w:id="197"/>
      <w:r w:rsidR="00D05D76" w:rsidRPr="00B72D8A">
        <w:rPr>
          <w:rStyle w:val="CommentReference"/>
        </w:rPr>
        <w:commentReference w:id="197"/>
      </w:r>
      <w:r w:rsidRPr="00B72D8A">
        <w:t>) may use the ML entity for inference.</w:t>
      </w:r>
    </w:p>
    <w:p w14:paraId="335ED0FB" w14:textId="77777777" w:rsidR="00B5761B" w:rsidRPr="00B72D8A" w:rsidRDefault="00B5761B" w:rsidP="003B18F3">
      <w:r w:rsidRPr="00B72D8A">
        <w:t xml:space="preserve">The AI/ML inference function needs to be configured (e.g., with policies, target, conditions where applicable) in order to conduct inference in the 5G system aligning with operator's expectation. </w:t>
      </w:r>
    </w:p>
    <w:p w14:paraId="57840EBD" w14:textId="7AEF65AF" w:rsidR="00B5761B" w:rsidRPr="00B72D8A" w:rsidRDefault="00B5761B" w:rsidP="003B18F3">
      <w:r w:rsidRPr="00B72D8A">
        <w:t xml:space="preserve">To enable the AI/ML inference function to perform inference using the preferred ML entity, the relevant ML </w:t>
      </w:r>
      <w:r w:rsidRPr="00B72D8A">
        <w:rPr>
          <w:lang w:eastAsia="zh-CN"/>
        </w:rPr>
        <w:t>entity</w:t>
      </w:r>
      <w:r w:rsidRPr="00B72D8A">
        <w:t xml:space="preserve"> needs to be able to be activated and deactivated. </w:t>
      </w:r>
    </w:p>
    <w:p w14:paraId="00365589" w14:textId="302A1986" w:rsidR="00B5761B" w:rsidRPr="00B72D8A" w:rsidRDefault="00B5761B" w:rsidP="003B18F3">
      <w:pPr>
        <w:rPr>
          <w:lang w:eastAsia="zh-CN"/>
        </w:rPr>
      </w:pPr>
      <w:r w:rsidRPr="00B72D8A">
        <w:rPr>
          <w:lang w:eastAsia="zh-CN"/>
        </w:rPr>
        <w:t>A</w:t>
      </w:r>
      <w:r w:rsidRPr="00B72D8A">
        <w:rPr>
          <w:lang w:eastAsia="ko-KR"/>
        </w:rPr>
        <w:t>s described in clause 4.7 in TR 28.813</w:t>
      </w:r>
      <w:r w:rsidR="00D05D76" w:rsidRPr="00B72D8A">
        <w:rPr>
          <w:lang w:eastAsia="ko-KR"/>
        </w:rPr>
        <w:t xml:space="preserve"> </w:t>
      </w:r>
      <w:r w:rsidRPr="00B72D8A">
        <w:rPr>
          <w:lang w:eastAsia="ko-KR"/>
        </w:rPr>
        <w:t>[3],</w:t>
      </w:r>
      <w:r w:rsidRPr="00B72D8A">
        <w:rPr>
          <w:lang w:eastAsia="zh-CN"/>
        </w:rPr>
        <w:t xml:space="preserve"> RAN domain ES</w:t>
      </w:r>
      <w:r w:rsidRPr="00B72D8A">
        <w:rPr>
          <w:rFonts w:hint="eastAsia"/>
          <w:lang w:eastAsia="zh-CN"/>
        </w:rPr>
        <w:t xml:space="preserve"> c</w:t>
      </w:r>
      <w:r w:rsidRPr="00B72D8A">
        <w:rPr>
          <w:lang w:eastAsia="zh-CN"/>
        </w:rPr>
        <w:t xml:space="preserve">an use AI to formulate energy saving solutions. Therefore, the AI/ML entities which enabled RAN domain ES function should be controlled by 3GPP management system. The AI/ML </w:t>
      </w:r>
      <w:r w:rsidRPr="00B72D8A">
        <w:rPr>
          <w:rFonts w:hint="eastAsia"/>
          <w:lang w:eastAsia="zh-CN"/>
        </w:rPr>
        <w:t>entity</w:t>
      </w:r>
      <w:r w:rsidRPr="00B72D8A">
        <w:rPr>
          <w:lang w:eastAsia="zh-CN"/>
        </w:rPr>
        <w:t xml:space="preserve"> configuration needs to be triggered to enable RAN domain ES function. </w:t>
      </w:r>
    </w:p>
    <w:p w14:paraId="3F7C1953" w14:textId="497C538F" w:rsidR="00B5761B" w:rsidRPr="00B72D8A" w:rsidRDefault="00B5761B" w:rsidP="003B18F3">
      <w:pPr>
        <w:rPr>
          <w:lang w:eastAsia="zh-CN"/>
        </w:rPr>
      </w:pPr>
      <w:r w:rsidRPr="00B72D8A">
        <w:rPr>
          <w:lang w:eastAsia="zh-CN"/>
        </w:rPr>
        <w:t>The AI/ML configuration can be initiated by the MnS consumer or initiated by the MnS producer.</w:t>
      </w:r>
    </w:p>
    <w:p w14:paraId="16E4539B" w14:textId="77777777" w:rsidR="00B5761B" w:rsidRPr="00B72D8A" w:rsidRDefault="00B5761B" w:rsidP="003B18F3">
      <w:pPr>
        <w:rPr>
          <w:lang w:eastAsia="zh-CN"/>
        </w:rPr>
      </w:pPr>
      <w:r w:rsidRPr="00B72D8A">
        <w:rPr>
          <w:lang w:eastAsia="zh-CN"/>
        </w:rPr>
        <w:lastRenderedPageBreak/>
        <w:t>The following aspects are described for AI/ML configuration:</w:t>
      </w:r>
    </w:p>
    <w:p w14:paraId="506829FD" w14:textId="77777777" w:rsidR="00B5761B" w:rsidRPr="00B72D8A" w:rsidRDefault="00B5761B" w:rsidP="00402089">
      <w:pPr>
        <w:pStyle w:val="B1"/>
        <w:rPr>
          <w:lang w:eastAsia="zh-CN"/>
        </w:rPr>
      </w:pPr>
      <w:r w:rsidRPr="00B72D8A">
        <w:t xml:space="preserve">- </w:t>
      </w:r>
      <w:r w:rsidRPr="00B72D8A">
        <w:tab/>
        <w:t>Configuration for AI/ML inference function,</w:t>
      </w:r>
    </w:p>
    <w:p w14:paraId="471FB018" w14:textId="77777777" w:rsidR="00B5761B" w:rsidRPr="00B72D8A" w:rsidRDefault="00B5761B" w:rsidP="00402089">
      <w:pPr>
        <w:pStyle w:val="B1"/>
        <w:rPr>
          <w:lang w:eastAsia="zh-CN"/>
        </w:rPr>
      </w:pPr>
      <w:r w:rsidRPr="00B72D8A">
        <w:t>-</w:t>
      </w:r>
      <w:r w:rsidRPr="00B72D8A">
        <w:tab/>
        <w:t>Configuration for AI/ML entity for RAN domain ES function,</w:t>
      </w:r>
    </w:p>
    <w:p w14:paraId="25B352C0" w14:textId="77777777" w:rsidR="00B5761B" w:rsidRPr="00B72D8A" w:rsidRDefault="00B5761B" w:rsidP="00402089">
      <w:pPr>
        <w:pStyle w:val="B1"/>
        <w:rPr>
          <w:lang w:eastAsia="zh-CN"/>
        </w:rPr>
      </w:pPr>
      <w:r w:rsidRPr="00B72D8A">
        <w:t>-</w:t>
      </w:r>
      <w:r w:rsidRPr="00B72D8A">
        <w:tab/>
        <w:t>Activation for AI/ML inference capabilities on ML entities and inference functions.</w:t>
      </w:r>
    </w:p>
    <w:p w14:paraId="6B7A54E8" w14:textId="77777777" w:rsidR="00B5761B" w:rsidRPr="00B72D8A" w:rsidRDefault="00B5761B" w:rsidP="00B5761B">
      <w:pPr>
        <w:pStyle w:val="Heading3"/>
        <w:rPr>
          <w:lang w:eastAsia="ko-KR"/>
        </w:rPr>
      </w:pPr>
      <w:bookmarkStart w:id="198" w:name="_Toc120171131"/>
      <w:r w:rsidRPr="00B72D8A">
        <w:rPr>
          <w:lang w:eastAsia="ko-KR"/>
        </w:rPr>
        <w:t>5.10.2</w:t>
      </w:r>
      <w:r w:rsidRPr="00B72D8A">
        <w:rPr>
          <w:lang w:eastAsia="ko-KR"/>
        </w:rPr>
        <w:tab/>
        <w:t>Use cases</w:t>
      </w:r>
      <w:bookmarkEnd w:id="198"/>
    </w:p>
    <w:p w14:paraId="4F183B38" w14:textId="419E724F" w:rsidR="00B5761B" w:rsidRPr="00B72D8A" w:rsidRDefault="00B5761B" w:rsidP="00B5761B">
      <w:pPr>
        <w:pStyle w:val="Heading4"/>
      </w:pPr>
      <w:bookmarkStart w:id="199" w:name="_Toc120171132"/>
      <w:r w:rsidRPr="00B72D8A">
        <w:t>5.10.2.1</w:t>
      </w:r>
      <w:r w:rsidRPr="00B72D8A">
        <w:tab/>
        <w:t xml:space="preserve">ML </w:t>
      </w:r>
      <w:r w:rsidRPr="00B72D8A">
        <w:rPr>
          <w:rFonts w:hint="eastAsia"/>
          <w:lang w:eastAsia="zh-CN"/>
        </w:rPr>
        <w:t>entity</w:t>
      </w:r>
      <w:r w:rsidRPr="00B72D8A">
        <w:rPr>
          <w:lang w:eastAsia="zh-CN"/>
        </w:rPr>
        <w:t xml:space="preserve"> configuration</w:t>
      </w:r>
      <w:r w:rsidRPr="00B72D8A">
        <w:rPr>
          <w:rFonts w:hint="eastAsia"/>
          <w:lang w:eastAsia="zh-CN"/>
        </w:rPr>
        <w:t xml:space="preserve"> </w:t>
      </w:r>
      <w:r w:rsidRPr="00B72D8A">
        <w:rPr>
          <w:lang w:eastAsia="zh-CN"/>
        </w:rPr>
        <w:t xml:space="preserve">for RAN domain ES </w:t>
      </w:r>
      <w:r w:rsidRPr="00B72D8A">
        <w:t>initiated by consumer</w:t>
      </w:r>
      <w:bookmarkEnd w:id="199"/>
    </w:p>
    <w:p w14:paraId="6FA4C5C2" w14:textId="6B1B32A8" w:rsidR="00B5761B" w:rsidRPr="00B72D8A" w:rsidRDefault="00B5761B" w:rsidP="00B5761B">
      <w:pPr>
        <w:rPr>
          <w:rFonts w:eastAsia="Malgun Gothic"/>
          <w:lang w:eastAsia="ko-KR"/>
        </w:rPr>
      </w:pPr>
      <w:r w:rsidRPr="00B72D8A">
        <w:rPr>
          <w:lang w:eastAsia="zh-CN"/>
        </w:rPr>
        <w:t xml:space="preserve">The AI/ML </w:t>
      </w:r>
      <w:r w:rsidRPr="00B72D8A">
        <w:rPr>
          <w:rFonts w:hint="eastAsia"/>
          <w:lang w:eastAsia="zh-CN"/>
        </w:rPr>
        <w:t>entity</w:t>
      </w:r>
      <w:r w:rsidRPr="00B72D8A">
        <w:rPr>
          <w:lang w:eastAsia="zh-CN"/>
        </w:rPr>
        <w:t xml:space="preserve"> configuration may be</w:t>
      </w:r>
      <w:r w:rsidRPr="00B72D8A">
        <w:rPr>
          <w:rFonts w:hint="eastAsia"/>
          <w:lang w:eastAsia="zh-CN"/>
        </w:rPr>
        <w:t xml:space="preserve"> </w:t>
      </w:r>
      <w:r w:rsidRPr="00B72D8A">
        <w:rPr>
          <w:lang w:eastAsia="zh-CN"/>
        </w:rPr>
        <w:t>initiated by the AI/ML MnS consumer of Cross domain management</w:t>
      </w:r>
      <w:r w:rsidRPr="00B72D8A">
        <w:t xml:space="preserve">. AI/ML MnS </w:t>
      </w:r>
      <w:r w:rsidRPr="00B72D8A">
        <w:rPr>
          <w:lang w:eastAsia="zh-CN"/>
        </w:rPr>
        <w:t xml:space="preserve">Consumer monitor network performance and determine whether to trigger the ML </w:t>
      </w:r>
      <w:r w:rsidRPr="00B72D8A">
        <w:rPr>
          <w:rFonts w:hint="eastAsia"/>
          <w:lang w:eastAsia="zh-CN"/>
        </w:rPr>
        <w:t>entity</w:t>
      </w:r>
      <w:r w:rsidRPr="00B72D8A">
        <w:rPr>
          <w:lang w:eastAsia="zh-CN"/>
        </w:rPr>
        <w:t xml:space="preserve"> configuration. For example, for ES purpose, </w:t>
      </w:r>
      <w:r w:rsidRPr="00B72D8A">
        <w:t xml:space="preserve">AI/ML MnS </w:t>
      </w:r>
      <w:r w:rsidRPr="00B72D8A">
        <w:rPr>
          <w:lang w:eastAsia="zh-CN"/>
        </w:rPr>
        <w:t>Consumer collects the information of the capacity booster cells and coverage cells inside the RAN domain area, then makes the decision for activation ML entity, e.g. for enabled RAN domain ES function, consumer can configure the training/retraining activation/deactivation, related policy at training phase, and activation/deactivation, related policy for inference phase etc.</w:t>
      </w:r>
      <w:r w:rsidRPr="00B72D8A">
        <w:rPr>
          <w:rFonts w:eastAsia="Malgun Gothic"/>
          <w:lang w:eastAsia="ko-KR"/>
        </w:rPr>
        <w:t xml:space="preserve"> In this case, </w:t>
      </w:r>
      <w:r w:rsidRPr="00B72D8A">
        <w:rPr>
          <w:lang w:eastAsia="zh-CN"/>
        </w:rPr>
        <w:t>the consumer</w:t>
      </w:r>
      <w:r w:rsidRPr="00B72D8A">
        <w:rPr>
          <w:rFonts w:eastAsia="Malgun Gothic"/>
          <w:lang w:eastAsia="ko-KR"/>
        </w:rPr>
        <w:t xml:space="preserve"> can trigger the ML </w:t>
      </w:r>
      <w:r w:rsidRPr="00B72D8A">
        <w:rPr>
          <w:lang w:eastAsia="zh-CN"/>
        </w:rPr>
        <w:t>entities</w:t>
      </w:r>
      <w:r w:rsidRPr="00B72D8A">
        <w:rPr>
          <w:rFonts w:eastAsia="Malgun Gothic"/>
          <w:lang w:eastAsia="ko-KR"/>
        </w:rPr>
        <w:t xml:space="preserve"> so as to get better network performance.</w:t>
      </w:r>
    </w:p>
    <w:p w14:paraId="573AD7C4" w14:textId="54593ED2" w:rsidR="00B5761B" w:rsidRPr="00B72D8A" w:rsidRDefault="00B5761B" w:rsidP="00254DA4">
      <w:pPr>
        <w:pStyle w:val="TH"/>
        <w:rPr>
          <w:rFonts w:eastAsia="Malgun Gothic"/>
          <w:lang w:eastAsia="ko-KR"/>
        </w:rPr>
      </w:pPr>
      <w:bookmarkStart w:id="200" w:name="_MCCTEMPBM_CRPT19040128___4"/>
      <w:r w:rsidRPr="00B72D8A">
        <w:rPr>
          <w:noProof/>
          <w:lang w:eastAsia="zh-CN"/>
        </w:rPr>
        <w:drawing>
          <wp:inline distT="0" distB="0" distL="0" distR="0" wp14:anchorId="5F6C4525" wp14:editId="1066D72B">
            <wp:extent cx="2306320" cy="154432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306320" cy="1544320"/>
                    </a:xfrm>
                    <a:prstGeom prst="rect">
                      <a:avLst/>
                    </a:prstGeom>
                    <a:noFill/>
                    <a:ln>
                      <a:noFill/>
                    </a:ln>
                  </pic:spPr>
                </pic:pic>
              </a:graphicData>
            </a:graphic>
          </wp:inline>
        </w:drawing>
      </w:r>
    </w:p>
    <w:p w14:paraId="07746009" w14:textId="0D735956" w:rsidR="00B5761B" w:rsidRPr="00B72D8A" w:rsidRDefault="00B5761B" w:rsidP="00254DA4">
      <w:pPr>
        <w:pStyle w:val="TF"/>
      </w:pPr>
      <w:r w:rsidRPr="00B72D8A">
        <w:t xml:space="preserve">Figure 5.10.2.1-1: ML </w:t>
      </w:r>
      <w:r w:rsidRPr="00B72D8A">
        <w:rPr>
          <w:rFonts w:hint="eastAsia"/>
        </w:rPr>
        <w:t>entity</w:t>
      </w:r>
      <w:r w:rsidRPr="00B72D8A">
        <w:t xml:space="preserve"> configuration</w:t>
      </w:r>
      <w:r w:rsidRPr="00B72D8A">
        <w:rPr>
          <w:rFonts w:hint="eastAsia"/>
        </w:rPr>
        <w:t xml:space="preserve"> </w:t>
      </w:r>
      <w:r w:rsidRPr="00B72D8A">
        <w:t>initiated by consumer</w:t>
      </w:r>
    </w:p>
    <w:p w14:paraId="1694E6FB" w14:textId="1D36E6ED" w:rsidR="00B5761B" w:rsidRPr="00B72D8A" w:rsidRDefault="00B5761B" w:rsidP="00B5761B">
      <w:pPr>
        <w:pStyle w:val="Heading4"/>
      </w:pPr>
      <w:bookmarkStart w:id="201" w:name="_Toc120171133"/>
      <w:bookmarkEnd w:id="200"/>
      <w:r w:rsidRPr="00B72D8A">
        <w:t>5.10.2.2</w:t>
      </w:r>
      <w:r w:rsidRPr="00B72D8A">
        <w:tab/>
        <w:t xml:space="preserve">ML </w:t>
      </w:r>
      <w:r w:rsidRPr="00B72D8A">
        <w:rPr>
          <w:lang w:eastAsia="zh-CN"/>
        </w:rPr>
        <w:t>entity configuration for RAN domain ES</w:t>
      </w:r>
      <w:r w:rsidRPr="00B72D8A">
        <w:rPr>
          <w:rFonts w:hint="eastAsia"/>
          <w:lang w:eastAsia="zh-CN"/>
        </w:rPr>
        <w:t xml:space="preserve"> </w:t>
      </w:r>
      <w:r w:rsidRPr="00B72D8A">
        <w:t>initiated by producer</w:t>
      </w:r>
      <w:bookmarkEnd w:id="201"/>
    </w:p>
    <w:p w14:paraId="696DD704" w14:textId="60B14486" w:rsidR="00B5761B" w:rsidRPr="00B72D8A" w:rsidRDefault="00B5761B" w:rsidP="00B5761B">
      <w:pPr>
        <w:rPr>
          <w:rFonts w:eastAsia="Malgun Gothic"/>
          <w:lang w:eastAsia="ko-KR"/>
        </w:rPr>
      </w:pPr>
      <w:r w:rsidRPr="00B72D8A">
        <w:rPr>
          <w:lang w:eastAsia="zh-CN"/>
        </w:rPr>
        <w:t xml:space="preserve">The ML </w:t>
      </w:r>
      <w:r w:rsidRPr="00B72D8A">
        <w:rPr>
          <w:rFonts w:hint="eastAsia"/>
          <w:lang w:eastAsia="zh-CN"/>
        </w:rPr>
        <w:t>entity</w:t>
      </w:r>
      <w:r w:rsidRPr="00B72D8A">
        <w:rPr>
          <w:lang w:eastAsia="zh-CN"/>
        </w:rPr>
        <w:t xml:space="preserve"> configuration may be</w:t>
      </w:r>
      <w:r w:rsidRPr="00B72D8A">
        <w:rPr>
          <w:rFonts w:hint="eastAsia"/>
          <w:lang w:eastAsia="zh-CN"/>
        </w:rPr>
        <w:t xml:space="preserve"> </w:t>
      </w:r>
      <w:r w:rsidRPr="00B72D8A">
        <w:t>initiated</w:t>
      </w:r>
      <w:r w:rsidRPr="00B72D8A">
        <w:rPr>
          <w:lang w:eastAsia="zh-CN"/>
        </w:rPr>
        <w:t xml:space="preserve"> by the AI/ML MnS producer</w:t>
      </w:r>
      <w:r w:rsidRPr="00B72D8A">
        <w:rPr>
          <w:rFonts w:hint="eastAsia"/>
          <w:lang w:eastAsia="zh-CN"/>
        </w:rPr>
        <w:t>.</w:t>
      </w:r>
      <w:r w:rsidRPr="00B72D8A">
        <w:rPr>
          <w:lang w:eastAsia="zh-CN"/>
        </w:rPr>
        <w:t xml:space="preserve"> AI/ML MnS producer can determines whether to trigger ML </w:t>
      </w:r>
      <w:r w:rsidRPr="00B72D8A">
        <w:rPr>
          <w:rFonts w:hint="eastAsia"/>
          <w:lang w:eastAsia="zh-CN"/>
        </w:rPr>
        <w:t>entity</w:t>
      </w:r>
      <w:r w:rsidRPr="00B72D8A">
        <w:rPr>
          <w:lang w:eastAsia="zh-CN"/>
        </w:rPr>
        <w:t xml:space="preserve"> configuration based on network performance and service requirements. For example, after receiving an RAN domain ES requirement, the AI/ML MnS producer can decide to trigger training of the ML entity, e.g. RAN domain ES function. </w:t>
      </w:r>
      <w:r w:rsidRPr="00B72D8A">
        <w:rPr>
          <w:rFonts w:eastAsia="Malgun Gothic"/>
          <w:lang w:eastAsia="ko-KR"/>
        </w:rPr>
        <w:t xml:space="preserve">In this case, </w:t>
      </w:r>
      <w:r w:rsidRPr="00B72D8A">
        <w:rPr>
          <w:lang w:eastAsia="zh-CN"/>
        </w:rPr>
        <w:t>the AI/ML MnS producer</w:t>
      </w:r>
      <w:r w:rsidRPr="00B72D8A">
        <w:rPr>
          <w:rFonts w:eastAsia="Malgun Gothic"/>
          <w:lang w:eastAsia="ko-KR"/>
        </w:rPr>
        <w:t xml:space="preserve"> </w:t>
      </w:r>
      <w:r w:rsidRPr="00B72D8A">
        <w:t xml:space="preserve">responsible for AI/ML </w:t>
      </w:r>
      <w:r w:rsidRPr="00B72D8A">
        <w:rPr>
          <w:lang w:eastAsia="zh-CN"/>
        </w:rPr>
        <w:t xml:space="preserve">management </w:t>
      </w:r>
      <w:r w:rsidR="00726012">
        <w:rPr>
          <w:lang w:eastAsia="zh-CN"/>
        </w:rPr>
        <w:t>will</w:t>
      </w:r>
      <w:r w:rsidR="00726012" w:rsidRPr="00B72D8A">
        <w:rPr>
          <w:lang w:eastAsia="zh-CN"/>
        </w:rPr>
        <w:t xml:space="preserve"> </w:t>
      </w:r>
      <w:r w:rsidRPr="00B72D8A">
        <w:rPr>
          <w:lang w:eastAsia="zh-CN"/>
        </w:rPr>
        <w:t>have a capability to trigger the ML entities and inform an authorized consumer about the ML entity status</w:t>
      </w:r>
      <w:r w:rsidRPr="00B72D8A">
        <w:rPr>
          <w:rFonts w:eastAsia="Malgun Gothic"/>
          <w:lang w:eastAsia="ko-KR"/>
        </w:rPr>
        <w:t>.</w:t>
      </w:r>
    </w:p>
    <w:p w14:paraId="5C29A838" w14:textId="1573DC6C" w:rsidR="00B5761B" w:rsidRPr="00B72D8A" w:rsidRDefault="00B5761B" w:rsidP="00254DA4">
      <w:pPr>
        <w:pStyle w:val="TH"/>
        <w:rPr>
          <w:rFonts w:eastAsia="Malgun Gothic"/>
          <w:lang w:eastAsia="ko-KR"/>
        </w:rPr>
      </w:pPr>
      <w:bookmarkStart w:id="202" w:name="_MCCTEMPBM_CRPT19040129___4"/>
      <w:r w:rsidRPr="00B72D8A">
        <w:rPr>
          <w:noProof/>
          <w:lang w:eastAsia="zh-CN"/>
        </w:rPr>
        <w:drawing>
          <wp:inline distT="0" distB="0" distL="0" distR="0" wp14:anchorId="57A59573" wp14:editId="5070E0FB">
            <wp:extent cx="2545080" cy="1330960"/>
            <wp:effectExtent l="0" t="0" r="7620" b="254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545080" cy="1330960"/>
                    </a:xfrm>
                    <a:prstGeom prst="rect">
                      <a:avLst/>
                    </a:prstGeom>
                    <a:noFill/>
                    <a:ln>
                      <a:noFill/>
                    </a:ln>
                  </pic:spPr>
                </pic:pic>
              </a:graphicData>
            </a:graphic>
          </wp:inline>
        </w:drawing>
      </w:r>
    </w:p>
    <w:p w14:paraId="45274608" w14:textId="162C9EBF" w:rsidR="00B5761B" w:rsidRPr="00B72D8A" w:rsidRDefault="00B5761B" w:rsidP="00254DA4">
      <w:pPr>
        <w:pStyle w:val="TF"/>
      </w:pPr>
      <w:r w:rsidRPr="00B72D8A">
        <w:t>Figure 5.10.2.2-1: ML entity configuration</w:t>
      </w:r>
      <w:r w:rsidRPr="00B72D8A">
        <w:rPr>
          <w:rFonts w:hint="eastAsia"/>
        </w:rPr>
        <w:t xml:space="preserve"> </w:t>
      </w:r>
      <w:r w:rsidRPr="00B72D8A">
        <w:t>initiated by producer</w:t>
      </w:r>
    </w:p>
    <w:p w14:paraId="0EB68B02" w14:textId="42F8DB1D" w:rsidR="00B5761B" w:rsidRPr="00B72D8A" w:rsidRDefault="00B5761B" w:rsidP="00B5761B">
      <w:pPr>
        <w:pStyle w:val="Heading4"/>
        <w:rPr>
          <w:b/>
          <w:bCs/>
        </w:rPr>
      </w:pPr>
      <w:bookmarkStart w:id="203" w:name="_Toc120171134"/>
      <w:bookmarkEnd w:id="202"/>
      <w:r w:rsidRPr="00B72D8A">
        <w:t>5.10.2.3</w:t>
      </w:r>
      <w:r w:rsidRPr="00B72D8A">
        <w:tab/>
        <w:t>Partial activation of AI/ML inference capabilities</w:t>
      </w:r>
      <w:bookmarkEnd w:id="203"/>
    </w:p>
    <w:p w14:paraId="0BFF8700" w14:textId="6378590D" w:rsidR="00B5761B" w:rsidRPr="00B72D8A" w:rsidRDefault="00B5761B" w:rsidP="003B18F3">
      <w:r w:rsidRPr="00B72D8A">
        <w:t xml:space="preserve">An ML entity may provide the AI/ML inference capabilities for a scope (e.g., a specific list of NR cells) of the radio coverage area as either of a decision-making capability or an analysis capability. For a given AI/ML inference function, first, it can be very difficult to accurately </w:t>
      </w:r>
      <w:r w:rsidR="003B18F3" w:rsidRPr="00B72D8A">
        <w:t>"</w:t>
      </w:r>
      <w:r w:rsidRPr="00B72D8A">
        <w:t>predict</w:t>
      </w:r>
      <w:r w:rsidR="003B18F3" w:rsidRPr="00B72D8A">
        <w:t>"</w:t>
      </w:r>
      <w:r w:rsidRPr="00B72D8A">
        <w:t xml:space="preserve"> or quantify the benefits of using an ML entity or an inference capability for the ML entity or inference function in a given context of operational system, before using it. Secondly, testing the ML capabilities and entities using test data does not necessarily give a </w:t>
      </w:r>
      <w:r w:rsidR="003B18F3" w:rsidRPr="00B72D8A">
        <w:t>"</w:t>
      </w:r>
      <w:r w:rsidRPr="00B72D8A">
        <w:t>full picture</w:t>
      </w:r>
      <w:r w:rsidR="003B18F3" w:rsidRPr="00B72D8A">
        <w:t>"</w:t>
      </w:r>
      <w:r w:rsidRPr="00B72D8A">
        <w:t xml:space="preserve"> on how the ML model </w:t>
      </w:r>
      <w:r w:rsidRPr="00B72D8A">
        <w:lastRenderedPageBreak/>
        <w:t>will impact the performance of the network or system when it is activated in the operational environment. For example, testing may provide some insights on the accuracy of the ML entity that can be expected once the ML entity is deployed and activated.</w:t>
      </w:r>
    </w:p>
    <w:p w14:paraId="64EAB21C" w14:textId="6C843EF4" w:rsidR="00B5761B" w:rsidRPr="00B72D8A" w:rsidRDefault="00B5761B" w:rsidP="003B18F3">
      <w:r w:rsidRPr="00B72D8A">
        <w:t xml:space="preserve">Furthermore, it is also necessary to ensure that AI/ML inference capabilities of an ML entity or an inference function that are being activated in operational system will bring the expected/planned benefits and will not further downgrade the existing network performance. Moreover, it is important to provide means to check which particular AI/ML inference capabilities of an ML entity or an inference function are beneficial to be activated in a given context of operational network. Correspondingly, the MnS producer for AI/ML inference management may provide different steps through which the capabilities of an ML entity or inference function may be activated progressively. This abstraction phased activation of the scope of the ML entities may be referred to as </w:t>
      </w:r>
      <w:r w:rsidR="003B18F3" w:rsidRPr="00B72D8A">
        <w:t>"</w:t>
      </w:r>
      <w:r w:rsidRPr="00B72D8A">
        <w:t>Abstract activation steps</w:t>
      </w:r>
      <w:r w:rsidR="003B18F3" w:rsidRPr="00B72D8A">
        <w:t>"</w:t>
      </w:r>
      <w:r w:rsidRPr="00B72D8A">
        <w:t>.</w:t>
      </w:r>
      <w:r w:rsidR="009D50F9" w:rsidRPr="00B72D8A">
        <w:t xml:space="preserve"> </w:t>
      </w:r>
      <w:r w:rsidRPr="00B72D8A">
        <w:t>For example, with such Abstract activation steps technique, the producer may support a capability to allow only a sub-scope to be activated e.g., to only allow inference activation for a limited or specific number of cells covering part of a geographical coverage area and not the whole city or only for a certain limited period of time (say between 18:00 and 6:00) rather than for the entire operation time.</w:t>
      </w:r>
      <w:r w:rsidR="009D50F9" w:rsidRPr="00B72D8A">
        <w:t xml:space="preserve"> </w:t>
      </w:r>
    </w:p>
    <w:p w14:paraId="1ABFD555" w14:textId="77777777" w:rsidR="00B5761B" w:rsidRPr="00B72D8A" w:rsidRDefault="00B5761B" w:rsidP="003B18F3">
      <w:r w:rsidRPr="00B72D8A">
        <w:t>Another approach to implement partial or progressive activation of AI/ML inference capabilities for an ML entity or an inference function would be through a predefined policy which may include e.g., time scheduled or conditional progressive or phased activation of the inference capabilities or the scope of activation.</w:t>
      </w:r>
    </w:p>
    <w:p w14:paraId="4C67ECB4" w14:textId="77777777" w:rsidR="00B5761B" w:rsidRPr="00B72D8A" w:rsidRDefault="00B5761B" w:rsidP="003B18F3">
      <w:r w:rsidRPr="00B72D8A">
        <w:t xml:space="preserve">So, it is possible that the AI/ML inference function is configured to start using a newly deployed ML entity for one part (e.g., one NR cell of the gNB) of the function but the existing ML entity for the rest parts, and then gradually switch to use the new AI/ML entities for the larger or full scope, by activating/deactivating the AI/ML inference capabilities in the corresponding scope for the AI/ML entities. </w:t>
      </w:r>
    </w:p>
    <w:p w14:paraId="49F09287" w14:textId="158527B4" w:rsidR="00B5761B" w:rsidRPr="00B72D8A" w:rsidRDefault="00B5761B" w:rsidP="003B18F3">
      <w:r w:rsidRPr="00B72D8A">
        <w:t>Together, these imply that it is important to ensure that the MnS consumer has a finer control on activation and de-activation of AI/ML inference capabilities for an ML entity or an inference function.</w:t>
      </w:r>
    </w:p>
    <w:p w14:paraId="2D32166B" w14:textId="77777777" w:rsidR="00B5761B" w:rsidRPr="00B72D8A" w:rsidRDefault="00B5761B" w:rsidP="00B5761B">
      <w:pPr>
        <w:pStyle w:val="Heading4"/>
      </w:pPr>
      <w:bookmarkStart w:id="204" w:name="_Toc120171135"/>
      <w:r w:rsidRPr="00B72D8A">
        <w:t>5.10.2.4</w:t>
      </w:r>
      <w:r w:rsidRPr="00B72D8A">
        <w:tab/>
      </w:r>
      <w:r w:rsidRPr="00B72D8A">
        <w:rPr>
          <w:lang w:eastAsia="zh-CN"/>
        </w:rPr>
        <w:t xml:space="preserve">Configuration for AI/ML inference </w:t>
      </w:r>
      <w:r w:rsidRPr="00B72D8A">
        <w:t>initiated by consumer</w:t>
      </w:r>
      <w:bookmarkEnd w:id="204"/>
    </w:p>
    <w:p w14:paraId="7592C462" w14:textId="77777777" w:rsidR="00B5761B" w:rsidRPr="00B72D8A" w:rsidRDefault="00B5761B" w:rsidP="00B5761B">
      <w:pPr>
        <w:rPr>
          <w:rFonts w:eastAsia="Malgun Gothic"/>
          <w:lang w:eastAsia="ko-KR"/>
        </w:rPr>
      </w:pPr>
      <w:r w:rsidRPr="00B72D8A">
        <w:t xml:space="preserve">The MnS </w:t>
      </w:r>
      <w:r w:rsidRPr="00B72D8A">
        <w:rPr>
          <w:lang w:eastAsia="zh-CN"/>
        </w:rPr>
        <w:t>consumer monitors the network performance and determines on whether to, and when to trigger the AI/ML inference configuration or re-configuration. For example, for NG-RAN intelligence ES function</w:t>
      </w:r>
      <w:r w:rsidRPr="00B72D8A">
        <w:t xml:space="preserve"> (as described in TR 37.817 [b])</w:t>
      </w:r>
      <w:r w:rsidRPr="00B72D8A">
        <w:rPr>
          <w:lang w:eastAsia="zh-CN"/>
        </w:rPr>
        <w:t xml:space="preserve">, </w:t>
      </w:r>
      <w:r w:rsidRPr="00B72D8A">
        <w:t xml:space="preserve">the MnS </w:t>
      </w:r>
      <w:r w:rsidRPr="00B72D8A">
        <w:rPr>
          <w:lang w:eastAsia="zh-CN"/>
        </w:rPr>
        <w:t>consumer collects the performance data of the capacity booster cells and coverage cells, then makes the decision for configuring or re-configuring the inference function with a policy may include e.g., performance targets of the inference function, or the activation/deactivation of the ES function and/or the associated ML entities.</w:t>
      </w:r>
      <w:r w:rsidRPr="00B72D8A">
        <w:rPr>
          <w:rFonts w:eastAsia="Malgun Gothic"/>
          <w:lang w:eastAsia="ko-KR"/>
        </w:rPr>
        <w:t xml:space="preserve"> </w:t>
      </w:r>
    </w:p>
    <w:p w14:paraId="1A84E8AD" w14:textId="77777777" w:rsidR="00B5761B" w:rsidRPr="00B72D8A" w:rsidRDefault="00B5761B" w:rsidP="00B5761B">
      <w:pPr>
        <w:rPr>
          <w:rFonts w:eastAsia="Malgun Gothic"/>
          <w:lang w:eastAsia="ko-KR"/>
        </w:rPr>
      </w:pPr>
      <w:r w:rsidRPr="00B72D8A">
        <w:rPr>
          <w:rFonts w:eastAsia="Malgun Gothic"/>
          <w:lang w:eastAsia="ko-KR"/>
        </w:rPr>
        <w:t xml:space="preserve">In this case, </w:t>
      </w:r>
      <w:r w:rsidRPr="00B72D8A">
        <w:rPr>
          <w:lang w:eastAsia="zh-CN"/>
        </w:rPr>
        <w:t>the consumer</w:t>
      </w:r>
      <w:r w:rsidRPr="00B72D8A">
        <w:rPr>
          <w:rFonts w:eastAsia="Malgun Gothic"/>
          <w:lang w:eastAsia="ko-KR"/>
        </w:rPr>
        <w:t xml:space="preserve"> may need to initiate the AI/ML </w:t>
      </w:r>
      <w:r w:rsidRPr="00B72D8A">
        <w:rPr>
          <w:lang w:eastAsia="zh-CN"/>
        </w:rPr>
        <w:t>inference configuration/reconfiguration</w:t>
      </w:r>
      <w:r w:rsidRPr="00B72D8A">
        <w:rPr>
          <w:rFonts w:eastAsia="Malgun Gothic"/>
          <w:lang w:eastAsia="ko-KR"/>
        </w:rPr>
        <w:t>.</w:t>
      </w:r>
    </w:p>
    <w:p w14:paraId="77DEFF19" w14:textId="77777777" w:rsidR="00B5761B" w:rsidRPr="00B72D8A" w:rsidRDefault="00B5761B" w:rsidP="00B5761B">
      <w:pPr>
        <w:pStyle w:val="Heading4"/>
      </w:pPr>
      <w:bookmarkStart w:id="205" w:name="_Toc120171136"/>
      <w:r w:rsidRPr="00B72D8A">
        <w:t>5.10.2.5</w:t>
      </w:r>
      <w:r w:rsidRPr="00B72D8A">
        <w:tab/>
      </w:r>
      <w:r w:rsidRPr="00B72D8A">
        <w:rPr>
          <w:lang w:eastAsia="zh-CN"/>
        </w:rPr>
        <w:t>Configuration</w:t>
      </w:r>
      <w:r w:rsidRPr="00B72D8A">
        <w:rPr>
          <w:rFonts w:hint="eastAsia"/>
          <w:lang w:eastAsia="zh-CN"/>
        </w:rPr>
        <w:t xml:space="preserve"> </w:t>
      </w:r>
      <w:r w:rsidRPr="00B72D8A">
        <w:rPr>
          <w:lang w:eastAsia="zh-CN"/>
        </w:rPr>
        <w:t xml:space="preserve">for AI/ML inference </w:t>
      </w:r>
      <w:r w:rsidRPr="00B72D8A">
        <w:t>initiated by producer</w:t>
      </w:r>
      <w:bookmarkEnd w:id="205"/>
    </w:p>
    <w:p w14:paraId="40ED6282" w14:textId="0C67660D" w:rsidR="00B5761B" w:rsidRPr="00B72D8A" w:rsidRDefault="00B5761B" w:rsidP="00B5761B">
      <w:pPr>
        <w:rPr>
          <w:rFonts w:eastAsia="Malgun Gothic"/>
          <w:lang w:eastAsia="ko-KR"/>
        </w:rPr>
      </w:pPr>
      <w:r w:rsidRPr="00B72D8A">
        <w:rPr>
          <w:lang w:eastAsia="zh-CN"/>
        </w:rPr>
        <w:t>The MnS producer monitors the network performance and determines on whether to, and when to trigger the AI/ML inference configuration or re-configuration. For example, NG-RAN intelligence ES function</w:t>
      </w:r>
      <w:r w:rsidRPr="00B72D8A">
        <w:t xml:space="preserve"> (as described in TR 37.817 [b]), </w:t>
      </w:r>
      <w:r w:rsidRPr="00B72D8A">
        <w:rPr>
          <w:lang w:eastAsia="zh-CN"/>
        </w:rPr>
        <w:t xml:space="preserve">per the performance of the energy efficiency result by execution of the inference output, the MnS producer may decide to activate or deactivate the inference function, or decide to use another ML entity for inference. </w:t>
      </w:r>
      <w:r w:rsidRPr="00B72D8A">
        <w:rPr>
          <w:rFonts w:eastAsia="Malgun Gothic"/>
          <w:lang w:eastAsia="ko-KR"/>
        </w:rPr>
        <w:t xml:space="preserve">In this case, </w:t>
      </w:r>
      <w:r w:rsidRPr="00B72D8A">
        <w:rPr>
          <w:lang w:eastAsia="zh-CN"/>
        </w:rPr>
        <w:t>the MnS producer</w:t>
      </w:r>
      <w:r w:rsidRPr="00B72D8A">
        <w:rPr>
          <w:rFonts w:eastAsia="Malgun Gothic"/>
          <w:lang w:eastAsia="ko-KR"/>
        </w:rPr>
        <w:t xml:space="preserve"> </w:t>
      </w:r>
      <w:r w:rsidRPr="00B72D8A">
        <w:rPr>
          <w:lang w:eastAsia="zh-CN"/>
        </w:rPr>
        <w:t>may initiate the configuration and inform an authorized consumer about the configurations</w:t>
      </w:r>
      <w:r w:rsidRPr="00B72D8A">
        <w:rPr>
          <w:rFonts w:eastAsia="Malgun Gothic"/>
          <w:lang w:eastAsia="ko-KR"/>
        </w:rPr>
        <w:t>. The configuration actions conducted by the MnS producer may also be triggered by a predefined configuration policy.</w:t>
      </w:r>
    </w:p>
    <w:p w14:paraId="226F88B6" w14:textId="24C307DF" w:rsidR="00A67CEE" w:rsidRPr="00B72D8A" w:rsidRDefault="00A67CEE" w:rsidP="00A67CEE">
      <w:pPr>
        <w:pStyle w:val="Heading4"/>
        <w:rPr>
          <w:b/>
          <w:bCs/>
        </w:rPr>
      </w:pPr>
      <w:bookmarkStart w:id="206" w:name="_Toc120171137"/>
      <w:r w:rsidRPr="00B72D8A">
        <w:t>5.10.2.6</w:t>
      </w:r>
      <w:r w:rsidRPr="00B72D8A">
        <w:tab/>
        <w:t>Enabling policy-based activation of AI/ML capabilities</w:t>
      </w:r>
      <w:bookmarkEnd w:id="206"/>
    </w:p>
    <w:p w14:paraId="2BDC5FCC" w14:textId="0B9EB927" w:rsidR="00A67CEE" w:rsidRPr="00B72D8A" w:rsidRDefault="00A67CEE" w:rsidP="003B18F3">
      <w:r w:rsidRPr="00B72D8A">
        <w:t xml:space="preserve">If the activation procedure is entirely relying on the AI/ML MnS consumer to micro-manage every activation step, such process may require extensive </w:t>
      </w:r>
      <w:r w:rsidR="005820C5" w:rsidRPr="00B72D8A">
        <w:t>signalling</w:t>
      </w:r>
      <w:r w:rsidRPr="00B72D8A">
        <w:t xml:space="preserve"> between the AI/ML MnS consumer and producer and intrinsically lacks the automation potential. On the other hand, the activation procedure cannot be left fully to the producer either, as the producer may not have a </w:t>
      </w:r>
      <w:r w:rsidR="003B18F3" w:rsidRPr="00B72D8A">
        <w:t>"</w:t>
      </w:r>
      <w:r w:rsidRPr="00B72D8A">
        <w:t>full picture</w:t>
      </w:r>
      <w:r w:rsidR="003B18F3" w:rsidRPr="00B72D8A">
        <w:t>"</w:t>
      </w:r>
      <w:r w:rsidRPr="00B72D8A">
        <w:t xml:space="preserve"> on other ML entities/capabilities that are currently in operation, activated by different producers on the request from consumer. The producer needs to be instructed by the consumer on the ways to perform the adequate activation of AI/ML capabilities.</w:t>
      </w:r>
    </w:p>
    <w:p w14:paraId="75C2CA60" w14:textId="082E42AE" w:rsidR="00A67CEE" w:rsidRPr="00B72D8A" w:rsidRDefault="00A67CEE" w:rsidP="003B18F3">
      <w:r w:rsidRPr="00B72D8A">
        <w:t xml:space="preserve">The activation may be instructed via one or more </w:t>
      </w:r>
      <w:r w:rsidRPr="00B72D8A">
        <w:rPr>
          <w:rFonts w:cs="Arial"/>
        </w:rPr>
        <w:t xml:space="preserve">AI/ML activation </w:t>
      </w:r>
      <w:r w:rsidRPr="00B72D8A">
        <w:t xml:space="preserve">policies, where an </w:t>
      </w:r>
      <w:r w:rsidRPr="00B72D8A">
        <w:rPr>
          <w:rFonts w:cs="Arial"/>
        </w:rPr>
        <w:t xml:space="preserve">AI/ML activation </w:t>
      </w:r>
      <w:r w:rsidRPr="00B72D8A">
        <w:t>policy is a sequence of tuples of conditions and activation settings that may be executed by the AI/ML producer. Conditions may define specific outcomes on performance metrics for which a particular activation may be executed while activation settings define specific attributes of the AI/ML capability activation scope (e.g., object or object type, network context, activation time window) for which AI/ML capability should be activated.</w:t>
      </w:r>
    </w:p>
    <w:p w14:paraId="6DE8FBF3" w14:textId="77777777" w:rsidR="00B5761B" w:rsidRPr="00B72D8A" w:rsidRDefault="00B5761B" w:rsidP="00B5761B">
      <w:pPr>
        <w:pStyle w:val="Heading3"/>
      </w:pPr>
      <w:bookmarkStart w:id="207" w:name="_Toc120171138"/>
      <w:r w:rsidRPr="00B72D8A">
        <w:lastRenderedPageBreak/>
        <w:t>5.10.3</w:t>
      </w:r>
      <w:r w:rsidRPr="00B72D8A">
        <w:tab/>
        <w:t>Potential requirements</w:t>
      </w:r>
      <w:bookmarkEnd w:id="207"/>
    </w:p>
    <w:p w14:paraId="1E169A9B" w14:textId="0978DF96" w:rsidR="00B5761B" w:rsidRPr="00B72D8A" w:rsidRDefault="00B5761B" w:rsidP="00B5761B">
      <w:pPr>
        <w:rPr>
          <w:b/>
          <w:bCs/>
        </w:rPr>
      </w:pPr>
      <w:r w:rsidRPr="00B72D8A">
        <w:rPr>
          <w:b/>
          <w:bCs/>
        </w:rPr>
        <w:t>REQ-MLTRAIN_</w:t>
      </w:r>
      <w:r w:rsidRPr="00B72D8A">
        <w:rPr>
          <w:b/>
          <w:bCs/>
          <w:lang w:eastAsia="zh-CN"/>
        </w:rPr>
        <w:t>CFG</w:t>
      </w:r>
      <w:r w:rsidRPr="00B72D8A">
        <w:rPr>
          <w:b/>
          <w:bCs/>
        </w:rPr>
        <w:t>-1</w:t>
      </w:r>
      <w:r w:rsidRPr="00B72D8A">
        <w:rPr>
          <w:rFonts w:hint="eastAsia"/>
          <w:b/>
          <w:bCs/>
          <w:lang w:eastAsia="zh-CN"/>
        </w:rPr>
        <w:t>:</w:t>
      </w:r>
      <w:r w:rsidRPr="00B72D8A">
        <w:rPr>
          <w:b/>
          <w:bCs/>
          <w:lang w:eastAsia="zh-CN"/>
        </w:rPr>
        <w:t xml:space="preserve"> </w:t>
      </w:r>
      <w:r w:rsidRPr="00B72D8A">
        <w:rPr>
          <w:lang w:eastAsia="zh-CN"/>
        </w:rPr>
        <w:t xml:space="preserve">The AI/ML </w:t>
      </w:r>
      <w:r w:rsidRPr="00B72D8A">
        <w:t>MnS</w:t>
      </w:r>
      <w:r w:rsidRPr="00B72D8A">
        <w:rPr>
          <w:lang w:eastAsia="zh-CN"/>
        </w:rPr>
        <w:t xml:space="preserve"> </w:t>
      </w:r>
      <w:r w:rsidRPr="00B72D8A">
        <w:t xml:space="preserve">producer </w:t>
      </w:r>
      <w:r w:rsidRPr="00B72D8A">
        <w:rPr>
          <w:lang w:eastAsia="zh-CN"/>
        </w:rPr>
        <w:t xml:space="preserve">should have a capability to allow the </w:t>
      </w:r>
      <w:r w:rsidRPr="00B72D8A">
        <w:rPr>
          <w:rFonts w:cs="Arial"/>
        </w:rPr>
        <w:t xml:space="preserve">authorized consumer </w:t>
      </w:r>
      <w:r w:rsidRPr="00B72D8A">
        <w:rPr>
          <w:lang w:eastAsia="zh-CN"/>
        </w:rPr>
        <w:t xml:space="preserve">to trigger </w:t>
      </w:r>
      <w:r w:rsidRPr="00B72D8A">
        <w:t>AI/ML training configuration</w:t>
      </w:r>
      <w:r w:rsidRPr="00B72D8A">
        <w:rPr>
          <w:lang w:eastAsia="zh-CN"/>
        </w:rPr>
        <w:t>.</w:t>
      </w:r>
    </w:p>
    <w:p w14:paraId="6435F390" w14:textId="67FA78E6" w:rsidR="00B5761B" w:rsidRPr="00B72D8A" w:rsidRDefault="00B5761B" w:rsidP="00B5761B">
      <w:pPr>
        <w:rPr>
          <w:lang w:eastAsia="zh-CN"/>
        </w:rPr>
      </w:pPr>
      <w:r w:rsidRPr="00B72D8A">
        <w:rPr>
          <w:b/>
          <w:bCs/>
        </w:rPr>
        <w:t>REQ-MLTRAIN_</w:t>
      </w:r>
      <w:r w:rsidRPr="00B72D8A">
        <w:rPr>
          <w:b/>
          <w:bCs/>
          <w:lang w:eastAsia="zh-CN"/>
        </w:rPr>
        <w:t>CFG</w:t>
      </w:r>
      <w:r w:rsidRPr="00B72D8A">
        <w:rPr>
          <w:b/>
          <w:bCs/>
        </w:rPr>
        <w:t>--2</w:t>
      </w:r>
      <w:r w:rsidRPr="00B72D8A">
        <w:rPr>
          <w:rFonts w:hint="eastAsia"/>
          <w:b/>
          <w:bCs/>
          <w:lang w:eastAsia="zh-CN"/>
        </w:rPr>
        <w:t>:</w:t>
      </w:r>
      <w:r w:rsidRPr="00B72D8A">
        <w:rPr>
          <w:b/>
          <w:bCs/>
          <w:lang w:eastAsia="zh-CN"/>
        </w:rPr>
        <w:t xml:space="preserve"> </w:t>
      </w:r>
      <w:r w:rsidRPr="00B72D8A">
        <w:rPr>
          <w:lang w:eastAsia="zh-CN"/>
        </w:rPr>
        <w:t xml:space="preserve">The AI/ML </w:t>
      </w:r>
      <w:r w:rsidRPr="00B72D8A">
        <w:t xml:space="preserve">MnS producer responsible for AI/ML </w:t>
      </w:r>
      <w:r w:rsidRPr="00B72D8A">
        <w:rPr>
          <w:lang w:eastAsia="zh-CN"/>
        </w:rPr>
        <w:t>managemen</w:t>
      </w:r>
      <w:r w:rsidRPr="00726012">
        <w:rPr>
          <w:lang w:eastAsia="zh-CN"/>
        </w:rPr>
        <w:t>t shall have</w:t>
      </w:r>
      <w:r w:rsidRPr="00B72D8A">
        <w:rPr>
          <w:lang w:eastAsia="zh-CN"/>
        </w:rPr>
        <w:t xml:space="preserve"> a capability to configure the AI/ML </w:t>
      </w:r>
      <w:r w:rsidRPr="00B72D8A">
        <w:t>training capability</w:t>
      </w:r>
      <w:r w:rsidRPr="00B72D8A">
        <w:rPr>
          <w:lang w:eastAsia="zh-CN"/>
        </w:rPr>
        <w:t>.</w:t>
      </w:r>
    </w:p>
    <w:p w14:paraId="04CDD18E" w14:textId="77777777" w:rsidR="00B5761B" w:rsidRPr="00B72D8A" w:rsidRDefault="00B5761B" w:rsidP="00B5761B">
      <w:pPr>
        <w:rPr>
          <w:lang w:eastAsia="zh-CN"/>
        </w:rPr>
      </w:pPr>
      <w:r w:rsidRPr="00B72D8A">
        <w:rPr>
          <w:b/>
          <w:bCs/>
        </w:rPr>
        <w:t>REQ-AIML_INF_</w:t>
      </w:r>
      <w:r w:rsidRPr="00B72D8A">
        <w:rPr>
          <w:b/>
          <w:bCs/>
          <w:lang w:eastAsia="zh-CN"/>
        </w:rPr>
        <w:t>CFG</w:t>
      </w:r>
      <w:r w:rsidRPr="00B72D8A">
        <w:rPr>
          <w:b/>
          <w:bCs/>
        </w:rPr>
        <w:t>-</w:t>
      </w:r>
      <w:r w:rsidRPr="00B72D8A" w:rsidDel="00C42713">
        <w:rPr>
          <w:b/>
          <w:bCs/>
        </w:rPr>
        <w:t xml:space="preserve"> </w:t>
      </w:r>
      <w:r w:rsidRPr="00B72D8A">
        <w:rPr>
          <w:b/>
          <w:bCs/>
        </w:rPr>
        <w:t>-1</w:t>
      </w:r>
      <w:r w:rsidRPr="00B72D8A">
        <w:rPr>
          <w:rFonts w:hint="eastAsia"/>
          <w:b/>
          <w:bCs/>
          <w:lang w:eastAsia="zh-CN"/>
        </w:rPr>
        <w:t>:</w:t>
      </w:r>
      <w:r w:rsidRPr="00B72D8A">
        <w:rPr>
          <w:b/>
          <w:bCs/>
          <w:lang w:eastAsia="zh-CN"/>
        </w:rPr>
        <w:t xml:space="preserve"> </w:t>
      </w:r>
      <w:r w:rsidRPr="00B72D8A">
        <w:rPr>
          <w:lang w:eastAsia="zh-CN"/>
        </w:rPr>
        <w:t xml:space="preserve">The </w:t>
      </w:r>
      <w:r w:rsidRPr="00B72D8A">
        <w:t>MnS</w:t>
      </w:r>
      <w:r w:rsidRPr="00B72D8A">
        <w:rPr>
          <w:lang w:eastAsia="zh-CN"/>
        </w:rPr>
        <w:t xml:space="preserve"> </w:t>
      </w:r>
      <w:r w:rsidRPr="00B72D8A">
        <w:t xml:space="preserve">producer responsible for AI/ML inference management </w:t>
      </w:r>
      <w:r w:rsidRPr="00B72D8A">
        <w:rPr>
          <w:lang w:eastAsia="zh-CN"/>
        </w:rPr>
        <w:t xml:space="preserve">should have a capability to allow an </w:t>
      </w:r>
      <w:r w:rsidRPr="00B72D8A">
        <w:rPr>
          <w:rFonts w:cs="Arial"/>
        </w:rPr>
        <w:t xml:space="preserve">authorized consumer </w:t>
      </w:r>
      <w:r w:rsidRPr="00B72D8A">
        <w:rPr>
          <w:lang w:eastAsia="zh-CN"/>
        </w:rPr>
        <w:t xml:space="preserve">to configure </w:t>
      </w:r>
      <w:r w:rsidRPr="00B72D8A">
        <w:t>the inference function</w:t>
      </w:r>
      <w:r w:rsidRPr="00B72D8A">
        <w:rPr>
          <w:lang w:eastAsia="zh-CN"/>
        </w:rPr>
        <w:t>.</w:t>
      </w:r>
    </w:p>
    <w:p w14:paraId="66ECD9D3" w14:textId="77777777" w:rsidR="00B5761B" w:rsidRPr="00B72D8A" w:rsidRDefault="00B5761B" w:rsidP="00B5761B">
      <w:pPr>
        <w:rPr>
          <w:lang w:eastAsia="zh-CN"/>
        </w:rPr>
      </w:pPr>
      <w:r w:rsidRPr="00B72D8A">
        <w:rPr>
          <w:b/>
          <w:bCs/>
        </w:rPr>
        <w:t>REQ-AIML_INF_</w:t>
      </w:r>
      <w:r w:rsidRPr="00B72D8A">
        <w:rPr>
          <w:b/>
          <w:bCs/>
          <w:lang w:eastAsia="zh-CN"/>
        </w:rPr>
        <w:t>CFG</w:t>
      </w:r>
      <w:r w:rsidRPr="00B72D8A" w:rsidDel="00C42713">
        <w:rPr>
          <w:b/>
          <w:bCs/>
        </w:rPr>
        <w:t xml:space="preserve"> </w:t>
      </w:r>
      <w:r w:rsidRPr="00B72D8A">
        <w:rPr>
          <w:b/>
          <w:bCs/>
        </w:rPr>
        <w:t>-2</w:t>
      </w:r>
      <w:r w:rsidRPr="00B72D8A">
        <w:rPr>
          <w:rFonts w:hint="eastAsia"/>
          <w:b/>
          <w:bCs/>
          <w:lang w:eastAsia="zh-CN"/>
        </w:rPr>
        <w:t>:</w:t>
      </w:r>
      <w:r w:rsidRPr="00B72D8A">
        <w:rPr>
          <w:b/>
          <w:bCs/>
          <w:lang w:eastAsia="zh-CN"/>
        </w:rPr>
        <w:t xml:space="preserve"> </w:t>
      </w:r>
      <w:r w:rsidRPr="00B72D8A">
        <w:rPr>
          <w:lang w:eastAsia="zh-CN"/>
        </w:rPr>
        <w:t xml:space="preserve">The </w:t>
      </w:r>
      <w:r w:rsidRPr="00B72D8A">
        <w:t xml:space="preserve">MnS producer responsible for AI/ML inference </w:t>
      </w:r>
      <w:r w:rsidRPr="00B72D8A">
        <w:rPr>
          <w:lang w:eastAsia="zh-CN"/>
        </w:rPr>
        <w:t xml:space="preserve">management should have a capability to configure </w:t>
      </w:r>
      <w:r w:rsidRPr="00B72D8A">
        <w:t xml:space="preserve">inference function </w:t>
      </w:r>
      <w:r w:rsidRPr="00B72D8A">
        <w:rPr>
          <w:lang w:eastAsia="zh-CN"/>
        </w:rPr>
        <w:t>and inform an authorized MnS consumer about the configurations of the AI/ML inference function.</w:t>
      </w:r>
    </w:p>
    <w:p w14:paraId="276D580F" w14:textId="77777777" w:rsidR="00B5761B" w:rsidRPr="00B72D8A" w:rsidRDefault="00B5761B" w:rsidP="00B5761B">
      <w:pPr>
        <w:rPr>
          <w:lang w:eastAsia="zh-CN"/>
        </w:rPr>
      </w:pPr>
      <w:r w:rsidRPr="00B72D8A">
        <w:rPr>
          <w:b/>
          <w:bCs/>
        </w:rPr>
        <w:t>REQ-AIML_</w:t>
      </w:r>
      <w:r w:rsidRPr="00B72D8A" w:rsidDel="00D16B4B">
        <w:rPr>
          <w:b/>
          <w:bCs/>
        </w:rPr>
        <w:t xml:space="preserve"> </w:t>
      </w:r>
      <w:r w:rsidRPr="00B72D8A">
        <w:rPr>
          <w:b/>
          <w:bCs/>
        </w:rPr>
        <w:t>INF_</w:t>
      </w:r>
      <w:r w:rsidRPr="00B72D8A">
        <w:rPr>
          <w:b/>
          <w:bCs/>
          <w:lang w:eastAsia="zh-CN"/>
        </w:rPr>
        <w:t>ACT</w:t>
      </w:r>
      <w:r w:rsidRPr="00B72D8A">
        <w:rPr>
          <w:b/>
          <w:bCs/>
        </w:rPr>
        <w:t>-1</w:t>
      </w:r>
      <w:r w:rsidRPr="00B72D8A">
        <w:rPr>
          <w:rFonts w:hint="eastAsia"/>
          <w:b/>
          <w:bCs/>
          <w:lang w:eastAsia="zh-CN"/>
        </w:rPr>
        <w:t>:</w:t>
      </w:r>
      <w:r w:rsidRPr="00B72D8A">
        <w:rPr>
          <w:b/>
          <w:bCs/>
          <w:lang w:eastAsia="zh-CN"/>
        </w:rPr>
        <w:t xml:space="preserve"> </w:t>
      </w:r>
      <w:r w:rsidRPr="00B72D8A">
        <w:rPr>
          <w:lang w:eastAsia="zh-CN"/>
        </w:rPr>
        <w:t xml:space="preserve">The </w:t>
      </w:r>
      <w:r w:rsidRPr="00B72D8A">
        <w:t>MnS</w:t>
      </w:r>
      <w:r w:rsidRPr="00B72D8A">
        <w:rPr>
          <w:lang w:eastAsia="zh-CN"/>
        </w:rPr>
        <w:t xml:space="preserve"> </w:t>
      </w:r>
      <w:r w:rsidRPr="00B72D8A">
        <w:t xml:space="preserve">producer responsible for AI/ML inference management </w:t>
      </w:r>
      <w:r w:rsidRPr="00B72D8A">
        <w:rPr>
          <w:lang w:eastAsia="zh-CN"/>
        </w:rPr>
        <w:t xml:space="preserve">should have a capability to allow an </w:t>
      </w:r>
      <w:r w:rsidRPr="00B72D8A">
        <w:rPr>
          <w:rFonts w:cs="Arial"/>
        </w:rPr>
        <w:t xml:space="preserve">authorized MnS consumer </w:t>
      </w:r>
      <w:r w:rsidRPr="00B72D8A">
        <w:rPr>
          <w:lang w:eastAsia="zh-CN"/>
        </w:rPr>
        <w:t xml:space="preserve">to activate </w:t>
      </w:r>
      <w:r w:rsidRPr="00B72D8A">
        <w:t xml:space="preserve">an </w:t>
      </w:r>
      <w:r w:rsidRPr="00B72D8A">
        <w:rPr>
          <w:lang w:eastAsia="zh-CN"/>
        </w:rPr>
        <w:t>AI/ML</w:t>
      </w:r>
      <w:r w:rsidRPr="00B72D8A">
        <w:t xml:space="preserve"> inference function</w:t>
      </w:r>
      <w:r w:rsidRPr="00B72D8A">
        <w:rPr>
          <w:lang w:eastAsia="zh-CN"/>
        </w:rPr>
        <w:t>.</w:t>
      </w:r>
    </w:p>
    <w:p w14:paraId="28D7FA36" w14:textId="77777777" w:rsidR="00B5761B" w:rsidRPr="00B72D8A" w:rsidRDefault="00B5761B" w:rsidP="00B5761B">
      <w:pPr>
        <w:rPr>
          <w:lang w:eastAsia="zh-CN"/>
        </w:rPr>
      </w:pPr>
      <w:r w:rsidRPr="00B72D8A">
        <w:rPr>
          <w:b/>
          <w:bCs/>
        </w:rPr>
        <w:t>REQ-AIML_</w:t>
      </w:r>
      <w:r w:rsidRPr="00B72D8A" w:rsidDel="00D16B4B">
        <w:rPr>
          <w:b/>
          <w:bCs/>
        </w:rPr>
        <w:t xml:space="preserve"> </w:t>
      </w:r>
      <w:r w:rsidRPr="00B72D8A">
        <w:rPr>
          <w:b/>
          <w:bCs/>
        </w:rPr>
        <w:t>INF_</w:t>
      </w:r>
      <w:r w:rsidRPr="00B72D8A">
        <w:rPr>
          <w:b/>
          <w:bCs/>
          <w:lang w:eastAsia="zh-CN"/>
        </w:rPr>
        <w:t>ACT</w:t>
      </w:r>
      <w:r w:rsidRPr="00B72D8A">
        <w:rPr>
          <w:b/>
          <w:bCs/>
        </w:rPr>
        <w:t>-2</w:t>
      </w:r>
      <w:r w:rsidRPr="00B72D8A">
        <w:rPr>
          <w:rFonts w:hint="eastAsia"/>
          <w:b/>
          <w:bCs/>
          <w:lang w:eastAsia="zh-CN"/>
        </w:rPr>
        <w:t>:</w:t>
      </w:r>
      <w:r w:rsidRPr="00B72D8A">
        <w:rPr>
          <w:b/>
          <w:bCs/>
          <w:lang w:eastAsia="zh-CN"/>
        </w:rPr>
        <w:t xml:space="preserve"> </w:t>
      </w:r>
      <w:r w:rsidRPr="00B72D8A">
        <w:rPr>
          <w:lang w:eastAsia="zh-CN"/>
        </w:rPr>
        <w:t xml:space="preserve">The </w:t>
      </w:r>
      <w:r w:rsidRPr="00B72D8A">
        <w:t>MnS</w:t>
      </w:r>
      <w:r w:rsidRPr="00B72D8A">
        <w:rPr>
          <w:lang w:eastAsia="zh-CN"/>
        </w:rPr>
        <w:t xml:space="preserve"> </w:t>
      </w:r>
      <w:r w:rsidRPr="00B72D8A">
        <w:t xml:space="preserve">producer responsible for AI/ML inference management </w:t>
      </w:r>
      <w:r w:rsidRPr="00B72D8A">
        <w:rPr>
          <w:lang w:eastAsia="zh-CN"/>
        </w:rPr>
        <w:t xml:space="preserve">should have a capability to allow an </w:t>
      </w:r>
      <w:r w:rsidRPr="00B72D8A">
        <w:rPr>
          <w:rFonts w:cs="Arial"/>
        </w:rPr>
        <w:t xml:space="preserve">authorized MnS consumer </w:t>
      </w:r>
      <w:r w:rsidRPr="00B72D8A">
        <w:rPr>
          <w:lang w:eastAsia="zh-CN"/>
        </w:rPr>
        <w:t xml:space="preserve">to deactivate </w:t>
      </w:r>
      <w:r w:rsidRPr="00B72D8A">
        <w:t>an</w:t>
      </w:r>
      <w:r w:rsidRPr="00B72D8A">
        <w:rPr>
          <w:lang w:eastAsia="zh-CN"/>
        </w:rPr>
        <w:t xml:space="preserve"> AI/ML</w:t>
      </w:r>
      <w:r w:rsidRPr="00B72D8A">
        <w:t xml:space="preserve"> </w:t>
      </w:r>
      <w:r w:rsidRPr="00B72D8A">
        <w:rPr>
          <w:lang w:eastAsia="zh-CN"/>
        </w:rPr>
        <w:t>AI/ML</w:t>
      </w:r>
      <w:r w:rsidRPr="00B72D8A">
        <w:t xml:space="preserve"> inference function</w:t>
      </w:r>
      <w:r w:rsidRPr="00B72D8A">
        <w:rPr>
          <w:lang w:eastAsia="zh-CN"/>
        </w:rPr>
        <w:t>.</w:t>
      </w:r>
    </w:p>
    <w:p w14:paraId="00A6BD64" w14:textId="77777777" w:rsidR="00B5761B" w:rsidRPr="00B72D8A" w:rsidRDefault="00B5761B" w:rsidP="00B5761B">
      <w:pPr>
        <w:rPr>
          <w:lang w:eastAsia="zh-CN"/>
        </w:rPr>
      </w:pPr>
      <w:r w:rsidRPr="00B72D8A">
        <w:rPr>
          <w:b/>
          <w:bCs/>
        </w:rPr>
        <w:t>REQ-AIML_</w:t>
      </w:r>
      <w:r w:rsidRPr="00B72D8A" w:rsidDel="00D16B4B">
        <w:rPr>
          <w:b/>
          <w:bCs/>
        </w:rPr>
        <w:t xml:space="preserve"> </w:t>
      </w:r>
      <w:r w:rsidRPr="00B72D8A">
        <w:rPr>
          <w:b/>
          <w:bCs/>
        </w:rPr>
        <w:t>INF_</w:t>
      </w:r>
      <w:r w:rsidRPr="00B72D8A">
        <w:rPr>
          <w:b/>
          <w:bCs/>
          <w:lang w:eastAsia="zh-CN"/>
        </w:rPr>
        <w:t>ACT</w:t>
      </w:r>
      <w:r w:rsidRPr="00B72D8A">
        <w:rPr>
          <w:b/>
          <w:bCs/>
        </w:rPr>
        <w:t>-3</w:t>
      </w:r>
      <w:r w:rsidRPr="00B72D8A">
        <w:rPr>
          <w:rFonts w:hint="eastAsia"/>
          <w:b/>
          <w:bCs/>
          <w:lang w:eastAsia="zh-CN"/>
        </w:rPr>
        <w:t>:</w:t>
      </w:r>
      <w:r w:rsidRPr="00B72D8A">
        <w:rPr>
          <w:b/>
          <w:bCs/>
          <w:lang w:eastAsia="zh-CN"/>
        </w:rPr>
        <w:t xml:space="preserve"> </w:t>
      </w:r>
      <w:r w:rsidRPr="00B72D8A">
        <w:rPr>
          <w:lang w:eastAsia="zh-CN"/>
        </w:rPr>
        <w:t xml:space="preserve">The </w:t>
      </w:r>
      <w:r w:rsidRPr="00B72D8A">
        <w:t>MnS</w:t>
      </w:r>
      <w:r w:rsidRPr="00B72D8A">
        <w:rPr>
          <w:lang w:eastAsia="zh-CN"/>
        </w:rPr>
        <w:t xml:space="preserve"> </w:t>
      </w:r>
      <w:r w:rsidRPr="00B72D8A">
        <w:t xml:space="preserve">producer responsible for AI/ML inference management </w:t>
      </w:r>
      <w:r w:rsidRPr="00B72D8A">
        <w:rPr>
          <w:lang w:eastAsia="zh-CN"/>
        </w:rPr>
        <w:t xml:space="preserve">should have a capability to </w:t>
      </w:r>
      <w:r w:rsidRPr="00B72D8A">
        <w:rPr>
          <w:rFonts w:cs="Arial"/>
        </w:rPr>
        <w:t xml:space="preserve">inform an authorized MnS consumer about the activation and deactivation of an </w:t>
      </w:r>
      <w:r w:rsidRPr="00B72D8A">
        <w:rPr>
          <w:lang w:eastAsia="zh-CN"/>
        </w:rPr>
        <w:t xml:space="preserve">AI/ML </w:t>
      </w:r>
      <w:r w:rsidRPr="00B72D8A">
        <w:rPr>
          <w:rFonts w:cs="Arial"/>
        </w:rPr>
        <w:t>inference function</w:t>
      </w:r>
      <w:r w:rsidRPr="00B72D8A">
        <w:rPr>
          <w:lang w:eastAsia="zh-CN"/>
        </w:rPr>
        <w:t>.</w:t>
      </w:r>
    </w:p>
    <w:p w14:paraId="17BC5BA7" w14:textId="77777777" w:rsidR="00B5761B" w:rsidRPr="00B72D8A" w:rsidRDefault="00B5761B" w:rsidP="003B18F3">
      <w:pPr>
        <w:spacing w:line="264" w:lineRule="auto"/>
        <w:rPr>
          <w:lang w:eastAsia="zh-CN"/>
        </w:rPr>
      </w:pPr>
      <w:r w:rsidRPr="00B72D8A">
        <w:rPr>
          <w:b/>
          <w:bCs/>
        </w:rPr>
        <w:t>REQ-AIML_</w:t>
      </w:r>
      <w:r w:rsidRPr="00B72D8A" w:rsidDel="00D16B4B">
        <w:rPr>
          <w:b/>
          <w:bCs/>
        </w:rPr>
        <w:t xml:space="preserve"> </w:t>
      </w:r>
      <w:r w:rsidRPr="00B72D8A">
        <w:rPr>
          <w:b/>
          <w:bCs/>
        </w:rPr>
        <w:t>INF_</w:t>
      </w:r>
      <w:r w:rsidRPr="00B72D8A">
        <w:rPr>
          <w:b/>
          <w:bCs/>
          <w:lang w:eastAsia="zh-CN"/>
        </w:rPr>
        <w:t>ACT</w:t>
      </w:r>
      <w:r w:rsidRPr="00B72D8A">
        <w:rPr>
          <w:b/>
          <w:bCs/>
        </w:rPr>
        <w:t>-4</w:t>
      </w:r>
      <w:r w:rsidRPr="00B72D8A">
        <w:rPr>
          <w:rFonts w:hint="eastAsia"/>
          <w:b/>
          <w:bCs/>
          <w:lang w:eastAsia="zh-CN"/>
        </w:rPr>
        <w:t>:</w:t>
      </w:r>
      <w:r w:rsidRPr="00B72D8A">
        <w:rPr>
          <w:b/>
          <w:bCs/>
          <w:lang w:eastAsia="zh-CN"/>
        </w:rPr>
        <w:t xml:space="preserve"> </w:t>
      </w:r>
      <w:r w:rsidRPr="00B72D8A">
        <w:rPr>
          <w:rFonts w:cs="Arial"/>
          <w:bCs/>
        </w:rPr>
        <w:t xml:space="preserve">The </w:t>
      </w:r>
      <w:r w:rsidRPr="00B72D8A">
        <w:rPr>
          <w:rFonts w:cs="Arial"/>
        </w:rPr>
        <w:t xml:space="preserve">MnS producer responsible for AI/ML inference management should have a capability to allow an authorized MnS consumer to partially or progressively activate/deactivate the AI/ML inference capabilities for an inference function. </w:t>
      </w:r>
    </w:p>
    <w:p w14:paraId="3014E399" w14:textId="31E56A41" w:rsidR="00B5761B" w:rsidRPr="00B72D8A" w:rsidRDefault="00B5761B" w:rsidP="003B18F3">
      <w:pPr>
        <w:spacing w:line="264" w:lineRule="auto"/>
        <w:rPr>
          <w:rFonts w:cs="Arial"/>
        </w:rPr>
      </w:pPr>
      <w:r w:rsidRPr="00B72D8A">
        <w:rPr>
          <w:b/>
          <w:lang w:eastAsia="zh-CN"/>
        </w:rPr>
        <w:t xml:space="preserve">REQ-AI/ML_ENTITY_ACT-1: </w:t>
      </w:r>
      <w:r w:rsidRPr="00B72D8A">
        <w:rPr>
          <w:bCs/>
          <w:lang w:eastAsia="zh-CN"/>
        </w:rPr>
        <w:t xml:space="preserve">The </w:t>
      </w:r>
      <w:r w:rsidRPr="00B72D8A">
        <w:t xml:space="preserve">MnS producer responsible for AI/ML inference management </w:t>
      </w:r>
      <w:r w:rsidRPr="00B72D8A">
        <w:rPr>
          <w:rFonts w:cs="Arial"/>
        </w:rPr>
        <w:t>should have a capability to allow an authorized MnS consumer to activate an ML entity.</w:t>
      </w:r>
    </w:p>
    <w:p w14:paraId="2C6C1FF7" w14:textId="5E8A3AF8" w:rsidR="00B5761B" w:rsidRPr="00B72D8A" w:rsidRDefault="00B5761B" w:rsidP="003B18F3">
      <w:pPr>
        <w:spacing w:line="264" w:lineRule="auto"/>
        <w:rPr>
          <w:rFonts w:cs="Arial"/>
        </w:rPr>
      </w:pPr>
      <w:r w:rsidRPr="00B72D8A">
        <w:rPr>
          <w:b/>
          <w:lang w:eastAsia="zh-CN"/>
        </w:rPr>
        <w:t xml:space="preserve">REQ-AI/ML_ENTITY_ACT-2: </w:t>
      </w:r>
      <w:r w:rsidRPr="00B72D8A">
        <w:rPr>
          <w:bCs/>
          <w:lang w:eastAsia="zh-CN"/>
        </w:rPr>
        <w:t xml:space="preserve">The </w:t>
      </w:r>
      <w:r w:rsidRPr="00B72D8A">
        <w:t xml:space="preserve">MnS producer responsible for AI/ML inference management </w:t>
      </w:r>
      <w:r w:rsidRPr="00B72D8A">
        <w:rPr>
          <w:rFonts w:cs="Arial"/>
        </w:rPr>
        <w:t xml:space="preserve">should have a capability to allow an authorized MnS consumer to deactivate an ML entity. </w:t>
      </w:r>
    </w:p>
    <w:p w14:paraId="4B130B7A" w14:textId="64BF5473" w:rsidR="00B5761B" w:rsidRPr="00B72D8A" w:rsidRDefault="00B5761B" w:rsidP="003B18F3">
      <w:pPr>
        <w:spacing w:line="264" w:lineRule="auto"/>
        <w:rPr>
          <w:rFonts w:cs="Arial"/>
        </w:rPr>
      </w:pPr>
      <w:r w:rsidRPr="00B72D8A">
        <w:rPr>
          <w:b/>
          <w:lang w:eastAsia="zh-CN"/>
        </w:rPr>
        <w:t xml:space="preserve">REQ-AI/ML_ENTITY_ACT-3: </w:t>
      </w:r>
      <w:r w:rsidRPr="00B72D8A">
        <w:rPr>
          <w:bCs/>
          <w:lang w:eastAsia="zh-CN"/>
        </w:rPr>
        <w:t xml:space="preserve">The </w:t>
      </w:r>
      <w:r w:rsidRPr="00B72D8A">
        <w:t xml:space="preserve">MnS producer responsible for AI/ML inference management </w:t>
      </w:r>
      <w:r w:rsidRPr="00B72D8A">
        <w:rPr>
          <w:rFonts w:cs="Arial"/>
        </w:rPr>
        <w:t xml:space="preserve">should have a capability to inform an authorized MnS consumer about the activation and deactivation of an ML entity. </w:t>
      </w:r>
    </w:p>
    <w:p w14:paraId="136B05BA" w14:textId="6C381019" w:rsidR="004D2578" w:rsidRPr="00726012" w:rsidRDefault="00B5761B" w:rsidP="004D2578">
      <w:pPr>
        <w:rPr>
          <w:sz w:val="24"/>
          <w:szCs w:val="24"/>
          <w:lang w:eastAsia="zh-CN"/>
        </w:rPr>
      </w:pPr>
      <w:r w:rsidRPr="00B72D8A">
        <w:rPr>
          <w:b/>
          <w:bCs/>
        </w:rPr>
        <w:t>REQ-AIML_ENTITY_</w:t>
      </w:r>
      <w:r w:rsidRPr="00B72D8A">
        <w:rPr>
          <w:b/>
          <w:bCs/>
          <w:lang w:eastAsia="zh-CN"/>
        </w:rPr>
        <w:t>ACT</w:t>
      </w:r>
      <w:r w:rsidRPr="00B72D8A">
        <w:rPr>
          <w:b/>
          <w:bCs/>
        </w:rPr>
        <w:t>-4</w:t>
      </w:r>
      <w:r w:rsidRPr="00B72D8A">
        <w:rPr>
          <w:rFonts w:hint="eastAsia"/>
          <w:b/>
          <w:bCs/>
          <w:lang w:eastAsia="zh-CN"/>
        </w:rPr>
        <w:t>:</w:t>
      </w:r>
      <w:r w:rsidRPr="00B72D8A">
        <w:rPr>
          <w:b/>
          <w:bCs/>
          <w:lang w:eastAsia="zh-CN"/>
        </w:rPr>
        <w:t xml:space="preserve"> </w:t>
      </w:r>
      <w:r w:rsidRPr="00B72D8A">
        <w:rPr>
          <w:rFonts w:cs="Arial"/>
          <w:bCs/>
        </w:rPr>
        <w:t xml:space="preserve">The </w:t>
      </w:r>
      <w:r w:rsidRPr="00B72D8A">
        <w:rPr>
          <w:rFonts w:cs="Arial"/>
        </w:rPr>
        <w:t xml:space="preserve">MnS producer responsible for AI/ML inference management should have a capability to allow an authorized MnS consumer to partially or progressively activate/deactivate the AI/ML inference capabilities for an ML entity. </w:t>
      </w:r>
      <w:r w:rsidR="004D2578" w:rsidRPr="00B72D8A">
        <w:rPr>
          <w:b/>
          <w:bCs/>
        </w:rPr>
        <w:t>REQ-AIML_ENTITY_</w:t>
      </w:r>
      <w:r w:rsidR="004D2578" w:rsidRPr="00B72D8A">
        <w:rPr>
          <w:b/>
          <w:bCs/>
          <w:lang w:eastAsia="zh-CN"/>
        </w:rPr>
        <w:t>ACT</w:t>
      </w:r>
      <w:r w:rsidR="004D2578" w:rsidRPr="00B72D8A">
        <w:rPr>
          <w:b/>
          <w:bCs/>
        </w:rPr>
        <w:t>-5:</w:t>
      </w:r>
      <w:r w:rsidR="004D2578" w:rsidRPr="00B72D8A">
        <w:rPr>
          <w:b/>
          <w:bCs/>
          <w:lang w:eastAsia="zh-CN"/>
        </w:rPr>
        <w:t xml:space="preserve"> </w:t>
      </w:r>
      <w:r w:rsidR="004D2578" w:rsidRPr="00B72D8A">
        <w:rPr>
          <w:bCs/>
          <w:lang w:eastAsia="zh-CN"/>
        </w:rPr>
        <w:t>The 3GPP management system</w:t>
      </w:r>
      <w:r w:rsidR="004D2578" w:rsidRPr="00B72D8A">
        <w:rPr>
          <w:b/>
          <w:lang w:eastAsia="zh-CN"/>
        </w:rPr>
        <w:t xml:space="preserve"> </w:t>
      </w:r>
      <w:r w:rsidR="004D2578" w:rsidRPr="00726012">
        <w:rPr>
          <w:rFonts w:cs="Arial"/>
        </w:rPr>
        <w:t xml:space="preserve">shall have a capability to allow an authorized MnS consumer to define the policies for activation of AI/ML capabilities in order to instruct the AI/ML MnS producer on how to perform the AI/ML </w:t>
      </w:r>
      <w:r w:rsidR="00D966D2" w:rsidRPr="00726012">
        <w:rPr>
          <w:rFonts w:cs="Arial"/>
        </w:rPr>
        <w:t xml:space="preserve">capability </w:t>
      </w:r>
      <w:r w:rsidR="004D2578" w:rsidRPr="00726012">
        <w:rPr>
          <w:rFonts w:cs="Arial"/>
        </w:rPr>
        <w:t>activation (e.g., when and where to activate which AI/ML capabilities).</w:t>
      </w:r>
      <w:r w:rsidR="009D50F9" w:rsidRPr="00726012">
        <w:rPr>
          <w:rFonts w:cs="Arial"/>
        </w:rPr>
        <w:t xml:space="preserve"> </w:t>
      </w:r>
    </w:p>
    <w:p w14:paraId="7EE49ABC" w14:textId="7BB8FBB1" w:rsidR="004D2578" w:rsidRPr="00B72D8A" w:rsidRDefault="004D2578" w:rsidP="003B18F3">
      <w:pPr>
        <w:spacing w:line="264" w:lineRule="auto"/>
        <w:rPr>
          <w:lang w:eastAsia="zh-CN"/>
        </w:rPr>
      </w:pPr>
      <w:r w:rsidRPr="00726012">
        <w:rPr>
          <w:b/>
          <w:bCs/>
        </w:rPr>
        <w:t>REQ-AIML_ENTITY_</w:t>
      </w:r>
      <w:r w:rsidRPr="00726012">
        <w:rPr>
          <w:b/>
          <w:bCs/>
          <w:lang w:eastAsia="zh-CN"/>
        </w:rPr>
        <w:t>ACT</w:t>
      </w:r>
      <w:r w:rsidRPr="00726012">
        <w:rPr>
          <w:b/>
          <w:bCs/>
        </w:rPr>
        <w:t>-6:</w:t>
      </w:r>
      <w:r w:rsidRPr="00726012">
        <w:rPr>
          <w:b/>
          <w:bCs/>
          <w:lang w:eastAsia="zh-CN"/>
        </w:rPr>
        <w:t xml:space="preserve"> </w:t>
      </w:r>
      <w:r w:rsidRPr="00726012">
        <w:rPr>
          <w:bCs/>
          <w:lang w:eastAsia="zh-CN"/>
        </w:rPr>
        <w:t>the 3GPP management system</w:t>
      </w:r>
      <w:r w:rsidRPr="00726012">
        <w:rPr>
          <w:b/>
          <w:lang w:eastAsia="zh-CN"/>
        </w:rPr>
        <w:t xml:space="preserve"> </w:t>
      </w:r>
      <w:r w:rsidRPr="00726012">
        <w:rPr>
          <w:rFonts w:cs="Arial"/>
        </w:rPr>
        <w:t>shall have a capability to allow</w:t>
      </w:r>
      <w:r w:rsidRPr="00B72D8A">
        <w:rPr>
          <w:rFonts w:cs="Arial"/>
        </w:rPr>
        <w:t xml:space="preserve"> a producer to activate the AI/ML capabilities based on the policies specified by the AI/ML MnS consumer. </w:t>
      </w:r>
    </w:p>
    <w:p w14:paraId="4B657952" w14:textId="77777777" w:rsidR="00B5761B" w:rsidRPr="00B72D8A" w:rsidRDefault="00B5761B" w:rsidP="00B5761B">
      <w:pPr>
        <w:pStyle w:val="Heading3"/>
      </w:pPr>
      <w:bookmarkStart w:id="208" w:name="_Toc120171139"/>
      <w:r w:rsidRPr="00B72D8A">
        <w:t>5.10.4</w:t>
      </w:r>
      <w:r w:rsidRPr="00B72D8A">
        <w:tab/>
        <w:t>Possible solutions</w:t>
      </w:r>
      <w:bookmarkEnd w:id="208"/>
    </w:p>
    <w:p w14:paraId="0EEC2D50" w14:textId="77777777" w:rsidR="00B5761B" w:rsidRPr="00B72D8A" w:rsidRDefault="00B5761B" w:rsidP="00B5761B">
      <w:pPr>
        <w:pStyle w:val="Heading4"/>
      </w:pPr>
      <w:bookmarkStart w:id="209" w:name="_Toc120171140"/>
      <w:r w:rsidRPr="00B72D8A">
        <w:t>5.10.4.1</w:t>
      </w:r>
      <w:r w:rsidRPr="00B72D8A">
        <w:tab/>
        <w:t>ML training configuration</w:t>
      </w:r>
      <w:bookmarkEnd w:id="209"/>
    </w:p>
    <w:p w14:paraId="15930678" w14:textId="7F16A274" w:rsidR="00B5761B" w:rsidRPr="00B72D8A" w:rsidRDefault="00726012" w:rsidP="00726012">
      <w:pPr>
        <w:pStyle w:val="EditorsNote"/>
      </w:pPr>
      <w:r>
        <w:t>Editor's note:</w:t>
      </w:r>
      <w:r w:rsidR="00B5761B" w:rsidRPr="00B72D8A">
        <w:t>TBD</w:t>
      </w:r>
    </w:p>
    <w:p w14:paraId="446BEA1B" w14:textId="617B5F0E" w:rsidR="00B5761B" w:rsidRPr="00B72D8A" w:rsidRDefault="00B5761B" w:rsidP="00B5761B">
      <w:pPr>
        <w:pStyle w:val="Heading4"/>
      </w:pPr>
      <w:bookmarkStart w:id="210" w:name="_Toc120171141"/>
      <w:r w:rsidRPr="00B72D8A">
        <w:t>5.10.4.2</w:t>
      </w:r>
      <w:r w:rsidRPr="00B72D8A">
        <w:tab/>
        <w:t>AI/ML inference function configuration</w:t>
      </w:r>
      <w:bookmarkEnd w:id="210"/>
    </w:p>
    <w:p w14:paraId="6F0562FB" w14:textId="12E3ED70" w:rsidR="00B5761B" w:rsidRPr="00B72D8A" w:rsidRDefault="00726012" w:rsidP="00B5761B">
      <w:pPr>
        <w:pStyle w:val="Heading4"/>
      </w:pPr>
      <w:r>
        <w:t>Editor's note:</w:t>
      </w:r>
      <w:r w:rsidRPr="00B72D8A">
        <w:t>TBD</w:t>
      </w:r>
      <w:r w:rsidRPr="00B72D8A" w:rsidDel="00726012">
        <w:rPr>
          <w:rFonts w:hint="eastAsia"/>
          <w:lang w:eastAsia="zh-CN"/>
        </w:rPr>
        <w:t xml:space="preserve"> </w:t>
      </w:r>
      <w:bookmarkStart w:id="211" w:name="_Toc120171142"/>
      <w:r w:rsidR="00B5761B" w:rsidRPr="00B72D8A">
        <w:t>5.10.4.3</w:t>
      </w:r>
      <w:r w:rsidR="00B5761B" w:rsidRPr="00B72D8A">
        <w:tab/>
        <w:t>AI/ML activation</w:t>
      </w:r>
      <w:bookmarkEnd w:id="211"/>
    </w:p>
    <w:p w14:paraId="3CB3204F" w14:textId="77777777" w:rsidR="00B5761B" w:rsidRPr="00B72D8A" w:rsidRDefault="00B5761B" w:rsidP="00B5761B">
      <w:pPr>
        <w:pStyle w:val="Heading5"/>
      </w:pPr>
      <w:bookmarkStart w:id="212" w:name="_Toc120171143"/>
      <w:r w:rsidRPr="00B72D8A">
        <w:t>5.10.4.3.1</w:t>
      </w:r>
      <w:r w:rsidRPr="00B72D8A">
        <w:tab/>
        <w:t>General framework for activation and deactivation</w:t>
      </w:r>
      <w:bookmarkEnd w:id="212"/>
    </w:p>
    <w:p w14:paraId="3EEB4A8B" w14:textId="77777777" w:rsidR="00B5761B" w:rsidRPr="00B72D8A" w:rsidRDefault="00B5761B" w:rsidP="00B5761B">
      <w:r w:rsidRPr="00B72D8A">
        <w:t>This subclause describes the general framework for activation and deactivation of AI/ML inference capabilities, ML entities and inference function in inference phase.</w:t>
      </w:r>
    </w:p>
    <w:p w14:paraId="63979A26" w14:textId="77777777" w:rsidR="00B5761B" w:rsidRPr="00B72D8A" w:rsidRDefault="00B5761B" w:rsidP="00B5761B">
      <w:r w:rsidRPr="00B72D8A">
        <w:lastRenderedPageBreak/>
        <w:t xml:space="preserve">A data type or abstract class describing the activation properties, and this data type or abstract class can be used or inherited by the MOI representing the inference function and ML entity. </w:t>
      </w:r>
    </w:p>
    <w:p w14:paraId="4A0193F9" w14:textId="77777777" w:rsidR="00B5761B" w:rsidRPr="00B72D8A" w:rsidRDefault="00B5761B" w:rsidP="00B5761B">
      <w:r w:rsidRPr="00B72D8A">
        <w:t xml:space="preserve">This general framework supports the general properties for all types of activation/deactivation including: </w:t>
      </w:r>
    </w:p>
    <w:p w14:paraId="39968E13" w14:textId="77777777" w:rsidR="00B5761B" w:rsidRPr="00B72D8A" w:rsidRDefault="00B5761B" w:rsidP="00402089">
      <w:pPr>
        <w:pStyle w:val="B1"/>
      </w:pPr>
      <w:r w:rsidRPr="00B72D8A">
        <w:t>-</w:t>
      </w:r>
      <w:r w:rsidRPr="00B72D8A">
        <w:tab/>
        <w:t xml:space="preserve">Instant activation and deactivation: The AI/ML inference capabilities to be </w:t>
      </w:r>
      <w:r w:rsidRPr="00B72D8A">
        <w:rPr>
          <w:rFonts w:hint="eastAsia"/>
        </w:rPr>
        <w:t>ins</w:t>
      </w:r>
      <w:r w:rsidRPr="00B72D8A">
        <w:t>tantly activated/deactivated on the ML entity or inference function.</w:t>
      </w:r>
    </w:p>
    <w:p w14:paraId="5FD547D7" w14:textId="77777777" w:rsidR="00B5761B" w:rsidRPr="00B72D8A" w:rsidRDefault="00B5761B" w:rsidP="00402089">
      <w:pPr>
        <w:pStyle w:val="B1"/>
      </w:pPr>
      <w:r w:rsidRPr="00B72D8A">
        <w:t>-</w:t>
      </w:r>
      <w:r w:rsidRPr="00B72D8A">
        <w:tab/>
        <w:t>Policy-based activation and deactivation: The AI/ML inference capabilities to be activated/deactivated on the ML entity or inference function based on a given policy.</w:t>
      </w:r>
    </w:p>
    <w:p w14:paraId="1431F440" w14:textId="77777777" w:rsidR="00B5761B" w:rsidRPr="00B72D8A" w:rsidRDefault="00B5761B" w:rsidP="00402089">
      <w:pPr>
        <w:pStyle w:val="B1"/>
      </w:pPr>
      <w:r w:rsidRPr="00B72D8A">
        <w:t>-</w:t>
      </w:r>
      <w:r w:rsidRPr="00B72D8A">
        <w:tab/>
        <w:t>Schedule-based activation and deactivation: The AI/ML inference capabilities to be activated/deactivated on the ML entity or inference function based on a given schedule.</w:t>
      </w:r>
    </w:p>
    <w:p w14:paraId="5B73F95D" w14:textId="5D5E5957" w:rsidR="00B5761B" w:rsidRPr="00B72D8A" w:rsidRDefault="00B5761B" w:rsidP="00402089">
      <w:pPr>
        <w:pStyle w:val="B1"/>
      </w:pPr>
      <w:r w:rsidRPr="00B72D8A">
        <w:t>-</w:t>
      </w:r>
      <w:r w:rsidRPr="00B72D8A">
        <w:tab/>
        <w:t>Gradual activation and deactivation: The AI/ML inference capabilities to be activated/deactivated on the ML entity or inference function based on a given scope.</w:t>
      </w:r>
    </w:p>
    <w:p w14:paraId="0B3254E2" w14:textId="77777777" w:rsidR="00B5761B" w:rsidRPr="00B72D8A" w:rsidRDefault="00B5761B" w:rsidP="00B5761B">
      <w:r w:rsidRPr="00B72D8A">
        <w:t>And this data type or abstract class is extended with the attributes supporting these specific types of activation.</w:t>
      </w:r>
    </w:p>
    <w:p w14:paraId="24EF0B64" w14:textId="77777777" w:rsidR="00B5761B" w:rsidRPr="00B72D8A" w:rsidRDefault="00B5761B" w:rsidP="00B5761B">
      <w:pPr>
        <w:pStyle w:val="Heading5"/>
      </w:pPr>
      <w:bookmarkStart w:id="213" w:name="_Toc120171144"/>
      <w:r w:rsidRPr="00B72D8A">
        <w:t>5.10.4.3.2</w:t>
      </w:r>
      <w:r w:rsidRPr="00B72D8A">
        <w:tab/>
        <w:t>Instant activation and deactivation</w:t>
      </w:r>
      <w:bookmarkEnd w:id="213"/>
    </w:p>
    <w:p w14:paraId="0194B208" w14:textId="5097AE2E" w:rsidR="00B5761B" w:rsidRPr="00B72D8A" w:rsidRDefault="00B5761B" w:rsidP="00B5761B">
      <w:r w:rsidRPr="00B72D8A">
        <w:t>The generic framework described in clause 5.10.4.</w:t>
      </w:r>
      <w:r w:rsidR="006271E0" w:rsidRPr="00B72D8A">
        <w:t>3</w:t>
      </w:r>
      <w:r w:rsidRPr="00B72D8A">
        <w:t>.</w:t>
      </w:r>
      <w:r w:rsidR="006271E0" w:rsidRPr="00B72D8A">
        <w:t>1</w:t>
      </w:r>
      <w:r w:rsidRPr="00B72D8A">
        <w:t xml:space="preserve"> is extended with the following attributes to support instant activation and deactivation:</w:t>
      </w:r>
    </w:p>
    <w:p w14:paraId="407E80F2" w14:textId="77777777" w:rsidR="00B5761B" w:rsidRPr="00B72D8A" w:rsidRDefault="00B5761B" w:rsidP="00402089">
      <w:pPr>
        <w:pStyle w:val="B1"/>
      </w:pPr>
      <w:r w:rsidRPr="00B72D8A">
        <w:t xml:space="preserve">- </w:t>
      </w:r>
      <w:r w:rsidRPr="00B72D8A">
        <w:tab/>
        <w:t xml:space="preserve">The AI/ML inference capabilities to be </w:t>
      </w:r>
      <w:r w:rsidRPr="00B72D8A">
        <w:rPr>
          <w:rFonts w:hint="eastAsia"/>
        </w:rPr>
        <w:t>ins</w:t>
      </w:r>
      <w:r w:rsidRPr="00B72D8A">
        <w:t>tantly activated/deactivated on the ML entity or inference function.</w:t>
      </w:r>
    </w:p>
    <w:p w14:paraId="5025ABEA" w14:textId="77777777" w:rsidR="00B5761B" w:rsidRPr="00B72D8A" w:rsidRDefault="00B5761B" w:rsidP="00B5761B">
      <w:pPr>
        <w:pStyle w:val="Heading5"/>
      </w:pPr>
      <w:bookmarkStart w:id="214" w:name="_Toc120171145"/>
      <w:r w:rsidRPr="00B72D8A">
        <w:t>5.10.4.3.3</w:t>
      </w:r>
      <w:r w:rsidRPr="00B72D8A">
        <w:tab/>
        <w:t>Policy based activation</w:t>
      </w:r>
      <w:bookmarkEnd w:id="214"/>
    </w:p>
    <w:p w14:paraId="504119CE" w14:textId="37F29C6E" w:rsidR="00B5761B" w:rsidRPr="00B72D8A" w:rsidRDefault="00B5761B" w:rsidP="00B5761B">
      <w:r w:rsidRPr="00B72D8A">
        <w:t xml:space="preserve">The generic framework described in clause </w:t>
      </w:r>
      <w:r w:rsidR="006271E0" w:rsidRPr="00B72D8A">
        <w:t xml:space="preserve">5.10.4.3.1 </w:t>
      </w:r>
      <w:r w:rsidRPr="00B72D8A">
        <w:t>is extended with the following attributes to support the policy-based activation and deactivation:</w:t>
      </w:r>
    </w:p>
    <w:p w14:paraId="6C87DFF4" w14:textId="77777777" w:rsidR="00B5761B" w:rsidRPr="00B72D8A" w:rsidRDefault="00B5761B" w:rsidP="00402089">
      <w:pPr>
        <w:pStyle w:val="B1"/>
      </w:pPr>
      <w:r w:rsidRPr="00B72D8A">
        <w:t xml:space="preserve">- </w:t>
      </w:r>
      <w:r w:rsidRPr="00B72D8A">
        <w:tab/>
        <w:t>AI/ML inference capabilities to be activated/deactivation on the ML entity or inference function based on the given policy.</w:t>
      </w:r>
    </w:p>
    <w:p w14:paraId="33A797F7" w14:textId="77777777" w:rsidR="00B5761B" w:rsidRPr="00B72D8A" w:rsidRDefault="00B5761B" w:rsidP="00402089">
      <w:pPr>
        <w:pStyle w:val="B1"/>
      </w:pPr>
      <w:r w:rsidRPr="00B72D8A">
        <w:t>-</w:t>
      </w:r>
      <w:r w:rsidRPr="00B72D8A">
        <w:tab/>
        <w:t>The policy (e.g., condition) for activation/deactivation.</w:t>
      </w:r>
    </w:p>
    <w:p w14:paraId="3F7DB02E" w14:textId="77777777" w:rsidR="00B5761B" w:rsidRPr="00B72D8A" w:rsidRDefault="00B5761B" w:rsidP="00B5761B">
      <w:pPr>
        <w:pStyle w:val="Heading5"/>
      </w:pPr>
      <w:bookmarkStart w:id="215" w:name="_Toc120171146"/>
      <w:r w:rsidRPr="00B72D8A">
        <w:t>5.10.4.3.4</w:t>
      </w:r>
      <w:r w:rsidRPr="00B72D8A">
        <w:tab/>
        <w:t>Schedule based activation</w:t>
      </w:r>
      <w:bookmarkEnd w:id="215"/>
    </w:p>
    <w:p w14:paraId="53DC9932" w14:textId="3C9C6F17" w:rsidR="00B5761B" w:rsidRPr="00B72D8A" w:rsidRDefault="00B5761B" w:rsidP="00B5761B">
      <w:r w:rsidRPr="00B72D8A">
        <w:t xml:space="preserve">The generic framework described in clause </w:t>
      </w:r>
      <w:r w:rsidR="006271E0" w:rsidRPr="00B72D8A">
        <w:t xml:space="preserve">5.10.4.3.1 </w:t>
      </w:r>
      <w:r w:rsidRPr="00B72D8A">
        <w:t>is extended with the following attributes to support the schedule-based activation and deactivation:</w:t>
      </w:r>
    </w:p>
    <w:p w14:paraId="50EDEDC0" w14:textId="77777777" w:rsidR="00B5761B" w:rsidRPr="00B72D8A" w:rsidRDefault="00B5761B" w:rsidP="00402089">
      <w:pPr>
        <w:pStyle w:val="B1"/>
      </w:pPr>
      <w:r w:rsidRPr="00B72D8A">
        <w:t xml:space="preserve">- </w:t>
      </w:r>
      <w:r w:rsidRPr="00B72D8A">
        <w:tab/>
        <w:t>AI/ML inference capabilities to be activated/deactivation on the ML entity or inference function based on the given schedule.</w:t>
      </w:r>
    </w:p>
    <w:p w14:paraId="5C0D0B3B" w14:textId="77777777" w:rsidR="00254DA4" w:rsidRPr="00B72D8A" w:rsidRDefault="00B5761B" w:rsidP="005820C5">
      <w:pPr>
        <w:pStyle w:val="B1"/>
      </w:pPr>
      <w:bookmarkStart w:id="216" w:name="_Toc120171147"/>
      <w:r w:rsidRPr="00B72D8A">
        <w:t>-</w:t>
      </w:r>
      <w:r w:rsidRPr="00B72D8A">
        <w:tab/>
        <w:t>The schedule for activation/deactivation.</w:t>
      </w:r>
    </w:p>
    <w:p w14:paraId="301C8291" w14:textId="376C97EC" w:rsidR="00B5761B" w:rsidRPr="00B72D8A" w:rsidRDefault="00B5761B" w:rsidP="00B5761B">
      <w:pPr>
        <w:pStyle w:val="Heading3"/>
      </w:pPr>
      <w:r w:rsidRPr="00B72D8A">
        <w:t>5.10.5</w:t>
      </w:r>
      <w:r w:rsidRPr="00B72D8A">
        <w:tab/>
        <w:t>Evaluation</w:t>
      </w:r>
      <w:bookmarkEnd w:id="216"/>
    </w:p>
    <w:p w14:paraId="67D69D34" w14:textId="77777777" w:rsidR="00B5761B" w:rsidRPr="00B72D8A" w:rsidRDefault="00B5761B" w:rsidP="00B5761B">
      <w:r w:rsidRPr="00B72D8A">
        <w:t>The solution described in clause 5.10.4 uses the NRMs of the inference function and ML entity for AI/ML inference configuration. This approach supports both MnS consumer-initiated and MnS producer-initiated configuration based on the existing provisioning MnS operations and notifications.</w:t>
      </w:r>
    </w:p>
    <w:p w14:paraId="2F59B7FF" w14:textId="77777777" w:rsidR="00B5761B" w:rsidRPr="00B72D8A" w:rsidRDefault="00B5761B" w:rsidP="00B5761B">
      <w:r w:rsidRPr="00B72D8A">
        <w:t>Therefore, the solution described in clause 5.10.4 is a feasible solution.</w:t>
      </w:r>
    </w:p>
    <w:p w14:paraId="6F0EFB36" w14:textId="77777777" w:rsidR="00822DDA" w:rsidRPr="00B72D8A" w:rsidRDefault="00822DDA" w:rsidP="00822DDA">
      <w:pPr>
        <w:pStyle w:val="Heading2"/>
      </w:pPr>
      <w:bookmarkStart w:id="217" w:name="_Toc120171148"/>
      <w:r w:rsidRPr="00B72D8A">
        <w:t>5.11</w:t>
      </w:r>
      <w:r w:rsidRPr="00B72D8A">
        <w:tab/>
      </w:r>
      <w:r w:rsidRPr="00B72D8A">
        <w:rPr>
          <w:rFonts w:cs="Arial"/>
          <w:bCs/>
        </w:rPr>
        <w:t xml:space="preserve">Orchestrating AI/ML Inference </w:t>
      </w:r>
      <w:bookmarkEnd w:id="217"/>
    </w:p>
    <w:p w14:paraId="2CC8313E" w14:textId="77777777" w:rsidR="00822DDA" w:rsidRPr="00B72D8A" w:rsidRDefault="00822DDA" w:rsidP="00822DDA">
      <w:pPr>
        <w:pStyle w:val="Heading3"/>
      </w:pPr>
      <w:bookmarkStart w:id="218" w:name="_Toc120171149"/>
      <w:r w:rsidRPr="00B72D8A">
        <w:t>5.11.1</w:t>
      </w:r>
      <w:r w:rsidRPr="00B72D8A">
        <w:tab/>
        <w:t>Description</w:t>
      </w:r>
      <w:bookmarkEnd w:id="218"/>
    </w:p>
    <w:p w14:paraId="1715DD49" w14:textId="6AB018DA" w:rsidR="00822DDA" w:rsidRPr="00B72D8A" w:rsidRDefault="00822DDA" w:rsidP="00BD02F0">
      <w:r w:rsidRPr="00B72D8A">
        <w:t>A network automation system may involve or apply multiple</w:t>
      </w:r>
      <w:r w:rsidR="009D50F9" w:rsidRPr="00B72D8A">
        <w:t xml:space="preserve"> </w:t>
      </w:r>
      <w:r w:rsidRPr="00B72D8A">
        <w:t>AI/ML inference functions and/or ML entities each of which only has a limited view of the network scope. For their effective operation, it may be necessary to apply orchestration mechanisms (be it centralized or otherwise) to orchestrate both the operation of the AI/ML inference functions as well as the execution of the actions recommended by the AI/ML inference</w:t>
      </w:r>
      <w:r w:rsidR="009D50F9" w:rsidRPr="00B72D8A">
        <w:t xml:space="preserve"> </w:t>
      </w:r>
      <w:r w:rsidRPr="00B72D8A">
        <w:t>functions.</w:t>
      </w:r>
    </w:p>
    <w:p w14:paraId="17EE0275" w14:textId="7CE2B709" w:rsidR="00324428" w:rsidRPr="00B72D8A" w:rsidRDefault="00324428" w:rsidP="00BD02F0">
      <w:pPr>
        <w:pStyle w:val="NO"/>
      </w:pPr>
      <w:r w:rsidRPr="00B72D8A">
        <w:rPr>
          <w:caps/>
        </w:rPr>
        <w:lastRenderedPageBreak/>
        <w:t>Note</w:t>
      </w:r>
      <w:r w:rsidRPr="00B72D8A">
        <w:t xml:space="preserve">: </w:t>
      </w:r>
      <w:r w:rsidRPr="00B72D8A">
        <w:tab/>
        <w:t>The AI/ML inference function is of any function that employs the capabilities of a trained mathematical entity (the ML model) or Decision Matrix to make inferences for a specific use case. Such a function may for example optimize load distribution among cells, detect anomalies from data or evaluate the likelihood interference among a set of cells.</w:t>
      </w:r>
    </w:p>
    <w:p w14:paraId="3CD6F11E" w14:textId="77777777" w:rsidR="00822DDA" w:rsidRPr="00B72D8A" w:rsidRDefault="00822DDA" w:rsidP="00822DDA">
      <w:pPr>
        <w:pStyle w:val="Heading3"/>
      </w:pPr>
      <w:bookmarkStart w:id="219" w:name="_Toc120171150"/>
      <w:r w:rsidRPr="00B72D8A">
        <w:t>5.11.2</w:t>
      </w:r>
      <w:r w:rsidRPr="00B72D8A">
        <w:tab/>
        <w:t>Use cases</w:t>
      </w:r>
      <w:bookmarkEnd w:id="219"/>
    </w:p>
    <w:p w14:paraId="1CECDD33" w14:textId="77777777" w:rsidR="00822DDA" w:rsidRPr="00B72D8A" w:rsidRDefault="00822DDA" w:rsidP="00822DDA">
      <w:pPr>
        <w:pStyle w:val="Heading4"/>
      </w:pPr>
      <w:bookmarkStart w:id="220" w:name="_Toc120171151"/>
      <w:r w:rsidRPr="00B72D8A">
        <w:t>5.11.2.1</w:t>
      </w:r>
      <w:r w:rsidRPr="00B72D8A">
        <w:tab/>
        <w:t xml:space="preserve">Knowledge sharing on executed actions </w:t>
      </w:r>
      <w:bookmarkEnd w:id="220"/>
    </w:p>
    <w:p w14:paraId="45EEA413" w14:textId="1867B934" w:rsidR="00822DDA" w:rsidRPr="00B72D8A" w:rsidRDefault="00822DDA" w:rsidP="003B18F3">
      <w:pPr>
        <w:rPr>
          <w:rFonts w:cs="Arial"/>
        </w:rPr>
      </w:pPr>
      <w:r w:rsidRPr="00B72D8A">
        <w:rPr>
          <w:rFonts w:cs="Arial"/>
        </w:rPr>
        <w:t xml:space="preserve">The actions and effects of employing and applying AI/ML inference cannot be known beforehand since they are based on the learnings of the AI/ML entities. An AI/ML inference function may be to optimize one set of parameters but its actions may impact another function. In that case mechanisms are needed to counteract </w:t>
      </w:r>
      <w:r w:rsidR="009A228D" w:rsidRPr="00B72D8A">
        <w:rPr>
          <w:rFonts w:cs="Arial"/>
        </w:rPr>
        <w:t xml:space="preserve">conflicts and </w:t>
      </w:r>
      <w:r w:rsidRPr="00B72D8A">
        <w:rPr>
          <w:rFonts w:cs="Arial"/>
        </w:rPr>
        <w:t xml:space="preserve">or minimize </w:t>
      </w:r>
      <w:r w:rsidR="009A228D" w:rsidRPr="00B72D8A">
        <w:rPr>
          <w:rFonts w:cs="Arial"/>
        </w:rPr>
        <w:t xml:space="preserve">potential </w:t>
      </w:r>
      <w:r w:rsidRPr="00B72D8A">
        <w:rPr>
          <w:rFonts w:cs="Arial"/>
        </w:rPr>
        <w:t>negative impacts resulting from</w:t>
      </w:r>
      <w:r w:rsidR="009D50F9" w:rsidRPr="00B72D8A">
        <w:rPr>
          <w:rFonts w:cs="Arial"/>
        </w:rPr>
        <w:t xml:space="preserve"> </w:t>
      </w:r>
      <w:r w:rsidRPr="00B72D8A">
        <w:rPr>
          <w:rFonts w:cs="Arial"/>
        </w:rPr>
        <w:t>conflicting actions brought up by</w:t>
      </w:r>
      <w:r w:rsidR="009D50F9" w:rsidRPr="00B72D8A">
        <w:rPr>
          <w:rFonts w:cs="Arial"/>
        </w:rPr>
        <w:t xml:space="preserve"> </w:t>
      </w:r>
      <w:r w:rsidRPr="00B72D8A">
        <w:rPr>
          <w:rFonts w:cs="Arial"/>
        </w:rPr>
        <w:t>applying AI/ML inference.</w:t>
      </w:r>
    </w:p>
    <w:p w14:paraId="6F194FBB" w14:textId="67FDA7EE" w:rsidR="00822DDA" w:rsidRPr="00B72D8A" w:rsidRDefault="00822DDA" w:rsidP="003B18F3">
      <w:pPr>
        <w:rPr>
          <w:rFonts w:cs="Arial"/>
        </w:rPr>
      </w:pPr>
      <w:r w:rsidRPr="00B72D8A">
        <w:rPr>
          <w:rFonts w:cs="Arial"/>
        </w:rPr>
        <w:t>When an ML entity A executes an action on the network, that action may affect other network functions. Most critical is that those actions may affect the learning environment (i.e.</w:t>
      </w:r>
      <w:r w:rsidR="009A228D" w:rsidRPr="00B72D8A">
        <w:rPr>
          <w:rFonts w:cs="Arial"/>
        </w:rPr>
        <w:t>,</w:t>
      </w:r>
      <w:r w:rsidRPr="00B72D8A">
        <w:rPr>
          <w:rFonts w:cs="Arial"/>
        </w:rPr>
        <w:t xml:space="preserve"> the training data) of another ML entity, say ML entity B. Correspondingly, the ML entity B needs to be informed when such actions are taken by any ML entity A.</w:t>
      </w:r>
    </w:p>
    <w:p w14:paraId="3914A92D" w14:textId="77777777" w:rsidR="00822DDA" w:rsidRPr="00B72D8A" w:rsidRDefault="00822DDA" w:rsidP="00822DDA">
      <w:pPr>
        <w:pStyle w:val="Heading4"/>
      </w:pPr>
      <w:bookmarkStart w:id="221" w:name="_Toc120171152"/>
      <w:r w:rsidRPr="00B72D8A">
        <w:t>5.11.2.2</w:t>
      </w:r>
      <w:r w:rsidRPr="00B72D8A">
        <w:tab/>
        <w:t xml:space="preserve">Knowledge sharing on impacts of executed actions </w:t>
      </w:r>
      <w:bookmarkEnd w:id="221"/>
    </w:p>
    <w:p w14:paraId="68AB0115" w14:textId="6C04BBC8" w:rsidR="00822DDA" w:rsidRPr="00B72D8A" w:rsidRDefault="00822DDA" w:rsidP="003B18F3">
      <w:pPr>
        <w:rPr>
          <w:rFonts w:cs="Arial"/>
        </w:rPr>
      </w:pPr>
      <w:r w:rsidRPr="00B72D8A">
        <w:rPr>
          <w:rFonts w:cs="Arial"/>
        </w:rPr>
        <w:t xml:space="preserve">AI/ML inference functions are able to adjust to adjust their behavior depending on context and on all the information they receive. When an ML entity in function A executes an action on the network that affect other network functions, the ML entity in function A may be able to adjust its behavior to minimize its impact on the other network functions if such an ML entity is informed of its impact on the other network functions. To account for such impacts, the network functions that are affected or the 3GPP management system, needs to inform the ML entity in function A of the observed impacts of the action of the ML entity in function A on the other network functions. </w:t>
      </w:r>
    </w:p>
    <w:p w14:paraId="03556563" w14:textId="61147A27" w:rsidR="00822DDA" w:rsidRPr="00B72D8A" w:rsidRDefault="00822DDA" w:rsidP="003B18F3">
      <w:pPr>
        <w:rPr>
          <w:rFonts w:cs="Arial"/>
        </w:rPr>
      </w:pPr>
      <w:r w:rsidRPr="00B72D8A">
        <w:rPr>
          <w:rFonts w:cs="Arial"/>
        </w:rPr>
        <w:t>In otherwards, it is necessary that when an action is taken by ML entity in function A, after an appropriate interval (specific to either A or B as may be needed), the network function B (and the other network functions that notice impacts on their metrics or input data) should report their metrics to A. Correspondingly, ML entity in function A may aggregate the reported observations with its own metrics to evaluate the global effect of its actions. In doing so, ML entity in function A is able to learn the best actions that concurrently optimize it</w:t>
      </w:r>
      <w:r w:rsidR="003B18F3" w:rsidRPr="00B72D8A">
        <w:rPr>
          <w:rFonts w:cs="Arial"/>
        </w:rPr>
        <w:t>'</w:t>
      </w:r>
      <w:r w:rsidRPr="00B72D8A">
        <w:rPr>
          <w:rFonts w:cs="Arial"/>
        </w:rPr>
        <w:t>s (A</w:t>
      </w:r>
      <w:r w:rsidR="003B18F3" w:rsidRPr="00B72D8A">
        <w:rPr>
          <w:rFonts w:cs="Arial"/>
        </w:rPr>
        <w:t>'</w:t>
      </w:r>
      <w:r w:rsidRPr="00B72D8A">
        <w:rPr>
          <w:rFonts w:cs="Arial"/>
        </w:rPr>
        <w:t>s) objective(s) and also minimize the effects on the peers.</w:t>
      </w:r>
    </w:p>
    <w:p w14:paraId="7E1F49DF" w14:textId="02854896" w:rsidR="00822DDA" w:rsidRPr="00B72D8A" w:rsidRDefault="00822DDA" w:rsidP="003B18F3">
      <w:pPr>
        <w:rPr>
          <w:rFonts w:cs="Arial"/>
        </w:rPr>
      </w:pPr>
      <w:r w:rsidRPr="00B72D8A">
        <w:rPr>
          <w:rFonts w:cs="Arial"/>
        </w:rPr>
        <w:t>The report from B to all may contain values on known KPIs and metrics, e.g.</w:t>
      </w:r>
      <w:r w:rsidR="009A228D" w:rsidRPr="00B72D8A">
        <w:rPr>
          <w:rFonts w:cs="Arial"/>
        </w:rPr>
        <w:t>,</w:t>
      </w:r>
      <w:r w:rsidRPr="00B72D8A">
        <w:rPr>
          <w:rFonts w:cs="Arial"/>
        </w:rPr>
        <w:t xml:space="preserve"> those standardized in TS</w:t>
      </w:r>
      <w:r w:rsidR="004926FC" w:rsidRPr="00B72D8A">
        <w:rPr>
          <w:rFonts w:cs="Arial"/>
        </w:rPr>
        <w:t xml:space="preserve"> </w:t>
      </w:r>
      <w:r w:rsidRPr="00B72D8A">
        <w:rPr>
          <w:rFonts w:cs="Arial"/>
        </w:rPr>
        <w:t>28.552</w:t>
      </w:r>
      <w:r w:rsidR="004926FC" w:rsidRPr="00B72D8A">
        <w:rPr>
          <w:rFonts w:cs="Arial"/>
        </w:rPr>
        <w:t xml:space="preserve"> [8]</w:t>
      </w:r>
      <w:r w:rsidRPr="00B72D8A">
        <w:rPr>
          <w:rFonts w:cs="Arial"/>
        </w:rPr>
        <w:t xml:space="preserve"> and TS</w:t>
      </w:r>
      <w:r w:rsidR="004926FC" w:rsidRPr="00B72D8A">
        <w:rPr>
          <w:rFonts w:cs="Arial"/>
        </w:rPr>
        <w:t xml:space="preserve"> </w:t>
      </w:r>
      <w:r w:rsidRPr="00B72D8A">
        <w:rPr>
          <w:rFonts w:cs="Arial"/>
        </w:rPr>
        <w:t>28.554</w:t>
      </w:r>
      <w:r w:rsidR="004926FC" w:rsidRPr="00B72D8A">
        <w:rPr>
          <w:rFonts w:cs="Arial"/>
        </w:rPr>
        <w:t xml:space="preserve"> [14]</w:t>
      </w:r>
      <w:r w:rsidRPr="00B72D8A">
        <w:rPr>
          <w:rFonts w:cs="Arial"/>
        </w:rPr>
        <w:t>.</w:t>
      </w:r>
    </w:p>
    <w:bookmarkStart w:id="222" w:name="_MCCTEMPBM_CRPT19040136___4"/>
    <w:p w14:paraId="1161F816" w14:textId="77777777" w:rsidR="00822DDA" w:rsidRPr="00B72D8A" w:rsidRDefault="00822DDA" w:rsidP="00254DA4">
      <w:pPr>
        <w:pStyle w:val="TH"/>
      </w:pPr>
      <w:r w:rsidRPr="00B72D8A">
        <w:object w:dxaOrig="3936" w:dyaOrig="1788" w14:anchorId="20A11624">
          <v:shape id="_x0000_i1030" type="#_x0000_t75" style="width:278.5pt;height:127pt" o:ole="">
            <v:imagedata r:id="rId36" o:title=""/>
          </v:shape>
          <o:OLEObject Type="Embed" ProgID="Visio.Drawing.11" ShapeID="_x0000_i1030" DrawAspect="Content" ObjectID="_1731415215" r:id="rId37"/>
        </w:object>
      </w:r>
    </w:p>
    <w:bookmarkEnd w:id="222"/>
    <w:p w14:paraId="76772926" w14:textId="0C4FEFAB" w:rsidR="00822DDA" w:rsidRPr="00B72D8A" w:rsidRDefault="00822DDA" w:rsidP="00254DA4">
      <w:pPr>
        <w:pStyle w:val="TF"/>
      </w:pPr>
      <w:r w:rsidRPr="00B72D8A">
        <w:t xml:space="preserve">Figure </w:t>
      </w:r>
      <w:r w:rsidR="0012019D" w:rsidRPr="00B72D8A">
        <w:t>5.11.2.2-1</w:t>
      </w:r>
      <w:r w:rsidR="00166ADD" w:rsidRPr="00B72D8A">
        <w:t>:</w:t>
      </w:r>
      <w:r w:rsidRPr="00B72D8A">
        <w:t xml:space="preserve"> Distributed coordination of Cognitive </w:t>
      </w:r>
      <w:r w:rsidR="0012019D" w:rsidRPr="00B72D8A">
        <w:t xml:space="preserve">Network Automation </w:t>
      </w:r>
      <w:r w:rsidRPr="00B72D8A">
        <w:t>Functions</w:t>
      </w:r>
      <w:r w:rsidR="0012019D" w:rsidRPr="00B72D8A">
        <w:t xml:space="preserve"> (NAF)</w:t>
      </w:r>
    </w:p>
    <w:p w14:paraId="547289BE" w14:textId="77777777" w:rsidR="00822DDA" w:rsidRPr="00B72D8A" w:rsidRDefault="00822DDA" w:rsidP="00822DDA">
      <w:pPr>
        <w:pStyle w:val="Heading4"/>
      </w:pPr>
      <w:bookmarkStart w:id="223" w:name="_Toc120171153"/>
      <w:r w:rsidRPr="00B72D8A">
        <w:t>5.11.2.3</w:t>
      </w:r>
      <w:r w:rsidRPr="00B72D8A">
        <w:tab/>
        <w:t>Abstract information on impacts of executed actions</w:t>
      </w:r>
      <w:bookmarkEnd w:id="223"/>
    </w:p>
    <w:p w14:paraId="491B3070" w14:textId="439BA869" w:rsidR="00822DDA" w:rsidRPr="00B72D8A" w:rsidRDefault="00822DDA" w:rsidP="003B18F3">
      <w:pPr>
        <w:rPr>
          <w:rFonts w:cs="Arial"/>
        </w:rPr>
      </w:pPr>
      <w:r w:rsidRPr="00B72D8A">
        <w:rPr>
          <w:rFonts w:cs="Arial"/>
        </w:rPr>
        <w:t>In a multivendor environment, the KPIs semantics differ and KPIs that measure one event may be named and computed differently by two vendors.</w:t>
      </w:r>
      <w:r w:rsidR="009D50F9" w:rsidRPr="00B72D8A">
        <w:rPr>
          <w:rFonts w:cs="Arial"/>
        </w:rPr>
        <w:t xml:space="preserve"> </w:t>
      </w:r>
      <w:r w:rsidRPr="00B72D8A">
        <w:rPr>
          <w:rFonts w:cs="Arial"/>
        </w:rPr>
        <w:t>e.g.</w:t>
      </w:r>
      <w:r w:rsidR="009A228D" w:rsidRPr="00B72D8A">
        <w:rPr>
          <w:rFonts w:cs="Arial"/>
        </w:rPr>
        <w:t>,</w:t>
      </w:r>
      <w:r w:rsidRPr="00B72D8A">
        <w:rPr>
          <w:rFonts w:cs="Arial"/>
        </w:rPr>
        <w:t xml:space="preserve"> the Handover rate (H) could be Handovers per user per unit time or Handovers per cell per unit time. Consequently, there is no guarantee that the exchanged KPI or metric values as described in clause </w:t>
      </w:r>
      <w:commentRangeStart w:id="224"/>
      <w:r w:rsidRPr="00B72D8A">
        <w:rPr>
          <w:rFonts w:cs="Arial"/>
        </w:rPr>
        <w:t>5.C.2.2.</w:t>
      </w:r>
      <w:commentRangeEnd w:id="224"/>
      <w:r w:rsidR="00D05D76" w:rsidRPr="00B72D8A">
        <w:rPr>
          <w:rStyle w:val="CommentReference"/>
        </w:rPr>
        <w:commentReference w:id="224"/>
      </w:r>
      <w:r w:rsidRPr="00B72D8A">
        <w:rPr>
          <w:rFonts w:cs="Arial"/>
        </w:rPr>
        <w:t xml:space="preserve"> will be interpretable by the ML entity A when it receives that metric.</w:t>
      </w:r>
    </w:p>
    <w:p w14:paraId="331E208A" w14:textId="13B3CD23" w:rsidR="00822DDA" w:rsidRPr="00B72D8A" w:rsidRDefault="00822DDA" w:rsidP="003B18F3">
      <w:pPr>
        <w:spacing w:before="120"/>
        <w:rPr>
          <w:rFonts w:cs="Arial"/>
        </w:rPr>
      </w:pPr>
      <w:r w:rsidRPr="00B72D8A">
        <w:rPr>
          <w:rFonts w:cs="Arial"/>
        </w:rPr>
        <w:t xml:space="preserve">Instead, it is better when the ML entity B expresses its level of dissatisfaction or impact of the action that was taken by ML entity A. The level of dissatisfaction or impact may be expressed in terms of an Action Quality Indicator (AQI) that </w:t>
      </w:r>
      <w:r w:rsidRPr="00B72D8A">
        <w:rPr>
          <w:rFonts w:cs="Arial"/>
        </w:rPr>
        <w:lastRenderedPageBreak/>
        <w:t>is a generic measure that uses a fixed scale to quantify the effect of one function on another. This is similar to the way the Composite Available Capacity (CAC) was specified for cell load to communicate used vs. available cell capacity among cells from different vendors and with different total resources.</w:t>
      </w:r>
    </w:p>
    <w:p w14:paraId="25D31E88" w14:textId="4326F2B1" w:rsidR="00822DDA" w:rsidRPr="00B72D8A" w:rsidRDefault="00822DDA" w:rsidP="003B18F3">
      <w:pPr>
        <w:spacing w:before="120"/>
        <w:rPr>
          <w:rFonts w:cs="Arial"/>
        </w:rPr>
      </w:pPr>
      <w:r w:rsidRPr="00B72D8A">
        <w:rPr>
          <w:rFonts w:cs="Arial"/>
        </w:rPr>
        <w:t>For the AQI, if ML entity A takes an action, its effects on the peers will range from an extremely negative impact, e.g., like Mobility Load balancing causing too many mobility related Radio Link Failures; through mild effects that are insignificant (like MLB causing a few handover ping pongs) and to very positive effects (like MRO unexpectedly removing overload in a cell). Consequently, a simple linear measure can easily be used to capture these effects.</w:t>
      </w:r>
    </w:p>
    <w:bookmarkStart w:id="225" w:name="_MCCTEMPBM_CRPT19040137___4"/>
    <w:p w14:paraId="2F471D6D" w14:textId="77777777" w:rsidR="00822DDA" w:rsidRPr="00B72D8A" w:rsidRDefault="00822DDA" w:rsidP="00402089">
      <w:pPr>
        <w:pStyle w:val="TH"/>
        <w:rPr>
          <w:rFonts w:cs="Arial"/>
        </w:rPr>
      </w:pPr>
      <w:r w:rsidRPr="00B72D8A">
        <w:object w:dxaOrig="4188" w:dyaOrig="2232" w14:anchorId="5EDB36EC">
          <v:shape id="_x0000_i1031" type="#_x0000_t75" style="width:302.95pt;height:161pt" o:ole="">
            <v:imagedata r:id="rId38" o:title=""/>
          </v:shape>
          <o:OLEObject Type="Embed" ProgID="Visio.Drawing.11" ShapeID="_x0000_i1031" DrawAspect="Content" ObjectID="_1731415216" r:id="rId39"/>
        </w:object>
      </w:r>
    </w:p>
    <w:p w14:paraId="5640A627" w14:textId="4839360F" w:rsidR="00822DDA" w:rsidRPr="00B72D8A" w:rsidRDefault="00822DDA" w:rsidP="00254DA4">
      <w:pPr>
        <w:pStyle w:val="TF"/>
      </w:pPr>
      <w:r w:rsidRPr="00B72D8A">
        <w:t>Figure 5.11.2.3-1: Multi-vendor coordination of AI/ML inference network automation functions</w:t>
      </w:r>
    </w:p>
    <w:p w14:paraId="093311EB" w14:textId="69B17C71" w:rsidR="00822DDA" w:rsidRPr="00B72D8A" w:rsidRDefault="00822DDA" w:rsidP="00BD02F0">
      <w:pPr>
        <w:pStyle w:val="Heading4"/>
      </w:pPr>
      <w:bookmarkStart w:id="226" w:name="_Toc120171154"/>
      <w:bookmarkEnd w:id="225"/>
      <w:r w:rsidRPr="00B72D8A">
        <w:t>5.11.2.4</w:t>
      </w:r>
      <w:r w:rsidRPr="00B72D8A">
        <w:tab/>
        <w:t>Triggering execution of AI/ML inference</w:t>
      </w:r>
      <w:r w:rsidRPr="00B72D8A" w:rsidDel="00C35153">
        <w:t xml:space="preserve"> </w:t>
      </w:r>
      <w:r w:rsidRPr="00B72D8A">
        <w:t>functions or ML entities</w:t>
      </w:r>
      <w:bookmarkEnd w:id="226"/>
    </w:p>
    <w:p w14:paraId="07431F7E" w14:textId="53BB6626" w:rsidR="00822DDA" w:rsidRPr="00B72D8A" w:rsidRDefault="00822DDA" w:rsidP="00BD02F0">
      <w:r w:rsidRPr="00B72D8A">
        <w:t>A network automation system may involve or apply multiple AI/ML inference functions or ML entities. These ML entities may not conflict with one another but may focus on only a subset of the problems and may propose changes that are suboptimal since each focus on only a sub</w:t>
      </w:r>
      <w:r w:rsidR="009A228D" w:rsidRPr="00B72D8A">
        <w:t>set</w:t>
      </w:r>
      <w:r w:rsidRPr="00B72D8A">
        <w:t xml:space="preserve"> of the network control parameters. It </w:t>
      </w:r>
      <w:r w:rsidR="002C3479" w:rsidRPr="00B72D8A">
        <w:t xml:space="preserve">may happened frequently </w:t>
      </w:r>
      <w:r w:rsidRPr="00B72D8A">
        <w:t>that the individual ML entities do not know the expected end-to-end performance of the network, i.e.</w:t>
      </w:r>
      <w:r w:rsidR="002C3479" w:rsidRPr="00B72D8A">
        <w:t>,</w:t>
      </w:r>
      <w:r w:rsidRPr="00B72D8A">
        <w:t xml:space="preserve"> the ML entities need to be explicitly called to act by an entity which has a wider view of the network problems and the capabilities of the ML entities. For example, consider the distributed AI/ML inference functions (i.e.</w:t>
      </w:r>
      <w:r w:rsidR="002C3479" w:rsidRPr="00B72D8A">
        <w:t>,</w:t>
      </w:r>
      <w:r w:rsidRPr="00B72D8A">
        <w:t xml:space="preserve"> those instantiated within the gNB) with effects across multiple managed objects such as interference management which may impact multiple cells. Such AI/ML inference functions may not be able to have a wider view of the network state. As such, a centralized controller (i.e., a controller that with a wider and common view to the set of managed objects) is needed to control and coordinate both centralized and distributed AI/ML inference functions. Specifically, the controller may (based on received network data and analytics insight):</w:t>
      </w:r>
    </w:p>
    <w:p w14:paraId="351BE450" w14:textId="574AAE53" w:rsidR="00822DDA" w:rsidRPr="00B72D8A" w:rsidRDefault="00822DDA" w:rsidP="00402089">
      <w:pPr>
        <w:pStyle w:val="B1"/>
      </w:pPr>
      <w:r w:rsidRPr="00B72D8A">
        <w:t>-</w:t>
      </w:r>
      <w:r w:rsidRPr="00B72D8A">
        <w:tab/>
        <w:t xml:space="preserve">diagnose network problem(s) to identify the nature of the problem, and </w:t>
      </w:r>
    </w:p>
    <w:p w14:paraId="0A12AC1B" w14:textId="77777777" w:rsidR="00822DDA" w:rsidRPr="00B72D8A" w:rsidRDefault="00822DDA" w:rsidP="00402089">
      <w:pPr>
        <w:pStyle w:val="B1"/>
      </w:pPr>
      <w:r w:rsidRPr="00B72D8A">
        <w:t>-</w:t>
      </w:r>
      <w:r w:rsidRPr="00B72D8A">
        <w:tab/>
        <w:t>receive the capabilities of the available AI/ML inference functions either directly from the AI/ML inference functions or from a Capability Library that acts as a registry to which the capability of each NAF is added each time a new NAF introduced into the system, and</w:t>
      </w:r>
    </w:p>
    <w:p w14:paraId="09612F86" w14:textId="77777777" w:rsidR="00822DDA" w:rsidRPr="00B72D8A" w:rsidRDefault="00822DDA" w:rsidP="00402089">
      <w:pPr>
        <w:pStyle w:val="B1"/>
      </w:pPr>
      <w:r w:rsidRPr="00B72D8A">
        <w:t>-</w:t>
      </w:r>
      <w:r w:rsidRPr="00B72D8A">
        <w:tab/>
        <w:t>evaluate the capabilities of the AI/ML inference functions to identify the best (set and sequence of) AI/ML inference functions to address the identified problem(s), and</w:t>
      </w:r>
    </w:p>
    <w:p w14:paraId="7068E57E" w14:textId="31DB2A40" w:rsidR="00822DDA" w:rsidRPr="00B72D8A" w:rsidRDefault="00822DDA" w:rsidP="00402089">
      <w:pPr>
        <w:pStyle w:val="B1"/>
      </w:pPr>
      <w:r w:rsidRPr="00B72D8A">
        <w:t>-</w:t>
      </w:r>
      <w:r w:rsidRPr="00B72D8A">
        <w:tab/>
        <w:t xml:space="preserve">trigger the ML entities to act, providing at trigger time any required extra generalized or specific information. </w:t>
      </w:r>
    </w:p>
    <w:p w14:paraId="03390D5C" w14:textId="0C955340" w:rsidR="00822DDA" w:rsidRPr="00B72D8A" w:rsidRDefault="00822DDA" w:rsidP="00BD02F0">
      <w:pPr>
        <w:pStyle w:val="Heading4"/>
      </w:pPr>
      <w:bookmarkStart w:id="227" w:name="_Toc120171155"/>
      <w:r w:rsidRPr="00B72D8A">
        <w:t>5.11.2.5</w:t>
      </w:r>
      <w:r w:rsidRPr="00B72D8A">
        <w:tab/>
        <w:t xml:space="preserve">Orchestrating decisions of AI/ML inference functions or ML entities </w:t>
      </w:r>
      <w:bookmarkEnd w:id="227"/>
    </w:p>
    <w:p w14:paraId="3EC23C31" w14:textId="3E3B13C4" w:rsidR="00822DDA" w:rsidRPr="00B72D8A" w:rsidRDefault="00822DDA" w:rsidP="00BD02F0">
      <w:r w:rsidRPr="00B72D8A">
        <w:t xml:space="preserve">Given the multiple ML entities which may differ in terms of source vendors and behavior characteristics, the operator may not find it appropriate to grant access to the network to all the different ML entities (both for security and operability reasons). </w:t>
      </w:r>
    </w:p>
    <w:p w14:paraId="3C8BFF5E" w14:textId="352E1132" w:rsidR="00822DDA" w:rsidRPr="00B72D8A" w:rsidRDefault="00822DDA" w:rsidP="00BD02F0">
      <w:r w:rsidRPr="00B72D8A">
        <w:t>In that case, there is a need for an orchestration functionali</w:t>
      </w:r>
      <w:r w:rsidR="002C3479" w:rsidRPr="00B72D8A">
        <w:t>t</w:t>
      </w:r>
      <w:r w:rsidRPr="00B72D8A">
        <w:t xml:space="preserve">y that takes responsibility for the end-to-end performance of the Autonomous Network and that supervises the ML entities to guarantee the </w:t>
      </w:r>
      <w:r w:rsidR="00377D15" w:rsidRPr="00B72D8A">
        <w:t>end-to-end</w:t>
      </w:r>
      <w:r w:rsidRPr="00B72D8A">
        <w:t xml:space="preserve"> performance. The orchestration functionali</w:t>
      </w:r>
      <w:r w:rsidR="002C3479" w:rsidRPr="00B72D8A">
        <w:t>t</w:t>
      </w:r>
      <w:r w:rsidRPr="00B72D8A">
        <w:t xml:space="preserve">y receives the recommendation changes from the ML entities, evaluates the proposed changes and their likely effects, decides the changes that should be executed on the network (e.g. to minimize concurrent changes on the same network resources) and informs the ML entities of the respective feedback related to their </w:t>
      </w:r>
      <w:r w:rsidRPr="00B72D8A">
        <w:lastRenderedPageBreak/>
        <w:t xml:space="preserve">recommended actions. The orchestration function may also (re)configure the ai based on the </w:t>
      </w:r>
      <w:r w:rsidR="00377D15" w:rsidRPr="00B72D8A">
        <w:t>observed</w:t>
      </w:r>
      <w:r w:rsidRPr="00B72D8A">
        <w:t xml:space="preserve"> effects of the actions of the ML entities (e.g. to redefine the control parameter space of the individual ML entities). In either cases, the orchestration function may rely on network states analytics functions which may provide insights that characterize the state of the network into specific states. Such insights may for example characterize whether the network is experiencing low traffic states or anomaly states. </w:t>
      </w:r>
    </w:p>
    <w:bookmarkStart w:id="228" w:name="_MCCTEMPBM_CRPT19040143___4"/>
    <w:p w14:paraId="1722C26D" w14:textId="048F84A7" w:rsidR="00822DDA" w:rsidRPr="00B72D8A" w:rsidRDefault="00822DDA" w:rsidP="00D05D76">
      <w:pPr>
        <w:pStyle w:val="TH"/>
      </w:pPr>
      <w:r w:rsidRPr="00B72D8A">
        <w:object w:dxaOrig="7355" w:dyaOrig="2400" w14:anchorId="1AD6DF64">
          <v:shape id="_x0000_i1032" type="#_x0000_t75" style="width:471.4pt;height:153.5pt" o:ole="">
            <v:imagedata r:id="rId40" o:title=""/>
          </v:shape>
          <o:OLEObject Type="Embed" ProgID="Visio.Drawing.11" ShapeID="_x0000_i1032" DrawAspect="Content" ObjectID="_1731415217" r:id="rId41"/>
        </w:object>
      </w:r>
      <w:bookmarkEnd w:id="228"/>
    </w:p>
    <w:p w14:paraId="2B8980E7" w14:textId="4356786A" w:rsidR="00822DDA" w:rsidRPr="00B72D8A" w:rsidRDefault="00822DDA" w:rsidP="00402089">
      <w:pPr>
        <w:pStyle w:val="TF"/>
      </w:pPr>
      <w:r w:rsidRPr="00B72D8A">
        <w:t xml:space="preserve">Figure </w:t>
      </w:r>
      <w:r w:rsidR="002C3479" w:rsidRPr="00B72D8A">
        <w:t>5.11.2.5-1</w:t>
      </w:r>
      <w:r w:rsidRPr="00B72D8A">
        <w:t xml:space="preserve">: Orchestrating AI/ML </w:t>
      </w:r>
    </w:p>
    <w:p w14:paraId="5522E553" w14:textId="77777777" w:rsidR="00822DDA" w:rsidRPr="00B72D8A" w:rsidRDefault="00822DDA" w:rsidP="00822DDA">
      <w:pPr>
        <w:pStyle w:val="Heading3"/>
      </w:pPr>
      <w:bookmarkStart w:id="229" w:name="_Toc120171156"/>
      <w:r w:rsidRPr="00B72D8A">
        <w:t>5.11.3</w:t>
      </w:r>
      <w:r w:rsidRPr="00B72D8A">
        <w:tab/>
        <w:t>Potential requirements</w:t>
      </w:r>
      <w:bookmarkEnd w:id="229"/>
    </w:p>
    <w:p w14:paraId="36C47EF7" w14:textId="2050F02C" w:rsidR="00822DDA" w:rsidRPr="00B72D8A" w:rsidRDefault="00822DDA" w:rsidP="00C1265D">
      <w:r w:rsidRPr="00B72D8A">
        <w:rPr>
          <w:b/>
          <w:lang w:eastAsia="zh-CN"/>
        </w:rPr>
        <w:t xml:space="preserve">REQ-ML_ORCH-1: </w:t>
      </w:r>
      <w:r w:rsidRPr="00B72D8A">
        <w:rPr>
          <w:lang w:eastAsia="zh-CN"/>
        </w:rPr>
        <w:t xml:space="preserve">The </w:t>
      </w:r>
      <w:r w:rsidRPr="00B72D8A">
        <w:rPr>
          <w:bCs/>
          <w:lang w:eastAsia="zh-CN"/>
        </w:rPr>
        <w:t xml:space="preserve">AI/ML inference </w:t>
      </w:r>
      <w:r w:rsidRPr="00B72D8A">
        <w:t xml:space="preserve">MnS producer </w:t>
      </w:r>
      <w:r w:rsidRPr="00B72D8A">
        <w:rPr>
          <w:lang w:eastAsia="zh-CN"/>
        </w:rPr>
        <w:t xml:space="preserve">should have a capability </w:t>
      </w:r>
      <w:r w:rsidRPr="00B72D8A">
        <w:t>to inform an authorized consumer (e.g., another AI/ML inference function) of actions undertaken by the producer of AI/ML inference</w:t>
      </w:r>
      <w:r w:rsidR="002C3479" w:rsidRPr="00B72D8A">
        <w:t>.</w:t>
      </w:r>
      <w:r w:rsidRPr="00B72D8A">
        <w:t xml:space="preserve"> </w:t>
      </w:r>
    </w:p>
    <w:p w14:paraId="2B478D18" w14:textId="28E6FAB0" w:rsidR="00822DDA" w:rsidRPr="00B72D8A" w:rsidRDefault="00822DDA" w:rsidP="00C1265D">
      <w:r w:rsidRPr="00B72D8A">
        <w:rPr>
          <w:b/>
          <w:lang w:eastAsia="zh-CN"/>
        </w:rPr>
        <w:t xml:space="preserve">REQ-ML_ORCH-2: </w:t>
      </w:r>
      <w:r w:rsidRPr="00B72D8A">
        <w:rPr>
          <w:lang w:eastAsia="zh-CN"/>
        </w:rPr>
        <w:t xml:space="preserve">The </w:t>
      </w:r>
      <w:r w:rsidRPr="00B72D8A">
        <w:rPr>
          <w:bCs/>
          <w:lang w:eastAsia="zh-CN"/>
        </w:rPr>
        <w:t xml:space="preserve">AI/ML inference </w:t>
      </w:r>
      <w:r w:rsidRPr="00B72D8A">
        <w:t xml:space="preserve">MnS producer </w:t>
      </w:r>
      <w:r w:rsidRPr="00B72D8A">
        <w:rPr>
          <w:lang w:eastAsia="zh-CN"/>
        </w:rPr>
        <w:t xml:space="preserve">should support the capability </w:t>
      </w:r>
      <w:r w:rsidRPr="00B72D8A">
        <w:t>to request a producer of AI/ML-Action-evaluation (e.g., another AI/ML inference function) to evaluate one or more actions undertaken by the producer of AI/ML inference</w:t>
      </w:r>
      <w:r w:rsidR="002C3479" w:rsidRPr="00B72D8A">
        <w:t>.</w:t>
      </w:r>
      <w:r w:rsidRPr="00B72D8A">
        <w:t xml:space="preserve"> </w:t>
      </w:r>
    </w:p>
    <w:p w14:paraId="72FC9082" w14:textId="0B6D38A9" w:rsidR="00822DDA" w:rsidRPr="00B72D8A" w:rsidRDefault="00822DDA" w:rsidP="00C1265D">
      <w:r w:rsidRPr="00B72D8A">
        <w:rPr>
          <w:b/>
          <w:lang w:eastAsia="zh-CN"/>
        </w:rPr>
        <w:t>REQ-ML_ORCH-3:</w:t>
      </w:r>
      <w:r w:rsidR="009D50F9" w:rsidRPr="00B72D8A">
        <w:rPr>
          <w:b/>
          <w:lang w:eastAsia="zh-CN"/>
        </w:rPr>
        <w:t xml:space="preserve"> </w:t>
      </w:r>
      <w:r w:rsidRPr="00B72D8A">
        <w:rPr>
          <w:lang w:eastAsia="zh-CN"/>
        </w:rPr>
        <w:t xml:space="preserve">The </w:t>
      </w:r>
      <w:r w:rsidRPr="00B72D8A">
        <w:rPr>
          <w:bCs/>
          <w:lang w:eastAsia="zh-CN"/>
        </w:rPr>
        <w:t xml:space="preserve">AI/ML inference </w:t>
      </w:r>
      <w:r w:rsidRPr="00B72D8A">
        <w:t xml:space="preserve">MnS producer </w:t>
      </w:r>
      <w:r w:rsidRPr="00B72D8A">
        <w:rPr>
          <w:lang w:eastAsia="zh-CN"/>
        </w:rPr>
        <w:t xml:space="preserve">should support the capability </w:t>
      </w:r>
      <w:r w:rsidRPr="00B72D8A">
        <w:t>to specify to the producer of AI/ML-Action-evaluation (e.g., another AI/ML inference function) requested to evaluate one or more actions undertaken by the producer of AI/ML inference the timing within which the consumer should report the observed effects of that evaluated actions</w:t>
      </w:r>
      <w:r w:rsidR="002C3479" w:rsidRPr="00B72D8A">
        <w:t>.</w:t>
      </w:r>
    </w:p>
    <w:p w14:paraId="5E40AD4E" w14:textId="67565EC3" w:rsidR="00822DDA" w:rsidRPr="00B72D8A" w:rsidRDefault="00822DDA" w:rsidP="00C1265D">
      <w:r w:rsidRPr="00B72D8A">
        <w:rPr>
          <w:b/>
          <w:lang w:eastAsia="zh-CN"/>
        </w:rPr>
        <w:t xml:space="preserve">REQ-ML_ORCH-4: </w:t>
      </w:r>
      <w:r w:rsidRPr="00B72D8A">
        <w:rPr>
          <w:lang w:eastAsia="zh-CN"/>
        </w:rPr>
        <w:t xml:space="preserve">The </w:t>
      </w:r>
      <w:r w:rsidRPr="00B72D8A">
        <w:rPr>
          <w:bCs/>
          <w:lang w:eastAsia="zh-CN"/>
        </w:rPr>
        <w:t xml:space="preserve">AI/ML inference </w:t>
      </w:r>
      <w:r w:rsidRPr="00B72D8A">
        <w:t xml:space="preserve">MnS producer </w:t>
      </w:r>
      <w:r w:rsidRPr="00B72D8A">
        <w:rPr>
          <w:lang w:eastAsia="zh-CN"/>
        </w:rPr>
        <w:t xml:space="preserve">should support the capability </w:t>
      </w:r>
      <w:r w:rsidRPr="00B72D8A">
        <w:t xml:space="preserve">to report the metrics of another </w:t>
      </w:r>
      <w:r w:rsidRPr="00B72D8A">
        <w:rPr>
          <w:bCs/>
          <w:lang w:eastAsia="zh-CN"/>
        </w:rPr>
        <w:t xml:space="preserve">AI/ML inference </w:t>
      </w:r>
      <w:r w:rsidRPr="00B72D8A">
        <w:t>MnS producer that are affected by the one or more actions undertaken by a specific AI/ML- inference producer.</w:t>
      </w:r>
    </w:p>
    <w:p w14:paraId="724580B2" w14:textId="77777777" w:rsidR="00822DDA" w:rsidRPr="00B72D8A" w:rsidRDefault="00822DDA" w:rsidP="00C1265D">
      <w:r w:rsidRPr="00B72D8A">
        <w:rPr>
          <w:b/>
          <w:lang w:eastAsia="zh-CN"/>
        </w:rPr>
        <w:t xml:space="preserve">REQ-ML_ORCH-5: </w:t>
      </w:r>
      <w:r w:rsidRPr="00B72D8A">
        <w:rPr>
          <w:lang w:eastAsia="zh-CN"/>
        </w:rPr>
        <w:t xml:space="preserve">The </w:t>
      </w:r>
      <w:r w:rsidRPr="00B72D8A">
        <w:rPr>
          <w:bCs/>
          <w:lang w:eastAsia="zh-CN"/>
        </w:rPr>
        <w:t xml:space="preserve">AI/ML inference </w:t>
      </w:r>
      <w:r w:rsidRPr="00B72D8A">
        <w:t xml:space="preserve">MnS producer </w:t>
      </w:r>
      <w:r w:rsidRPr="00B72D8A">
        <w:rPr>
          <w:lang w:eastAsia="zh-CN"/>
        </w:rPr>
        <w:t xml:space="preserve">should support the capability </w:t>
      </w:r>
      <w:r w:rsidRPr="00B72D8A">
        <w:t>to report an Action Quality Indicator as the abstraction of the impacts of the one or more actions undertaken by a specific first AI/ML inference producer on a specific metric of the first AI/ML inference producer.</w:t>
      </w:r>
    </w:p>
    <w:p w14:paraId="6F671410" w14:textId="77777777" w:rsidR="00822DDA" w:rsidRPr="00B72D8A" w:rsidRDefault="00822DDA" w:rsidP="00C1265D">
      <w:r w:rsidRPr="00B72D8A">
        <w:rPr>
          <w:b/>
          <w:lang w:eastAsia="zh-CN"/>
        </w:rPr>
        <w:t xml:space="preserve">REQ-ML_ORCH-6: </w:t>
      </w:r>
      <w:r w:rsidRPr="00B72D8A">
        <w:rPr>
          <w:lang w:eastAsia="zh-CN"/>
        </w:rPr>
        <w:t xml:space="preserve">The </w:t>
      </w:r>
      <w:r w:rsidRPr="00B72D8A">
        <w:t>3GPP Management system should have a capability for an authorized consumer to configure a producer of AI/ML Orchestration to monitor recommendations of multiple AI/ML inference functions and decide on the appropriate recommendation to activate on the network.</w:t>
      </w:r>
    </w:p>
    <w:p w14:paraId="60799D20" w14:textId="77777777" w:rsidR="00822DDA" w:rsidRPr="00B72D8A" w:rsidRDefault="00822DDA" w:rsidP="00822DDA">
      <w:pPr>
        <w:pStyle w:val="Heading3"/>
      </w:pPr>
      <w:bookmarkStart w:id="230" w:name="_Toc120171157"/>
      <w:r w:rsidRPr="00B72D8A">
        <w:t>5.11.4</w:t>
      </w:r>
      <w:r w:rsidRPr="00B72D8A">
        <w:tab/>
        <w:t>Possible solutions</w:t>
      </w:r>
      <w:bookmarkEnd w:id="230"/>
    </w:p>
    <w:p w14:paraId="339F1ED5" w14:textId="09346E5B" w:rsidR="004E2BC2" w:rsidRPr="00B72D8A" w:rsidRDefault="004E2BC2" w:rsidP="004E2BC2">
      <w:r w:rsidRPr="00B72D8A">
        <w:t>A single solution may be provided to support the different requirements in clause 5.11.3 as follows:</w:t>
      </w:r>
    </w:p>
    <w:p w14:paraId="7A6E9137" w14:textId="77777777" w:rsidR="004E2BC2" w:rsidRPr="00B72D8A" w:rsidRDefault="004E2BC2" w:rsidP="004E2BC2">
      <w:pPr>
        <w:rPr>
          <w:b/>
          <w:bCs/>
        </w:rPr>
      </w:pPr>
      <w:r w:rsidRPr="00B72D8A">
        <w:rPr>
          <w:b/>
          <w:bCs/>
        </w:rPr>
        <w:t>Information elements:</w:t>
      </w:r>
    </w:p>
    <w:p w14:paraId="7EC5E1E3" w14:textId="08362799" w:rsidR="004E2BC2" w:rsidRPr="00B72D8A" w:rsidRDefault="00900DB4" w:rsidP="00402089">
      <w:pPr>
        <w:pStyle w:val="B1"/>
      </w:pPr>
      <w:r w:rsidRPr="00B72D8A">
        <w:t xml:space="preserve">- </w:t>
      </w:r>
      <w:r w:rsidRPr="00B72D8A">
        <w:tab/>
      </w:r>
      <w:r w:rsidR="004E2BC2" w:rsidRPr="00B72D8A">
        <w:t>Introduce an &lt;&lt;IOC&gt;&gt; for centralized Orchestration of AI/ML inference functions. The &lt;&lt;IOC&gt;&gt; which may be named AIMLOrchestration, would function as the centralized Automation Controller that</w:t>
      </w:r>
      <w:commentRangeStart w:id="231"/>
      <w:r w:rsidR="004E2BC2" w:rsidRPr="00B72D8A">
        <w:fldChar w:fldCharType="begin"/>
      </w:r>
      <w:r w:rsidR="004E2BC2" w:rsidRPr="00B72D8A">
        <w:instrText xml:space="preserve"> REF _Ref534644219 \h  \* MERGEFORMAT </w:instrText>
      </w:r>
      <w:r w:rsidR="004E2BC2" w:rsidRPr="00B72D8A">
        <w:fldChar w:fldCharType="separate"/>
      </w:r>
      <w:r w:rsidR="003B18F3" w:rsidRPr="00B72D8A">
        <w:rPr>
          <w:b/>
        </w:rPr>
        <w:t>Error! Reference source not found.</w:t>
      </w:r>
      <w:r w:rsidR="004E2BC2" w:rsidRPr="00B72D8A">
        <w:fldChar w:fldCharType="end"/>
      </w:r>
      <w:r w:rsidR="004E2BC2" w:rsidRPr="00B72D8A">
        <w:t xml:space="preserve"> </w:t>
      </w:r>
      <w:commentRangeEnd w:id="231"/>
      <w:r w:rsidR="005820C5" w:rsidRPr="00B72D8A">
        <w:rPr>
          <w:rStyle w:val="CommentReference"/>
        </w:rPr>
        <w:commentReference w:id="231"/>
      </w:r>
      <w:r w:rsidR="004E2BC2" w:rsidRPr="00B72D8A">
        <w:t xml:space="preserve">takes responsibility for the end-to-end performance of the complete set of network functions that apply AI/ML capabilities. </w:t>
      </w:r>
    </w:p>
    <w:p w14:paraId="0877CBDC" w14:textId="1AA16E45" w:rsidR="004E2BC2" w:rsidRPr="00B72D8A" w:rsidRDefault="00900DB4" w:rsidP="00402089">
      <w:pPr>
        <w:pStyle w:val="B1"/>
        <w:rPr>
          <w:color w:val="000000"/>
        </w:rPr>
      </w:pPr>
      <w:r w:rsidRPr="00B72D8A">
        <w:t xml:space="preserve">- </w:t>
      </w:r>
      <w:r w:rsidRPr="00B72D8A">
        <w:tab/>
      </w:r>
      <w:r w:rsidR="004E2BC2" w:rsidRPr="00B72D8A">
        <w:t xml:space="preserve">Introduce an &lt;&lt;IOC&gt;&gt; for a function that contains AI/ML to be used for network </w:t>
      </w:r>
      <w:r w:rsidRPr="00B72D8A">
        <w:t>a</w:t>
      </w:r>
      <w:r w:rsidR="004E2BC2" w:rsidRPr="00B72D8A">
        <w:t xml:space="preserve">utomation. This may be called an AI/ML </w:t>
      </w:r>
      <w:r w:rsidRPr="00B72D8A">
        <w:t>inference f</w:t>
      </w:r>
      <w:r w:rsidR="004E2BC2" w:rsidRPr="00B72D8A">
        <w:t xml:space="preserve">unction or network automation </w:t>
      </w:r>
      <w:r w:rsidRPr="00B72D8A">
        <w:t>f</w:t>
      </w:r>
      <w:r w:rsidR="004E2BC2" w:rsidRPr="00B72D8A">
        <w:t>unction since it is likely to have similar features with or without AI/ML. This &lt;&lt;IOC&gt;&gt; may be named as a NetworkAutomationFunction &lt;&lt;IOC&gt;&gt;</w:t>
      </w:r>
      <w:r w:rsidRPr="00B72D8A">
        <w:t>.</w:t>
      </w:r>
    </w:p>
    <w:p w14:paraId="76D47D47" w14:textId="152B4D64" w:rsidR="004E2BC2" w:rsidRPr="00B72D8A" w:rsidRDefault="00900DB4" w:rsidP="00402089">
      <w:pPr>
        <w:pStyle w:val="B1"/>
      </w:pPr>
      <w:r w:rsidRPr="00B72D8A">
        <w:lastRenderedPageBreak/>
        <w:t xml:space="preserve">- </w:t>
      </w:r>
      <w:r w:rsidRPr="00B72D8A">
        <w:tab/>
      </w:r>
      <w:r w:rsidR="004E2BC2" w:rsidRPr="00B72D8A">
        <w:t xml:space="preserve">Introduce an &lt;&lt;IOC&gt;&gt; for a Network Automation Capability Library as an attribute of the AIMLOrchestration. The &lt;&lt;IOC&gt;&gt; which may be named a CapabilityLibrary, stores the capabilities of the AI/ML </w:t>
      </w:r>
      <w:r w:rsidR="00BE07DE" w:rsidRPr="00B72D8A">
        <w:t xml:space="preserve">inference </w:t>
      </w:r>
      <w:r w:rsidR="004E2BC2" w:rsidRPr="00B72D8A">
        <w:t xml:space="preserve">functions or ML </w:t>
      </w:r>
      <w:r w:rsidR="00BE07DE" w:rsidRPr="00B72D8A">
        <w:t>e</w:t>
      </w:r>
      <w:r w:rsidR="004E2BC2" w:rsidRPr="00B72D8A">
        <w:t>ntities that the AIMLOrchestration need</w:t>
      </w:r>
      <w:r w:rsidR="00726012">
        <w:t>s</w:t>
      </w:r>
      <w:r w:rsidR="004E2BC2" w:rsidRPr="00B72D8A">
        <w:t xml:space="preserve"> to orchestrate. The AIMLOrchestration uses a Network Automation Capability Library as a database in which it registers the capabilities of the different network automation functions available, i.e., when an AI/ML </w:t>
      </w:r>
      <w:r w:rsidR="00BE07DE" w:rsidRPr="00B72D8A">
        <w:t xml:space="preserve">inference </w:t>
      </w:r>
      <w:r w:rsidR="004E2BC2" w:rsidRPr="00B72D8A">
        <w:t>function or ML</w:t>
      </w:r>
      <w:r w:rsidR="00BE07DE" w:rsidRPr="00B72D8A">
        <w:t xml:space="preserve"> e</w:t>
      </w:r>
      <w:r w:rsidR="004E2BC2" w:rsidRPr="00B72D8A">
        <w:t>ntity is added to the system, its capabilities or the problems it can solve as well as the KPIs it optimizes are registered with the CapabilityLibrary The AIMLOrchestration may populate the CapabilityLibrary by querying the individual AI/ML</w:t>
      </w:r>
      <w:r w:rsidR="00377D15" w:rsidRPr="00B72D8A">
        <w:t xml:space="preserve"> </w:t>
      </w:r>
      <w:r w:rsidRPr="00B72D8A">
        <w:t>inference</w:t>
      </w:r>
      <w:r w:rsidR="009D50F9" w:rsidRPr="00B72D8A">
        <w:t xml:space="preserve"> </w:t>
      </w:r>
      <w:r w:rsidR="004E2BC2" w:rsidRPr="00B72D8A">
        <w:t>functions or ML</w:t>
      </w:r>
      <w:r w:rsidRPr="00B72D8A">
        <w:t xml:space="preserve"> e</w:t>
      </w:r>
      <w:r w:rsidR="004E2BC2" w:rsidRPr="00B72D8A">
        <w:t>ntit</w:t>
      </w:r>
      <w:r w:rsidRPr="00B72D8A">
        <w:t>ies</w:t>
      </w:r>
      <w:r w:rsidR="004E2BC2" w:rsidRPr="00B72D8A">
        <w:t xml:space="preserve"> for their capabilities.</w:t>
      </w:r>
    </w:p>
    <w:p w14:paraId="6293A18E" w14:textId="66236426" w:rsidR="004E2BC2" w:rsidRPr="00B72D8A" w:rsidRDefault="00900DB4" w:rsidP="00402089">
      <w:pPr>
        <w:pStyle w:val="B1"/>
      </w:pPr>
      <w:r w:rsidRPr="00B72D8A">
        <w:t xml:space="preserve">- </w:t>
      </w:r>
      <w:r w:rsidRPr="00B72D8A">
        <w:tab/>
      </w:r>
      <w:r w:rsidR="004E2BC2" w:rsidRPr="00B72D8A">
        <w:t>Introduce a &lt;&lt;dataType&gt;&gt; for the network performance Targets.</w:t>
      </w:r>
      <w:r w:rsidR="009D50F9" w:rsidRPr="00B72D8A">
        <w:t xml:space="preserve"> </w:t>
      </w:r>
      <w:r w:rsidR="004E2BC2" w:rsidRPr="00B72D8A">
        <w:t xml:space="preserve">Through the network performance Targets, the AIMLOrchestration receives the technical objectives that are expected to be achieved. These are set either by the human operator or by a network automation function (as shown in Figure </w:t>
      </w:r>
      <w:r w:rsidR="0087416B" w:rsidRPr="00B72D8A">
        <w:t>5.11.2.2-1</w:t>
      </w:r>
      <w:r w:rsidR="004E2BC2" w:rsidRPr="00B72D8A">
        <w:t>) responsible for deriving concrete objectives from the operators desired goals. Such an objectives-setting function is here referred to as the Network Objectives Manager. The AIMLOrchestration monitors the NAFs to ensure that all are contributing towards achieving the objectives and not towards impeding objective achievement.</w:t>
      </w:r>
    </w:p>
    <w:p w14:paraId="54A9B26E" w14:textId="13B1CACE" w:rsidR="004E2BC2" w:rsidRPr="00B72D8A" w:rsidRDefault="00900DB4" w:rsidP="00402089">
      <w:pPr>
        <w:pStyle w:val="B1"/>
        <w:rPr>
          <w:color w:val="000000"/>
        </w:rPr>
      </w:pPr>
      <w:r w:rsidRPr="00B72D8A">
        <w:t xml:space="preserve">- </w:t>
      </w:r>
      <w:r w:rsidRPr="00B72D8A">
        <w:tab/>
      </w:r>
      <w:r w:rsidR="004E2BC2" w:rsidRPr="00B72D8A">
        <w:t xml:space="preserve">Introduce a &lt;&lt;datatype&gt;&gt; on the AIMLOrchestration for the Network state. The datatype which may be called the NetworkState indicates, and labels specific unique states of the network as derived from specific combinations of raw network data. The state may be derived from an </w:t>
      </w:r>
      <w:r w:rsidR="00377D15" w:rsidRPr="00B72D8A">
        <w:t>external</w:t>
      </w:r>
      <w:r w:rsidR="004E2BC2" w:rsidRPr="00B72D8A">
        <w:t xml:space="preserve"> entity that shares that state with all interested entities or it may be derived by the AIMLOrchestration. The Network state aids the AIMLOrchestration not only to relate states observed in different time periods but to also reference states in a way that is understandable to other entities, e.g., while communicating to the AI/ML </w:t>
      </w:r>
      <w:r w:rsidR="00377D15" w:rsidRPr="00B72D8A">
        <w:t xml:space="preserve">inference </w:t>
      </w:r>
      <w:r w:rsidR="004E2BC2" w:rsidRPr="00B72D8A">
        <w:t>functions or ML</w:t>
      </w:r>
      <w:r w:rsidR="00377D15" w:rsidRPr="00B72D8A">
        <w:t xml:space="preserve"> e</w:t>
      </w:r>
      <w:r w:rsidR="004E2BC2" w:rsidRPr="00B72D8A">
        <w:t>ntities.</w:t>
      </w:r>
    </w:p>
    <w:p w14:paraId="0D2F0ABE" w14:textId="72B93C0D" w:rsidR="004E2BC2" w:rsidRPr="00B72D8A" w:rsidRDefault="00900DB4" w:rsidP="00402089">
      <w:pPr>
        <w:pStyle w:val="B1"/>
        <w:rPr>
          <w:color w:val="000000"/>
        </w:rPr>
      </w:pPr>
      <w:r w:rsidRPr="00B72D8A">
        <w:t xml:space="preserve">- </w:t>
      </w:r>
      <w:r w:rsidRPr="00B72D8A">
        <w:tab/>
      </w:r>
      <w:r w:rsidR="004E2BC2" w:rsidRPr="00B72D8A">
        <w:t>Introduce a &lt;&lt;datatype&gt;&gt; on the AIMLOrchestration for a recommended action from a network automation function. The datatype which may be called the recommendedAction&lt;&lt;datatype&gt;&gt; captures the recommended policy and configuration change of a specific network automation function, e.g</w:t>
      </w:r>
      <w:r w:rsidR="00377D15" w:rsidRPr="00B72D8A">
        <w:t>.,</w:t>
      </w:r>
      <w:r w:rsidR="004E2BC2" w:rsidRPr="00B72D8A">
        <w:t xml:space="preserve"> an AI/ML </w:t>
      </w:r>
      <w:r w:rsidR="00377D15" w:rsidRPr="00B72D8A">
        <w:t xml:space="preserve">inference </w:t>
      </w:r>
      <w:r w:rsidR="004E2BC2" w:rsidRPr="00B72D8A">
        <w:t>function or ML</w:t>
      </w:r>
      <w:r w:rsidR="00377D15" w:rsidRPr="00B72D8A">
        <w:t xml:space="preserve"> e</w:t>
      </w:r>
      <w:r w:rsidR="004E2BC2" w:rsidRPr="00B72D8A">
        <w:t xml:space="preserve">ntity towards the AIMLOrchestration. - All recommendations for policy changes as computed by the network automation functions for their respective objectives are communicated via this recommendedAction. Such a recommendedAction may be a hash function of parameter to parameter-value annotated with an indication of the time within which the change should be activated or otherwise discarded. </w:t>
      </w:r>
    </w:p>
    <w:p w14:paraId="60BBDA43" w14:textId="3DDD605D" w:rsidR="004E2BC2" w:rsidRPr="00B72D8A" w:rsidRDefault="00900DB4" w:rsidP="00402089">
      <w:pPr>
        <w:pStyle w:val="B1"/>
        <w:rPr>
          <w:color w:val="000000"/>
        </w:rPr>
      </w:pPr>
      <w:r w:rsidRPr="00B72D8A">
        <w:t xml:space="preserve">- </w:t>
      </w:r>
      <w:r w:rsidRPr="00B72D8A">
        <w:tab/>
      </w:r>
      <w:r w:rsidR="004E2BC2" w:rsidRPr="00B72D8A">
        <w:t>The recommendedAction &lt;&lt;datatype&gt;&gt; may also include a field for the eventual action that is selected by the AIMLOrchestration, say called the selectedAction. This is written by the AIMLOrchestration with the specific values that have been applied by the AIMLOrchestration following which a notification may be sent to the network automation function that generated the recommendedAction. The selectedAction may also be used by the AIMLOrchestration to inform the network automation functions if the recommended policy change has been activated or not and possibly the reason thereof. The respective message sent to a network automation function may for example be verbalized as follows:</w:t>
      </w:r>
    </w:p>
    <w:p w14:paraId="21B121DF" w14:textId="3F5EB2AE" w:rsidR="004E2BC2" w:rsidRPr="00B72D8A" w:rsidRDefault="004564CD" w:rsidP="00402089">
      <w:pPr>
        <w:pStyle w:val="B2"/>
        <w:rPr>
          <w:color w:val="000000"/>
        </w:rPr>
      </w:pPr>
      <w:r w:rsidRPr="00B72D8A">
        <w:t>-</w:t>
      </w:r>
      <w:r w:rsidRPr="00B72D8A">
        <w:tab/>
      </w:r>
      <w:r w:rsidR="003B18F3" w:rsidRPr="00B72D8A">
        <w:t>"</w:t>
      </w:r>
      <w:r w:rsidR="004E2BC2" w:rsidRPr="00B72D8A">
        <w:t>In network state A1, when you changed policy X from configuration X1 to X2, the observed effect on the network KPI vector v exceeded a predefined threshold. Consequently, policy configuration X2 is now barred from your applicable control and operational parameter spaces.</w:t>
      </w:r>
      <w:r w:rsidR="003B18F3" w:rsidRPr="00B72D8A">
        <w:t>"</w:t>
      </w:r>
    </w:p>
    <w:p w14:paraId="2C7973F0" w14:textId="1ED906E4" w:rsidR="004E2BC2" w:rsidRPr="00B72D8A" w:rsidRDefault="004E2BC2" w:rsidP="00BD02F0">
      <w:pPr>
        <w:pStyle w:val="NO"/>
        <w:rPr>
          <w:color w:val="000000"/>
        </w:rPr>
      </w:pPr>
      <w:r w:rsidRPr="00B72D8A">
        <w:t>N</w:t>
      </w:r>
      <w:r w:rsidR="005A5001" w:rsidRPr="00B72D8A">
        <w:t>OTE 1</w:t>
      </w:r>
      <w:r w:rsidRPr="00B72D8A">
        <w:t xml:space="preserve">: </w:t>
      </w:r>
      <w:r w:rsidR="005A5001" w:rsidRPr="00B72D8A">
        <w:tab/>
      </w:r>
      <w:r w:rsidRPr="00B72D8A">
        <w:t>the AIMLOrchestration is also tasked with reconfigurations of the control and operational parameter spaces of the network automation functions to adjust the limits within which the network automation functions may operate. For example, for a load balancing function, the AIMLOrchestration may adjust the limits to which the load balancing function may adjust the cell individual offset (CIO) by setting the maximum or minimum CIO or steps within which the CIO may be changed. For these reconfigurations, the AIMLOrchestration may use existing NRMs for the network automation functions, e.g., the MLEntity NRM, to change the attributes of the network automation functions. For example, the AIMLOrchestration may mask a part of the control and operational parameter spaces such that those masked values become inaccessible for the network automation function. It may also use the existing NRMs to activate or deactivate particular network automation functions as may be necessary (e.g., based on network context).</w:t>
      </w:r>
    </w:p>
    <w:p w14:paraId="4A617A21" w14:textId="66114135" w:rsidR="004E2BC2" w:rsidRPr="00B72D8A" w:rsidRDefault="005A5001" w:rsidP="00BD02F0">
      <w:pPr>
        <w:pStyle w:val="NO"/>
      </w:pPr>
      <w:r w:rsidRPr="00B72D8A">
        <w:t xml:space="preserve">NOTE 2: </w:t>
      </w:r>
      <w:r w:rsidRPr="00B72D8A">
        <w:tab/>
      </w:r>
      <w:r w:rsidR="004E2BC2" w:rsidRPr="00B72D8A">
        <w:t>The AIMLOrchestration may be the only responsible entity for activating the selected inference decisions onto the network. For this, the AIMLOrchestration may activate the successful recommended policies and/or configurations on the network via the existing NRMs for the network objects or existing CM capabilities.</w:t>
      </w:r>
    </w:p>
    <w:p w14:paraId="189729D2" w14:textId="2496BB46" w:rsidR="004E2BC2" w:rsidRPr="00B72D8A" w:rsidRDefault="00900DB4" w:rsidP="00402089">
      <w:pPr>
        <w:pStyle w:val="B1"/>
      </w:pPr>
      <w:r w:rsidRPr="00B72D8A">
        <w:t xml:space="preserve">- </w:t>
      </w:r>
      <w:r w:rsidRPr="00B72D8A">
        <w:tab/>
      </w:r>
      <w:r w:rsidR="004E2BC2" w:rsidRPr="00B72D8A">
        <w:t xml:space="preserve">Introduce an IOC on the network automation function, e.g., on the AI/ML </w:t>
      </w:r>
      <w:r w:rsidR="005A5001" w:rsidRPr="00B72D8A">
        <w:t xml:space="preserve">inference </w:t>
      </w:r>
      <w:r w:rsidR="004E2BC2" w:rsidRPr="00B72D8A">
        <w:t>function or on the ML</w:t>
      </w:r>
      <w:r w:rsidR="005A5001" w:rsidRPr="00B72D8A">
        <w:t xml:space="preserve"> e</w:t>
      </w:r>
      <w:r w:rsidR="004E2BC2" w:rsidRPr="00B72D8A">
        <w:t xml:space="preserve">ntity for a request for monitoring. The IOC which may called metricMonitoringRequest, may be used by the AIMLOrchestration or by any network automation function A to request another network automation function B </w:t>
      </w:r>
      <w:r w:rsidR="004E2BC2" w:rsidRPr="00B72D8A">
        <w:lastRenderedPageBreak/>
        <w:t xml:space="preserve">to start a monitoring of the metrics of the of network automation function B and </w:t>
      </w:r>
      <w:r w:rsidR="00377D15" w:rsidRPr="00B72D8A">
        <w:t>subsequently</w:t>
      </w:r>
      <w:r w:rsidR="004E2BC2" w:rsidRPr="00B72D8A">
        <w:t xml:space="preserve"> report the outcomes of the monitoring.</w:t>
      </w:r>
      <w:r w:rsidR="009D50F9" w:rsidRPr="00B72D8A">
        <w:t xml:space="preserve"> </w:t>
      </w:r>
    </w:p>
    <w:p w14:paraId="7A2C0AFE" w14:textId="3E4D0CDB" w:rsidR="004E2BC2" w:rsidRPr="00B72D8A" w:rsidRDefault="00900DB4" w:rsidP="00402089">
      <w:pPr>
        <w:pStyle w:val="B1"/>
      </w:pPr>
      <w:r w:rsidRPr="00B72D8A">
        <w:t xml:space="preserve">- </w:t>
      </w:r>
      <w:r w:rsidRPr="00B72D8A">
        <w:tab/>
      </w:r>
      <w:r w:rsidR="004E2BC2" w:rsidRPr="00B72D8A">
        <w:t xml:space="preserve">Introduce a datatype on the AIMLOrchestration for an indication of the observed effect of a given action on the metrics of given network automation function. The IOC which may be called the Action Quality Indicator, provides information to the source network automation function (i.e., the function that generated the action) about how good or bad that action was to the metrics of the reporting function. </w:t>
      </w:r>
    </w:p>
    <w:p w14:paraId="06AEAAD6" w14:textId="77777777" w:rsidR="004E2BC2" w:rsidRPr="00B72D8A" w:rsidRDefault="004E2BC2" w:rsidP="004E2BC2">
      <w:pPr>
        <w:rPr>
          <w:b/>
          <w:bCs/>
        </w:rPr>
      </w:pPr>
      <w:r w:rsidRPr="00B72D8A">
        <w:rPr>
          <w:b/>
          <w:bCs/>
        </w:rPr>
        <w:t>Usage of the information Elements:</w:t>
      </w:r>
    </w:p>
    <w:p w14:paraId="29BD6FB0" w14:textId="1A2214B7" w:rsidR="004E2BC2" w:rsidRPr="00B72D8A" w:rsidRDefault="005A5001" w:rsidP="00402089">
      <w:pPr>
        <w:pStyle w:val="B1"/>
      </w:pPr>
      <w:r w:rsidRPr="00B72D8A">
        <w:t xml:space="preserve">1) </w:t>
      </w:r>
      <w:r w:rsidRPr="00B72D8A">
        <w:tab/>
      </w:r>
      <w:r w:rsidR="004E2BC2" w:rsidRPr="00B72D8A">
        <w:t xml:space="preserve">To Identify and trigger Automation </w:t>
      </w:r>
      <w:r w:rsidRPr="00B72D8A">
        <w:t>capabilities</w:t>
      </w:r>
      <w:r w:rsidR="004E2BC2" w:rsidRPr="00B72D8A">
        <w:t xml:space="preserve">, e.g., </w:t>
      </w:r>
      <w:r w:rsidR="004E2BC2" w:rsidRPr="00B72D8A">
        <w:rPr>
          <w:color w:val="000000"/>
        </w:rPr>
        <w:t xml:space="preserve">AI/ML </w:t>
      </w:r>
      <w:r w:rsidR="00841EED" w:rsidRPr="00B72D8A">
        <w:rPr>
          <w:color w:val="000000"/>
        </w:rPr>
        <w:t xml:space="preserve">inference </w:t>
      </w:r>
      <w:r w:rsidR="004E2BC2" w:rsidRPr="00B72D8A">
        <w:rPr>
          <w:color w:val="000000"/>
        </w:rPr>
        <w:t>functions or ML</w:t>
      </w:r>
      <w:r w:rsidR="00841EED" w:rsidRPr="00B72D8A">
        <w:rPr>
          <w:color w:val="000000"/>
        </w:rPr>
        <w:t xml:space="preserve"> </w:t>
      </w:r>
      <w:r w:rsidR="00377D15" w:rsidRPr="00B72D8A">
        <w:rPr>
          <w:color w:val="000000"/>
        </w:rPr>
        <w:t>entities</w:t>
      </w:r>
      <w:r w:rsidR="004E2BC2" w:rsidRPr="00B72D8A">
        <w:rPr>
          <w:color w:val="000000"/>
        </w:rPr>
        <w:t>:</w:t>
      </w:r>
    </w:p>
    <w:p w14:paraId="5195157A" w14:textId="77777777" w:rsidR="007803A3" w:rsidRPr="00B72D8A" w:rsidRDefault="005A5001" w:rsidP="00402089">
      <w:pPr>
        <w:pStyle w:val="B2"/>
      </w:pPr>
      <w:r w:rsidRPr="00B72D8A">
        <w:t xml:space="preserve">- </w:t>
      </w:r>
      <w:r w:rsidRPr="00B72D8A">
        <w:tab/>
      </w:r>
      <w:r w:rsidR="004E2BC2" w:rsidRPr="00B72D8A">
        <w:t xml:space="preserve">The AIMLOrchestration or a multi-functional analytics service of the AIMLOrchestration evaluates the network state to diagnose what the network or network resource problem might be. In general, such a problem cannot be concluded from a single KPI, otherwise, the NAF responsible for that KPI should be triggered by default. Instead, it is typically a rare event which can only be determined from multiple KPIs. For identifying the problem, the AIMLOrchestration may collect data on KPIs. Counters, CM values etc. The combination of KPIs. Counters, CM values, etc may be correlated e.g., using an analytics service to identify the problem and the specific combination may be labelled as a specific network state. </w:t>
      </w:r>
    </w:p>
    <w:p w14:paraId="63727D31" w14:textId="3944B924" w:rsidR="004E2BC2" w:rsidRPr="00B72D8A" w:rsidRDefault="004E2BC2" w:rsidP="007803A3">
      <w:pPr>
        <w:pStyle w:val="NO"/>
      </w:pPr>
      <w:r w:rsidRPr="00B72D8A">
        <w:rPr>
          <w:caps/>
        </w:rPr>
        <w:t>Note</w:t>
      </w:r>
      <w:r w:rsidR="00D05D76" w:rsidRPr="00B72D8A">
        <w:rPr>
          <w:caps/>
        </w:rPr>
        <w:t xml:space="preserve"> 3</w:t>
      </w:r>
      <w:r w:rsidRPr="00B72D8A">
        <w:t>:</w:t>
      </w:r>
      <w:r w:rsidR="007803A3" w:rsidRPr="00B72D8A">
        <w:tab/>
        <w:t>T</w:t>
      </w:r>
      <w:r w:rsidRPr="00B72D8A">
        <w:t>he problem may also be pointed to using analytics se</w:t>
      </w:r>
      <w:r w:rsidR="005A5001" w:rsidRPr="00B72D8A">
        <w:t>r</w:t>
      </w:r>
      <w:r w:rsidRPr="00B72D8A">
        <w:t xml:space="preserve">vice such as MDAS. </w:t>
      </w:r>
    </w:p>
    <w:p w14:paraId="3A399ADE" w14:textId="5D0558C7" w:rsidR="004E2BC2" w:rsidRPr="00B72D8A" w:rsidRDefault="005A5001" w:rsidP="00402089">
      <w:pPr>
        <w:pStyle w:val="B2"/>
      </w:pPr>
      <w:r w:rsidRPr="00B72D8A">
        <w:t xml:space="preserve">- </w:t>
      </w:r>
      <w:r w:rsidRPr="00B72D8A">
        <w:tab/>
      </w:r>
      <w:r w:rsidR="004E2BC2" w:rsidRPr="00B72D8A">
        <w:t xml:space="preserve">For the identified problem, the AIMLOrchestration finds the most appropriate network automation function to trigger. It could also be the case that there are multiple network automation functions responsible for a given KPI, which could say happen if there is an open network automation platform to which multiple vendors have supplied network automation functions. In such a case, the network automation function to be triggered by default is not obvious and either the AIMLOrchestration or an analytics function </w:t>
      </w:r>
      <w:r w:rsidR="00726012">
        <w:t>need to</w:t>
      </w:r>
      <w:r w:rsidR="00726012" w:rsidRPr="00B72D8A">
        <w:t xml:space="preserve"> </w:t>
      </w:r>
      <w:r w:rsidR="004E2BC2" w:rsidRPr="00B72D8A">
        <w:t xml:space="preserve">figure out the best network automation function to trigger. The AIMLOrchestration queries the Network Automation Capability Library to match the identified problem to one of the sets of network automation functions that are registered in the library. </w:t>
      </w:r>
    </w:p>
    <w:p w14:paraId="4EF6F6DD" w14:textId="78D1520B" w:rsidR="004E2BC2" w:rsidRPr="00B72D8A" w:rsidRDefault="005A5001" w:rsidP="00402089">
      <w:pPr>
        <w:pStyle w:val="B2"/>
      </w:pPr>
      <w:r w:rsidRPr="00B72D8A">
        <w:t xml:space="preserve">- </w:t>
      </w:r>
      <w:r w:rsidRPr="00B72D8A">
        <w:tab/>
      </w:r>
      <w:r w:rsidR="004E2BC2" w:rsidRPr="00B72D8A">
        <w:t>The AIMLOrchestration then triggers the identified network automation function to find an appropriate action for the problem. The trigger may be sent via a ProblemResolutionRequest sent by the AIMLOrchestration to the network automation function. The ProblemResolutionRequest may include an identifier for the managed object related to the problem as well as the KPIs. Counters, CM values related to the observed problem.</w:t>
      </w:r>
    </w:p>
    <w:p w14:paraId="7369494F" w14:textId="6D1DC230" w:rsidR="004E2BC2" w:rsidRPr="00B72D8A" w:rsidRDefault="005A5001" w:rsidP="00402089">
      <w:pPr>
        <w:pStyle w:val="B2"/>
      </w:pPr>
      <w:r w:rsidRPr="00B72D8A">
        <w:t xml:space="preserve">- </w:t>
      </w:r>
      <w:r w:rsidRPr="00B72D8A">
        <w:tab/>
      </w:r>
      <w:r w:rsidR="004E2BC2" w:rsidRPr="00B72D8A">
        <w:t>The selected network automation function submits a proposed recommended action to the AIMLOrchestration for execution. The AIML orchestrator may also undertake coordination action (as described next) to ensure the action is not</w:t>
      </w:r>
      <w:r w:rsidR="009D50F9" w:rsidRPr="00B72D8A">
        <w:t xml:space="preserve"> </w:t>
      </w:r>
      <w:r w:rsidR="004E2BC2" w:rsidRPr="00B72D8A">
        <w:t>opposite to the interests of other network automation functions.</w:t>
      </w:r>
    </w:p>
    <w:p w14:paraId="292E516A" w14:textId="73F9B924" w:rsidR="004E2BC2" w:rsidRPr="00B72D8A" w:rsidRDefault="005A5001" w:rsidP="00402089">
      <w:pPr>
        <w:pStyle w:val="B2"/>
      </w:pPr>
      <w:r w:rsidRPr="00B72D8A">
        <w:t xml:space="preserve">- </w:t>
      </w:r>
      <w:r w:rsidRPr="00B72D8A">
        <w:tab/>
      </w:r>
      <w:r w:rsidR="004E2BC2" w:rsidRPr="00B72D8A">
        <w:t xml:space="preserve">At the end of the cycle, the AIMLOrchestration determines the next action, either to recall the previous network automation function to find a new configuration, or to call a different network automation function to attempt the same or related problem or to move to start a new cycle for a completely different problem if the previous problem has been successfully solved. </w:t>
      </w:r>
    </w:p>
    <w:p w14:paraId="70F610C5" w14:textId="77777777" w:rsidR="004E2BC2" w:rsidRPr="00B72D8A" w:rsidRDefault="004E2BC2" w:rsidP="004E2BC2">
      <w:pPr>
        <w:pStyle w:val="PlantUML"/>
      </w:pPr>
      <w:r w:rsidRPr="00B72D8A">
        <w:t xml:space="preserve">@startuml Procedure 2. Requesting and Instantiating an MLInferenceEmulationJobs </w:t>
      </w:r>
    </w:p>
    <w:p w14:paraId="2AEE376D" w14:textId="77777777" w:rsidR="004E2BC2" w:rsidRPr="00B72D8A" w:rsidRDefault="004E2BC2" w:rsidP="004E2BC2">
      <w:pPr>
        <w:pStyle w:val="PlantUML"/>
      </w:pPr>
      <w:r w:rsidRPr="00B72D8A">
        <w:t xml:space="preserve">skinparam Shadowing false </w:t>
      </w:r>
    </w:p>
    <w:p w14:paraId="0FD10CC5" w14:textId="77777777" w:rsidR="004E2BC2" w:rsidRPr="00B72D8A" w:rsidRDefault="004E2BC2" w:rsidP="004E2BC2">
      <w:pPr>
        <w:pStyle w:val="PlantUML"/>
        <w:rPr>
          <w:lang w:eastAsia="en-IN"/>
        </w:rPr>
      </w:pPr>
      <w:r w:rsidRPr="00B72D8A">
        <w:t xml:space="preserve">skinparam Monochrome true </w:t>
      </w:r>
    </w:p>
    <w:p w14:paraId="61E38F92" w14:textId="77777777" w:rsidR="004E2BC2" w:rsidRPr="00B72D8A" w:rsidRDefault="004E2BC2" w:rsidP="004E2BC2">
      <w:pPr>
        <w:pStyle w:val="PlantUML"/>
        <w:rPr>
          <w:lang w:eastAsia="en-IN"/>
        </w:rPr>
      </w:pPr>
      <w:r w:rsidRPr="00B72D8A">
        <w:rPr>
          <w:lang w:eastAsia="en-IN"/>
        </w:rPr>
        <w:t>!pragma teoz true</w:t>
      </w:r>
    </w:p>
    <w:p w14:paraId="7207C21B" w14:textId="77777777" w:rsidR="004E2BC2" w:rsidRPr="00B72D8A" w:rsidRDefault="004E2BC2" w:rsidP="004E2BC2">
      <w:pPr>
        <w:pStyle w:val="PlantUML"/>
      </w:pPr>
      <w:r w:rsidRPr="00B72D8A">
        <w:t>'Autonumber</w:t>
      </w:r>
    </w:p>
    <w:p w14:paraId="2EAE7F7E" w14:textId="77777777" w:rsidR="004E2BC2" w:rsidRPr="00B72D8A" w:rsidRDefault="004E2BC2" w:rsidP="004E2BC2">
      <w:pPr>
        <w:pStyle w:val="PlantUML"/>
        <w:rPr>
          <w:bdr w:val="none" w:sz="0" w:space="0" w:color="auto" w:frame="1"/>
        </w:rPr>
      </w:pPr>
    </w:p>
    <w:p w14:paraId="775DDE03" w14:textId="77777777" w:rsidR="004E2BC2" w:rsidRPr="00B72D8A" w:rsidRDefault="004E2BC2" w:rsidP="004E2BC2">
      <w:pPr>
        <w:pStyle w:val="PlantUML"/>
        <w:rPr>
          <w:bdr w:val="none" w:sz="0" w:space="0" w:color="auto" w:frame="1"/>
        </w:rPr>
      </w:pPr>
      <w:r w:rsidRPr="00B72D8A">
        <w:rPr>
          <w:bdr w:val="none" w:sz="0" w:space="0" w:color="auto" w:frame="1"/>
        </w:rPr>
        <w:t>skinparam maxMessageSize 130</w:t>
      </w:r>
    </w:p>
    <w:p w14:paraId="671AFFBD" w14:textId="77777777" w:rsidR="004E2BC2" w:rsidRPr="00B72D8A" w:rsidRDefault="004E2BC2" w:rsidP="004E2BC2">
      <w:pPr>
        <w:pStyle w:val="PlantUML"/>
      </w:pPr>
    </w:p>
    <w:p w14:paraId="11D1F02C" w14:textId="77777777" w:rsidR="004E2BC2" w:rsidRPr="00B72D8A" w:rsidRDefault="004E2BC2" w:rsidP="004E2BC2">
      <w:pPr>
        <w:pStyle w:val="PlantUML"/>
      </w:pPr>
      <w:r w:rsidRPr="00B72D8A">
        <w:t>participant "Active, unapproved \nNAF e.g., A" as NAFA</w:t>
      </w:r>
    </w:p>
    <w:p w14:paraId="3DF77AC9" w14:textId="77777777" w:rsidR="004E2BC2" w:rsidRPr="00B72D8A" w:rsidRDefault="004E2BC2" w:rsidP="004E2BC2">
      <w:pPr>
        <w:pStyle w:val="PlantUML"/>
      </w:pPr>
      <w:r w:rsidRPr="00B72D8A">
        <w:t>participant "Active, approved \n NAF e.g., B" as NAFB</w:t>
      </w:r>
    </w:p>
    <w:p w14:paraId="5A2E50B4" w14:textId="77777777" w:rsidR="004E2BC2" w:rsidRPr="00B72D8A" w:rsidRDefault="004E2BC2" w:rsidP="004E2BC2">
      <w:pPr>
        <w:pStyle w:val="PlantUML"/>
      </w:pPr>
      <w:r w:rsidRPr="00B72D8A">
        <w:t>participant "AIML \nOrchestration" as Orch</w:t>
      </w:r>
    </w:p>
    <w:p w14:paraId="3DDAE182" w14:textId="77777777" w:rsidR="004E2BC2" w:rsidRPr="00B72D8A" w:rsidRDefault="004E2BC2" w:rsidP="004E2BC2">
      <w:pPr>
        <w:pStyle w:val="PlantUML"/>
      </w:pPr>
      <w:r w:rsidRPr="00B72D8A">
        <w:t>collections "Peer \n NAFs e.g., C, D,.. " as NAFC</w:t>
      </w:r>
    </w:p>
    <w:p w14:paraId="110A0315" w14:textId="77777777" w:rsidR="004E2BC2" w:rsidRPr="00B72D8A" w:rsidRDefault="004E2BC2" w:rsidP="004E2BC2">
      <w:pPr>
        <w:pStyle w:val="PlantUML"/>
      </w:pPr>
    </w:p>
    <w:p w14:paraId="482501B6" w14:textId="77777777" w:rsidR="004E2BC2" w:rsidRPr="00B72D8A" w:rsidRDefault="004E2BC2" w:rsidP="004E2BC2">
      <w:pPr>
        <w:pStyle w:val="PlantUML"/>
      </w:pPr>
      <w:r w:rsidRPr="00B72D8A">
        <w:t>Orch -&gt; Orch: 1. Identify network problem</w:t>
      </w:r>
    </w:p>
    <w:p w14:paraId="4EBF8F17" w14:textId="77777777" w:rsidR="004E2BC2" w:rsidRPr="00B72D8A" w:rsidRDefault="004E2BC2" w:rsidP="004E2BC2">
      <w:pPr>
        <w:pStyle w:val="PlantUML"/>
      </w:pPr>
      <w:r w:rsidRPr="00B72D8A">
        <w:t xml:space="preserve">Orch -&gt; NAFA: 2. </w:t>
      </w:r>
    </w:p>
    <w:p w14:paraId="25E13561" w14:textId="77777777" w:rsidR="004E2BC2" w:rsidRPr="00B72D8A" w:rsidRDefault="004E2BC2" w:rsidP="004E2BC2">
      <w:pPr>
        <w:pStyle w:val="PlantUML"/>
      </w:pPr>
      <w:r w:rsidRPr="00B72D8A">
        <w:t xml:space="preserve">&amp; Orch -&gt; NAFC: 2. Request Capabilities </w:t>
      </w:r>
    </w:p>
    <w:p w14:paraId="4BC9A3C7" w14:textId="77777777" w:rsidR="004E2BC2" w:rsidRPr="00B72D8A" w:rsidRDefault="004E2BC2" w:rsidP="004E2BC2">
      <w:pPr>
        <w:pStyle w:val="PlantUML"/>
      </w:pPr>
      <w:r w:rsidRPr="00B72D8A">
        <w:t>NAFA -&gt; Orch: 3.</w:t>
      </w:r>
    </w:p>
    <w:p w14:paraId="119CE575" w14:textId="77777777" w:rsidR="004E2BC2" w:rsidRPr="00B72D8A" w:rsidRDefault="004E2BC2" w:rsidP="004E2BC2">
      <w:pPr>
        <w:pStyle w:val="PlantUML"/>
      </w:pPr>
      <w:r w:rsidRPr="00B72D8A">
        <w:t>&amp; NAFB -&gt; Orch: 3. providecapabilites.</w:t>
      </w:r>
    </w:p>
    <w:p w14:paraId="4B1B7D04" w14:textId="77777777" w:rsidR="004E2BC2" w:rsidRPr="00B72D8A" w:rsidRDefault="004E2BC2" w:rsidP="004E2BC2">
      <w:pPr>
        <w:pStyle w:val="PlantUML"/>
      </w:pPr>
      <w:r w:rsidRPr="00B72D8A">
        <w:t xml:space="preserve">Orch -&gt; Orch: 4. Select appropriate NAF </w:t>
      </w:r>
    </w:p>
    <w:p w14:paraId="7897CF2D" w14:textId="77777777" w:rsidR="004E2BC2" w:rsidRPr="00B72D8A" w:rsidRDefault="004E2BC2" w:rsidP="004E2BC2">
      <w:pPr>
        <w:pStyle w:val="PlantUML"/>
      </w:pPr>
      <w:r w:rsidRPr="00B72D8A">
        <w:t>Orch -&gt; NAFB: 5. Trigger NAFto find best action.</w:t>
      </w:r>
    </w:p>
    <w:p w14:paraId="72F3F18C" w14:textId="77777777" w:rsidR="004E2BC2" w:rsidRPr="00B72D8A" w:rsidRDefault="004E2BC2" w:rsidP="004E2BC2">
      <w:pPr>
        <w:pStyle w:val="PlantUML"/>
      </w:pPr>
    </w:p>
    <w:p w14:paraId="13867FF9" w14:textId="77777777" w:rsidR="004E2BC2" w:rsidRPr="00B72D8A" w:rsidRDefault="004E2BC2" w:rsidP="004E2BC2">
      <w:pPr>
        <w:pStyle w:val="PlantUML"/>
      </w:pPr>
      <w:r w:rsidRPr="00B72D8A">
        <w:t>Note over NAFB, NAFC: 6. May need to coordinate effect of the action</w:t>
      </w:r>
    </w:p>
    <w:p w14:paraId="29E82D87" w14:textId="77777777" w:rsidR="004E2BC2" w:rsidRPr="00B72D8A" w:rsidRDefault="004E2BC2" w:rsidP="004E2BC2">
      <w:pPr>
        <w:pStyle w:val="PlantUML"/>
      </w:pPr>
    </w:p>
    <w:p w14:paraId="4B27651D" w14:textId="77777777" w:rsidR="004E2BC2" w:rsidRPr="00B72D8A" w:rsidRDefault="004E2BC2" w:rsidP="004E2BC2">
      <w:pPr>
        <w:pStyle w:val="PlantUML"/>
      </w:pPr>
      <w:r w:rsidRPr="00B72D8A">
        <w:t>@enduml</w:t>
      </w:r>
    </w:p>
    <w:p w14:paraId="7359481C" w14:textId="7A8BE5FE" w:rsidR="004E2BC2" w:rsidRPr="00B72D8A" w:rsidRDefault="004E2BC2" w:rsidP="00402089">
      <w:pPr>
        <w:pStyle w:val="TH"/>
        <w:rPr>
          <w:sz w:val="22"/>
          <w:szCs w:val="22"/>
        </w:rPr>
      </w:pPr>
      <w:r w:rsidRPr="00B72D8A">
        <w:rPr>
          <w:noProof/>
        </w:rPr>
        <w:drawing>
          <wp:inline distT="0" distB="0" distL="0" distR="0" wp14:anchorId="3540B5A1" wp14:editId="51D1DC0E">
            <wp:extent cx="5476240" cy="3942080"/>
            <wp:effectExtent l="0" t="0" r="0" b="1270"/>
            <wp:docPr id="36" name="Picture 36"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1" descr="Generated by PlantUML"/>
                    <pic:cNvPicPr>
                      <a:picLocks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476240" cy="3942080"/>
                    </a:xfrm>
                    <a:prstGeom prst="rect">
                      <a:avLst/>
                    </a:prstGeom>
                    <a:noFill/>
                    <a:ln>
                      <a:noFill/>
                    </a:ln>
                  </pic:spPr>
                </pic:pic>
              </a:graphicData>
            </a:graphic>
          </wp:inline>
        </w:drawing>
      </w:r>
    </w:p>
    <w:p w14:paraId="2E78841C" w14:textId="7F8138B2" w:rsidR="004E2BC2" w:rsidRPr="00B72D8A" w:rsidRDefault="004E2BC2" w:rsidP="00402089">
      <w:pPr>
        <w:pStyle w:val="TF"/>
      </w:pPr>
      <w:bookmarkStart w:id="232" w:name="_MCCTEMPBM_CRPT19040150___4"/>
      <w:r w:rsidRPr="00B72D8A">
        <w:t xml:space="preserve">Figure 5.11.4-1: Identifying and triggering Automation </w:t>
      </w:r>
      <w:r w:rsidR="0087416B" w:rsidRPr="00B72D8A">
        <w:t>capabilities</w:t>
      </w:r>
      <w:r w:rsidRPr="00B72D8A">
        <w:t xml:space="preserve"> among multiple network automation functions</w:t>
      </w:r>
      <w:bookmarkEnd w:id="232"/>
    </w:p>
    <w:p w14:paraId="6070F30C" w14:textId="2BB23721" w:rsidR="004E2BC2" w:rsidRPr="00B72D8A" w:rsidRDefault="005A5001" w:rsidP="00402089">
      <w:pPr>
        <w:pStyle w:val="B1"/>
      </w:pPr>
      <w:r w:rsidRPr="00B72D8A">
        <w:t xml:space="preserve">2) </w:t>
      </w:r>
      <w:r w:rsidRPr="00B72D8A">
        <w:tab/>
      </w:r>
      <w:r w:rsidR="004E2BC2" w:rsidRPr="00B72D8A">
        <w:t xml:space="preserve">To Orchestrate the decisions of AI/ML network automation functions, e.g., AI/ML </w:t>
      </w:r>
      <w:r w:rsidR="00841EED" w:rsidRPr="00B72D8A">
        <w:t xml:space="preserve">inference </w:t>
      </w:r>
      <w:r w:rsidR="004E2BC2" w:rsidRPr="00B72D8A">
        <w:t>functions or ML</w:t>
      </w:r>
      <w:r w:rsidR="00841EED" w:rsidRPr="00B72D8A">
        <w:t xml:space="preserve"> e</w:t>
      </w:r>
      <w:r w:rsidR="004E2BC2" w:rsidRPr="00B72D8A">
        <w:t>ntit</w:t>
      </w:r>
      <w:r w:rsidR="00841EED" w:rsidRPr="00B72D8A">
        <w:t>ie</w:t>
      </w:r>
      <w:r w:rsidR="004E2BC2" w:rsidRPr="00B72D8A">
        <w:t xml:space="preserve">s </w:t>
      </w:r>
      <w:r w:rsidR="009D50F9" w:rsidRPr="00B72D8A">
        <w:t>(</w:t>
      </w:r>
      <w:r w:rsidR="004E2BC2" w:rsidRPr="00B72D8A">
        <w:t>see Figure 5.11.4-2):</w:t>
      </w:r>
    </w:p>
    <w:p w14:paraId="6828FB22" w14:textId="32121508" w:rsidR="004E2BC2" w:rsidRPr="00B72D8A" w:rsidRDefault="005A5001" w:rsidP="00402089">
      <w:pPr>
        <w:pStyle w:val="B2"/>
      </w:pPr>
      <w:r w:rsidRPr="00B72D8A">
        <w:t xml:space="preserve">- </w:t>
      </w:r>
      <w:r w:rsidRPr="00B72D8A">
        <w:tab/>
      </w:r>
      <w:r w:rsidR="004E2BC2" w:rsidRPr="00B72D8A">
        <w:t xml:space="preserve">Each network automation function generates a recommendation which it proposes to the AIMLOrchestration for implementation. The AIMLOrchestration takes recommendations for changes from the network automation functions and takes a decision whether to implement the policy changes or not. The policy changes may be stated by the network automation functions as hash functions of parameter to parameter-values annotated with the time within which the values should be activated or else be discarded. </w:t>
      </w:r>
    </w:p>
    <w:p w14:paraId="07373726" w14:textId="473B51F5" w:rsidR="004E2BC2" w:rsidRPr="00B72D8A" w:rsidRDefault="005A5001" w:rsidP="00402089">
      <w:pPr>
        <w:pStyle w:val="B2"/>
      </w:pPr>
      <w:r w:rsidRPr="00B72D8A">
        <w:t xml:space="preserve">- </w:t>
      </w:r>
      <w:r w:rsidRPr="00B72D8A">
        <w:tab/>
      </w:r>
      <w:r w:rsidR="004E2BC2" w:rsidRPr="00B72D8A">
        <w:t xml:space="preserve">The AIMLOrchestration undertake control tasks for the recommended and approved configuration changes, e.g., concurrency control, to ensure that their action will not conflict with other ongoing or proposed actions. In case of conflicts the AIMLOrchestration may choose to schedule the action to a different time from when it is proposed. </w:t>
      </w:r>
    </w:p>
    <w:p w14:paraId="22C4FB50" w14:textId="7D04764B" w:rsidR="004E2BC2" w:rsidRPr="00B72D8A" w:rsidRDefault="005A5001" w:rsidP="00402089">
      <w:pPr>
        <w:pStyle w:val="B2"/>
      </w:pPr>
      <w:r w:rsidRPr="00B72D8A">
        <w:t xml:space="preserve">- </w:t>
      </w:r>
      <w:r w:rsidRPr="00B72D8A">
        <w:tab/>
      </w:r>
      <w:r w:rsidR="004E2BC2" w:rsidRPr="00B72D8A">
        <w:t>At the right time, the AIMLOrchestration implements the action onto the network and subsequently manages the coordination.</w:t>
      </w:r>
    </w:p>
    <w:p w14:paraId="79E9F51D" w14:textId="77777777" w:rsidR="004E2BC2" w:rsidRPr="00B72D8A" w:rsidRDefault="004E2BC2" w:rsidP="004E2BC2">
      <w:pPr>
        <w:pStyle w:val="PlantUML"/>
      </w:pPr>
      <w:r w:rsidRPr="00B72D8A">
        <w:t xml:space="preserve">@startuml Procedure 2. Requesting and Instantiating an MLInferenceEmulationJobs </w:t>
      </w:r>
    </w:p>
    <w:p w14:paraId="1F6D5D90" w14:textId="77777777" w:rsidR="004E2BC2" w:rsidRPr="00B72D8A" w:rsidRDefault="004E2BC2" w:rsidP="004E2BC2">
      <w:pPr>
        <w:pStyle w:val="PlantUML"/>
      </w:pPr>
      <w:r w:rsidRPr="00B72D8A">
        <w:t xml:space="preserve">skinparam Shadowing false </w:t>
      </w:r>
    </w:p>
    <w:p w14:paraId="41AB12E3" w14:textId="77777777" w:rsidR="004E2BC2" w:rsidRPr="00B72D8A" w:rsidRDefault="004E2BC2" w:rsidP="004E2BC2">
      <w:pPr>
        <w:pStyle w:val="PlantUML"/>
        <w:rPr>
          <w:lang w:eastAsia="en-IN"/>
        </w:rPr>
      </w:pPr>
      <w:r w:rsidRPr="00B72D8A">
        <w:t xml:space="preserve">skinparam Monochrome true </w:t>
      </w:r>
    </w:p>
    <w:p w14:paraId="5B00636F" w14:textId="77777777" w:rsidR="004E2BC2" w:rsidRPr="00B72D8A" w:rsidRDefault="004E2BC2" w:rsidP="004E2BC2">
      <w:pPr>
        <w:pStyle w:val="PlantUML"/>
        <w:rPr>
          <w:lang w:eastAsia="en-IN"/>
        </w:rPr>
      </w:pPr>
      <w:r w:rsidRPr="00B72D8A">
        <w:rPr>
          <w:lang w:eastAsia="en-IN"/>
        </w:rPr>
        <w:t>!pragma teoz true</w:t>
      </w:r>
    </w:p>
    <w:p w14:paraId="38F3726A" w14:textId="77777777" w:rsidR="004E2BC2" w:rsidRPr="00B72D8A" w:rsidRDefault="004E2BC2" w:rsidP="004E2BC2">
      <w:pPr>
        <w:pStyle w:val="PlantUML"/>
      </w:pPr>
      <w:r w:rsidRPr="00B72D8A">
        <w:t>'Autonumber</w:t>
      </w:r>
    </w:p>
    <w:p w14:paraId="6E792538" w14:textId="77777777" w:rsidR="004E2BC2" w:rsidRPr="00B72D8A" w:rsidRDefault="004E2BC2" w:rsidP="004E2BC2">
      <w:pPr>
        <w:pStyle w:val="PlantUML"/>
        <w:rPr>
          <w:bdr w:val="none" w:sz="0" w:space="0" w:color="auto" w:frame="1"/>
        </w:rPr>
      </w:pPr>
    </w:p>
    <w:p w14:paraId="3895D7F2" w14:textId="77777777" w:rsidR="004E2BC2" w:rsidRPr="00B72D8A" w:rsidRDefault="004E2BC2" w:rsidP="004E2BC2">
      <w:pPr>
        <w:pStyle w:val="PlantUML"/>
        <w:rPr>
          <w:bdr w:val="none" w:sz="0" w:space="0" w:color="auto" w:frame="1"/>
        </w:rPr>
      </w:pPr>
      <w:r w:rsidRPr="00B72D8A">
        <w:rPr>
          <w:bdr w:val="none" w:sz="0" w:space="0" w:color="auto" w:frame="1"/>
        </w:rPr>
        <w:t>skinparam maxMessageSize 130</w:t>
      </w:r>
    </w:p>
    <w:p w14:paraId="678A2977" w14:textId="77777777" w:rsidR="004E2BC2" w:rsidRPr="00B72D8A" w:rsidRDefault="004E2BC2" w:rsidP="004E2BC2">
      <w:pPr>
        <w:pStyle w:val="PlantUML"/>
      </w:pPr>
    </w:p>
    <w:p w14:paraId="3A65B02B" w14:textId="77777777" w:rsidR="004E2BC2" w:rsidRPr="00B72D8A" w:rsidRDefault="004E2BC2" w:rsidP="004E2BC2">
      <w:pPr>
        <w:pStyle w:val="PlantUML"/>
      </w:pPr>
      <w:r w:rsidRPr="00B72D8A">
        <w:t>participant "Active, unapproved \nNAF e.g., A" as NAFA</w:t>
      </w:r>
    </w:p>
    <w:p w14:paraId="6A2437B6" w14:textId="77777777" w:rsidR="004E2BC2" w:rsidRPr="00B72D8A" w:rsidRDefault="004E2BC2" w:rsidP="004E2BC2">
      <w:pPr>
        <w:pStyle w:val="PlantUML"/>
      </w:pPr>
      <w:r w:rsidRPr="00B72D8A">
        <w:t>participant "Active, approved \n NAF e.g., B" as NAFB</w:t>
      </w:r>
    </w:p>
    <w:p w14:paraId="0A7A3602" w14:textId="77777777" w:rsidR="004E2BC2" w:rsidRPr="00B72D8A" w:rsidRDefault="004E2BC2" w:rsidP="004E2BC2">
      <w:pPr>
        <w:pStyle w:val="PlantUML"/>
      </w:pPr>
      <w:r w:rsidRPr="00B72D8A">
        <w:t>participant "AIML \nOrchestrator" as Orch</w:t>
      </w:r>
    </w:p>
    <w:p w14:paraId="0D76ABFE" w14:textId="77777777" w:rsidR="004E2BC2" w:rsidRPr="00B72D8A" w:rsidRDefault="004E2BC2" w:rsidP="004E2BC2">
      <w:pPr>
        <w:pStyle w:val="PlantUML"/>
      </w:pPr>
      <w:r w:rsidRPr="00B72D8A">
        <w:t>collections "Peer \n NAFs e.g., C, D,.. " as NAFC</w:t>
      </w:r>
    </w:p>
    <w:p w14:paraId="1CB0EAC5" w14:textId="77777777" w:rsidR="004E2BC2" w:rsidRPr="00B72D8A" w:rsidRDefault="004E2BC2" w:rsidP="004E2BC2">
      <w:pPr>
        <w:pStyle w:val="PlantUML"/>
      </w:pPr>
    </w:p>
    <w:p w14:paraId="4A2B4395" w14:textId="77777777" w:rsidR="004E2BC2" w:rsidRPr="00B72D8A" w:rsidRDefault="004E2BC2" w:rsidP="004E2BC2">
      <w:pPr>
        <w:pStyle w:val="PlantUML"/>
      </w:pPr>
      <w:r w:rsidRPr="00B72D8A">
        <w:t>NAFA -&gt; NAFA: 1. Compute configuration, e.g. select action a</w:t>
      </w:r>
    </w:p>
    <w:p w14:paraId="78CC97EC" w14:textId="77777777" w:rsidR="004E2BC2" w:rsidRPr="00B72D8A" w:rsidRDefault="004E2BC2" w:rsidP="004E2BC2">
      <w:pPr>
        <w:pStyle w:val="PlantUML"/>
      </w:pPr>
      <w:r w:rsidRPr="00B72D8A">
        <w:t>&amp; NAFB -&gt; NAFB: 1. Compute configuration, e.g. select action a</w:t>
      </w:r>
    </w:p>
    <w:p w14:paraId="5BED2F0B" w14:textId="77777777" w:rsidR="004E2BC2" w:rsidRPr="00B72D8A" w:rsidRDefault="004E2BC2" w:rsidP="004E2BC2">
      <w:pPr>
        <w:pStyle w:val="PlantUML"/>
      </w:pPr>
      <w:r w:rsidRPr="00B72D8A">
        <w:t>NAFA -&gt; Orch: 2.</w:t>
      </w:r>
    </w:p>
    <w:p w14:paraId="3532B202" w14:textId="77777777" w:rsidR="004E2BC2" w:rsidRPr="00B72D8A" w:rsidRDefault="004E2BC2" w:rsidP="004E2BC2">
      <w:pPr>
        <w:pStyle w:val="PlantUML"/>
      </w:pPr>
      <w:r w:rsidRPr="00B72D8A">
        <w:t>&amp; NAFB -&gt; Orch: 2. Request action a, PM interval t sec.</w:t>
      </w:r>
    </w:p>
    <w:p w14:paraId="74E3B79D" w14:textId="77777777" w:rsidR="004E2BC2" w:rsidRPr="00B72D8A" w:rsidRDefault="004E2BC2" w:rsidP="004E2BC2">
      <w:pPr>
        <w:pStyle w:val="PlantUML"/>
      </w:pPr>
    </w:p>
    <w:p w14:paraId="5F07E769" w14:textId="77777777" w:rsidR="004E2BC2" w:rsidRPr="00B72D8A" w:rsidRDefault="004E2BC2" w:rsidP="004E2BC2">
      <w:pPr>
        <w:pStyle w:val="PlantUML"/>
      </w:pPr>
      <w:r w:rsidRPr="00B72D8A">
        <w:t xml:space="preserve">Orch -&gt; Orch: 3. Select action to execute </w:t>
      </w:r>
    </w:p>
    <w:p w14:paraId="4D459E35" w14:textId="77777777" w:rsidR="004E2BC2" w:rsidRPr="00B72D8A" w:rsidRDefault="004E2BC2" w:rsidP="004E2BC2">
      <w:pPr>
        <w:pStyle w:val="PlantUML"/>
      </w:pPr>
      <w:r w:rsidRPr="00B72D8A">
        <w:t>Orch -&gt; NAFA: 4.</w:t>
      </w:r>
    </w:p>
    <w:p w14:paraId="02D322C9" w14:textId="77777777" w:rsidR="004E2BC2" w:rsidRPr="00B72D8A" w:rsidRDefault="004E2BC2" w:rsidP="004E2BC2">
      <w:pPr>
        <w:pStyle w:val="PlantUML"/>
      </w:pPr>
      <w:r w:rsidRPr="00B72D8A">
        <w:t>&amp; Orch -&gt; NAFB: 4. Notify NAFs of selected action.</w:t>
      </w:r>
    </w:p>
    <w:p w14:paraId="78EA3017" w14:textId="77777777" w:rsidR="004E2BC2" w:rsidRPr="00B72D8A" w:rsidRDefault="004E2BC2" w:rsidP="004E2BC2">
      <w:pPr>
        <w:pStyle w:val="PlantUML"/>
      </w:pPr>
      <w:r w:rsidRPr="00B72D8A">
        <w:t xml:space="preserve">Orch -&gt; Orch: 5. Execute selected action </w:t>
      </w:r>
    </w:p>
    <w:p w14:paraId="4B43CF9A" w14:textId="77777777" w:rsidR="004E2BC2" w:rsidRPr="00B72D8A" w:rsidRDefault="004E2BC2" w:rsidP="004E2BC2">
      <w:pPr>
        <w:pStyle w:val="PlantUML"/>
      </w:pPr>
    </w:p>
    <w:p w14:paraId="0380316C" w14:textId="77777777" w:rsidR="004E2BC2" w:rsidRPr="00B72D8A" w:rsidRDefault="004E2BC2" w:rsidP="004E2BC2">
      <w:pPr>
        <w:pStyle w:val="PlantUML"/>
      </w:pPr>
      <w:r w:rsidRPr="00B72D8A">
        <w:t>@enduml</w:t>
      </w:r>
    </w:p>
    <w:p w14:paraId="67F4B3FB" w14:textId="0DEB2908" w:rsidR="004E2BC2" w:rsidRPr="00B72D8A" w:rsidRDefault="004E2BC2" w:rsidP="00402089">
      <w:pPr>
        <w:pStyle w:val="TH"/>
      </w:pPr>
      <w:r w:rsidRPr="00B72D8A">
        <w:rPr>
          <w:noProof/>
        </w:rPr>
        <w:drawing>
          <wp:inline distT="0" distB="0" distL="0" distR="0" wp14:anchorId="0E84C020" wp14:editId="441C54B9">
            <wp:extent cx="5420360" cy="4038600"/>
            <wp:effectExtent l="0" t="0" r="8890" b="0"/>
            <wp:docPr id="35" name="Picture 35"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2" descr="Generated by PlantUML"/>
                    <pic:cNvPicPr>
                      <a:picLocks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420360" cy="4038600"/>
                    </a:xfrm>
                    <a:prstGeom prst="rect">
                      <a:avLst/>
                    </a:prstGeom>
                    <a:noFill/>
                    <a:ln>
                      <a:noFill/>
                    </a:ln>
                  </pic:spPr>
                </pic:pic>
              </a:graphicData>
            </a:graphic>
          </wp:inline>
        </w:drawing>
      </w:r>
    </w:p>
    <w:p w14:paraId="4F23748A" w14:textId="4A081A5B" w:rsidR="004E2BC2" w:rsidRPr="00B72D8A" w:rsidRDefault="004E2BC2" w:rsidP="00402089">
      <w:pPr>
        <w:pStyle w:val="TF"/>
      </w:pPr>
      <w:bookmarkStart w:id="233" w:name="_MCCTEMPBM_CRPT19040152___4"/>
      <w:r w:rsidRPr="00B72D8A">
        <w:t>Figure 5.11.4-2: Orchestrating the decision among multiple network automation functions</w:t>
      </w:r>
      <w:bookmarkEnd w:id="233"/>
    </w:p>
    <w:p w14:paraId="1E3AB5B7" w14:textId="0E3C819D" w:rsidR="004E2BC2" w:rsidRPr="00B72D8A" w:rsidRDefault="005A5001" w:rsidP="00402089">
      <w:pPr>
        <w:pStyle w:val="B1"/>
      </w:pPr>
      <w:r w:rsidRPr="00B72D8A">
        <w:t xml:space="preserve">3) </w:t>
      </w:r>
      <w:r w:rsidRPr="00B72D8A">
        <w:tab/>
      </w:r>
      <w:r w:rsidR="004E2BC2" w:rsidRPr="00B72D8A">
        <w:t xml:space="preserve">To share knowledge and coordinate the impacts executed decisions of AI/ML network automation functions, e.g., AI/ML </w:t>
      </w:r>
      <w:r w:rsidRPr="00B72D8A">
        <w:t xml:space="preserve">inference </w:t>
      </w:r>
      <w:r w:rsidR="004E2BC2" w:rsidRPr="00B72D8A">
        <w:t>functions or ML</w:t>
      </w:r>
      <w:r w:rsidRPr="00B72D8A">
        <w:t xml:space="preserve"> e</w:t>
      </w:r>
      <w:r w:rsidR="004E2BC2" w:rsidRPr="00B72D8A">
        <w:t>ntit</w:t>
      </w:r>
      <w:r w:rsidRPr="00B72D8A">
        <w:t>ies</w:t>
      </w:r>
      <w:r w:rsidR="004E2BC2" w:rsidRPr="00B72D8A">
        <w:t xml:space="preserve"> </w:t>
      </w:r>
      <w:r w:rsidR="009D50F9" w:rsidRPr="00B72D8A">
        <w:t>(</w:t>
      </w:r>
      <w:r w:rsidR="004E2BC2" w:rsidRPr="00B72D8A">
        <w:t>see Figure 5.11.4-3):</w:t>
      </w:r>
    </w:p>
    <w:p w14:paraId="4D59F051" w14:textId="03B85D3E" w:rsidR="004E2BC2" w:rsidRPr="00B72D8A" w:rsidRDefault="005A5001" w:rsidP="00402089">
      <w:pPr>
        <w:pStyle w:val="B2"/>
      </w:pPr>
      <w:r w:rsidRPr="00B72D8A">
        <w:t xml:space="preserve">- </w:t>
      </w:r>
      <w:r w:rsidRPr="00B72D8A">
        <w:tab/>
      </w:r>
      <w:r w:rsidR="004E2BC2" w:rsidRPr="00B72D8A">
        <w:t xml:space="preserve">The AIMLOrchestration is a meta-learning agent responsible for learning if any of the availed network automation functions is behaving outside its expected region and for taking the accordingly appropriate counter-measures. So, for the activated configuration changes, the AIMLOrchestration manages the transaction among network automation functions that are intended to coordinate their actions and executions. </w:t>
      </w:r>
    </w:p>
    <w:p w14:paraId="0E652E2B" w14:textId="2070BA7F" w:rsidR="004E2BC2" w:rsidRPr="00B72D8A" w:rsidRDefault="005A5001" w:rsidP="00402089">
      <w:pPr>
        <w:pStyle w:val="B2"/>
      </w:pPr>
      <w:r w:rsidRPr="00B72D8A">
        <w:t xml:space="preserve">- </w:t>
      </w:r>
      <w:r w:rsidRPr="00B72D8A">
        <w:tab/>
      </w:r>
      <w:r w:rsidR="004E2BC2" w:rsidRPr="00B72D8A">
        <w:t xml:space="preserve">Following the execution of changes, the AIMLOrchestration triggers the other network automation functions (besides the one requesting the change) to start a monitoring period to identify any negative effects on their metrics. </w:t>
      </w:r>
    </w:p>
    <w:p w14:paraId="5AA8D9D2" w14:textId="46C36FD7" w:rsidR="004E2BC2" w:rsidRPr="00B72D8A" w:rsidRDefault="005A5001" w:rsidP="00402089">
      <w:pPr>
        <w:pStyle w:val="B2"/>
      </w:pPr>
      <w:r w:rsidRPr="00B72D8A">
        <w:t xml:space="preserve">- </w:t>
      </w:r>
      <w:r w:rsidRPr="00B72D8A">
        <w:tab/>
      </w:r>
      <w:r w:rsidR="004E2BC2" w:rsidRPr="00B72D8A">
        <w:t>At the end of the observation period the network automation functions evaluate the effects of the changes and report to the AIMLOrchestration their network (metric) status observations in form of Action Quality Indicators. The network automation functions consume performance assurance (PM), fault supervision (FM) and provisioning (CM) services on their respective network elements and domains to evaluate the effect of the executed policy changes or configurations.</w:t>
      </w:r>
    </w:p>
    <w:p w14:paraId="1AB941F4" w14:textId="59652D93" w:rsidR="004E2BC2" w:rsidRPr="00B72D8A" w:rsidRDefault="005A5001" w:rsidP="00402089">
      <w:pPr>
        <w:pStyle w:val="B2"/>
      </w:pPr>
      <w:r w:rsidRPr="00B72D8A">
        <w:t xml:space="preserve">- </w:t>
      </w:r>
      <w:r w:rsidRPr="00B72D8A">
        <w:tab/>
      </w:r>
      <w:r w:rsidR="004E2BC2" w:rsidRPr="00B72D8A">
        <w:t xml:space="preserve">The network automation functions report the observed effects in terms of the Action Quality Indicators to the AIMLOrchestration for aggregation. Note that, in a distributed implementation of the coordination, the </w:t>
      </w:r>
      <w:r w:rsidR="004E2BC2" w:rsidRPr="00B72D8A">
        <w:lastRenderedPageBreak/>
        <w:t>Action Quality Indicators may also be reported directly to the network automation function which generated the action that was executed.</w:t>
      </w:r>
    </w:p>
    <w:p w14:paraId="5024005C" w14:textId="16E9CA8F" w:rsidR="004E2BC2" w:rsidRPr="00B72D8A" w:rsidRDefault="005A5001" w:rsidP="00402089">
      <w:pPr>
        <w:pStyle w:val="B2"/>
      </w:pPr>
      <w:r w:rsidRPr="00B72D8A">
        <w:t xml:space="preserve">- </w:t>
      </w:r>
      <w:r w:rsidRPr="00B72D8A">
        <w:tab/>
      </w:r>
      <w:r w:rsidR="004E2BC2" w:rsidRPr="00B72D8A">
        <w:t xml:space="preserve">In the subsequent AQI handling, the AIMLOrchestration evaluates the network status inputs from the multiple network automation functions and network domains to learn the effects of the configuration changes, i.e., the AIMLOrchestration determines if the effects are acceptable or not. </w:t>
      </w:r>
    </w:p>
    <w:p w14:paraId="102EB7A5" w14:textId="457D662B" w:rsidR="004E2BC2" w:rsidRPr="00B72D8A" w:rsidRDefault="005A5001" w:rsidP="00402089">
      <w:pPr>
        <w:pStyle w:val="B2"/>
      </w:pPr>
      <w:r w:rsidRPr="00B72D8A">
        <w:t xml:space="preserve">- </w:t>
      </w:r>
      <w:r w:rsidRPr="00B72D8A">
        <w:tab/>
      </w:r>
      <w:r w:rsidR="004E2BC2" w:rsidRPr="00B72D8A">
        <w:t xml:space="preserve">Where a given change is determined to be out of the expected range, such a change needs to be </w:t>
      </w:r>
      <w:r w:rsidR="008C051E" w:rsidRPr="00B72D8A">
        <w:t>labelled</w:t>
      </w:r>
      <w:r w:rsidR="004E2BC2" w:rsidRPr="00B72D8A">
        <w:t xml:space="preserve"> accordingly. For example, the change may be barred from ever being re-applied or from being reused in the specific context. </w:t>
      </w:r>
    </w:p>
    <w:p w14:paraId="41C8B5BD" w14:textId="14FF0BAD" w:rsidR="004E2BC2" w:rsidRPr="00B72D8A" w:rsidRDefault="005A5001" w:rsidP="00402089">
      <w:pPr>
        <w:pStyle w:val="B2"/>
        <w:rPr>
          <w:rFonts w:ascii="Courier New" w:hAnsi="Courier New" w:cs="Courier New"/>
          <w:color w:val="008000"/>
          <w:sz w:val="18"/>
        </w:rPr>
      </w:pPr>
      <w:r w:rsidRPr="00B72D8A">
        <w:t xml:space="preserve">- </w:t>
      </w:r>
      <w:r w:rsidRPr="00B72D8A">
        <w:tab/>
      </w:r>
      <w:r w:rsidR="004E2BC2" w:rsidRPr="00B72D8A">
        <w:t>The AIMLOrchestration informs the respective network automation function of the evaluation outcome (e.g., by sending the aggregate AQI). The AIMLOrchestration also accordingly re-configures the network automation functions, when necessary, e.g., by changing the network automation function</w:t>
      </w:r>
      <w:r w:rsidR="003B18F3" w:rsidRPr="00B72D8A">
        <w:t>'</w:t>
      </w:r>
      <w:r w:rsidR="004E2BC2" w:rsidRPr="00B72D8A">
        <w:t>s applicable control parameter spaces or its performance targets.</w:t>
      </w:r>
    </w:p>
    <w:p w14:paraId="4BF0FB23" w14:textId="77777777" w:rsidR="004E2BC2" w:rsidRPr="00B72D8A" w:rsidRDefault="004E2BC2" w:rsidP="004E2BC2">
      <w:pPr>
        <w:pStyle w:val="PlantUML"/>
      </w:pPr>
      <w:r w:rsidRPr="00B72D8A">
        <w:t xml:space="preserve">@startuml Procedure 2. Requesting and Instantiating an MLInferenceEmulationJobs </w:t>
      </w:r>
    </w:p>
    <w:p w14:paraId="76DF41A2" w14:textId="77777777" w:rsidR="004E2BC2" w:rsidRPr="00B72D8A" w:rsidRDefault="004E2BC2" w:rsidP="004E2BC2">
      <w:pPr>
        <w:pStyle w:val="PlantUML"/>
      </w:pPr>
      <w:r w:rsidRPr="00B72D8A">
        <w:t xml:space="preserve">skinparam Shadowing false </w:t>
      </w:r>
    </w:p>
    <w:p w14:paraId="6DE5CE79" w14:textId="77777777" w:rsidR="004E2BC2" w:rsidRPr="00B72D8A" w:rsidRDefault="004E2BC2" w:rsidP="004E2BC2">
      <w:pPr>
        <w:pStyle w:val="PlantUML"/>
        <w:rPr>
          <w:lang w:eastAsia="en-IN"/>
        </w:rPr>
      </w:pPr>
      <w:r w:rsidRPr="00B72D8A">
        <w:t xml:space="preserve">skinparam Monochrome true </w:t>
      </w:r>
    </w:p>
    <w:p w14:paraId="242EE415" w14:textId="77777777" w:rsidR="004E2BC2" w:rsidRPr="00B72D8A" w:rsidRDefault="004E2BC2" w:rsidP="004E2BC2">
      <w:pPr>
        <w:pStyle w:val="PlantUML"/>
        <w:rPr>
          <w:lang w:eastAsia="en-IN"/>
        </w:rPr>
      </w:pPr>
      <w:r w:rsidRPr="00B72D8A">
        <w:rPr>
          <w:lang w:eastAsia="en-IN"/>
        </w:rPr>
        <w:t>!pragma teoz true</w:t>
      </w:r>
    </w:p>
    <w:p w14:paraId="35F0B14D" w14:textId="77777777" w:rsidR="004E2BC2" w:rsidRPr="00B72D8A" w:rsidRDefault="004E2BC2" w:rsidP="004E2BC2">
      <w:pPr>
        <w:pStyle w:val="PlantUML"/>
      </w:pPr>
      <w:r w:rsidRPr="00B72D8A">
        <w:t>'Autonumber</w:t>
      </w:r>
    </w:p>
    <w:p w14:paraId="6DCEAF3C" w14:textId="77777777" w:rsidR="004E2BC2" w:rsidRPr="00B72D8A" w:rsidRDefault="004E2BC2" w:rsidP="004E2BC2">
      <w:pPr>
        <w:pStyle w:val="PlantUML"/>
        <w:rPr>
          <w:bdr w:val="none" w:sz="0" w:space="0" w:color="auto" w:frame="1"/>
        </w:rPr>
      </w:pPr>
    </w:p>
    <w:p w14:paraId="2D258FF4" w14:textId="77777777" w:rsidR="004E2BC2" w:rsidRPr="00B72D8A" w:rsidRDefault="004E2BC2" w:rsidP="004E2BC2">
      <w:pPr>
        <w:pStyle w:val="PlantUML"/>
        <w:rPr>
          <w:bdr w:val="none" w:sz="0" w:space="0" w:color="auto" w:frame="1"/>
        </w:rPr>
      </w:pPr>
      <w:r w:rsidRPr="00B72D8A">
        <w:rPr>
          <w:bdr w:val="none" w:sz="0" w:space="0" w:color="auto" w:frame="1"/>
        </w:rPr>
        <w:t>skinparam maxMessageSize 130</w:t>
      </w:r>
    </w:p>
    <w:p w14:paraId="1510408F" w14:textId="77777777" w:rsidR="004E2BC2" w:rsidRPr="00B72D8A" w:rsidRDefault="004E2BC2" w:rsidP="004E2BC2">
      <w:pPr>
        <w:pStyle w:val="PlantUML"/>
      </w:pPr>
    </w:p>
    <w:p w14:paraId="2B897B47" w14:textId="77777777" w:rsidR="004E2BC2" w:rsidRPr="00B72D8A" w:rsidRDefault="004E2BC2" w:rsidP="004E2BC2">
      <w:pPr>
        <w:pStyle w:val="PlantUML"/>
      </w:pPr>
      <w:r w:rsidRPr="00B72D8A">
        <w:t>participant "Active, unapproved \nNAF e.g., A" as NAFA</w:t>
      </w:r>
    </w:p>
    <w:p w14:paraId="544B17A7" w14:textId="77777777" w:rsidR="004E2BC2" w:rsidRPr="00B72D8A" w:rsidRDefault="004E2BC2" w:rsidP="004E2BC2">
      <w:pPr>
        <w:pStyle w:val="PlantUML"/>
      </w:pPr>
      <w:r w:rsidRPr="00B72D8A">
        <w:t>participant "Active, approved \n NAF e.g., B" as NAFB</w:t>
      </w:r>
    </w:p>
    <w:p w14:paraId="5FD738BC" w14:textId="77777777" w:rsidR="004E2BC2" w:rsidRPr="00B72D8A" w:rsidRDefault="004E2BC2" w:rsidP="004E2BC2">
      <w:pPr>
        <w:pStyle w:val="PlantUML"/>
      </w:pPr>
      <w:r w:rsidRPr="00B72D8A">
        <w:t>participant "AIML \nOrchestrator" as Orch</w:t>
      </w:r>
    </w:p>
    <w:p w14:paraId="5EA860AF" w14:textId="77777777" w:rsidR="004E2BC2" w:rsidRPr="00B72D8A" w:rsidRDefault="004E2BC2" w:rsidP="004E2BC2">
      <w:pPr>
        <w:pStyle w:val="PlantUML"/>
      </w:pPr>
      <w:r w:rsidRPr="00B72D8A">
        <w:t>collections "Peer \n NAFs e.g., C, D,.. " as NAFC</w:t>
      </w:r>
    </w:p>
    <w:p w14:paraId="7C91F1FC" w14:textId="77777777" w:rsidR="004E2BC2" w:rsidRPr="00B72D8A" w:rsidRDefault="004E2BC2" w:rsidP="004E2BC2">
      <w:pPr>
        <w:pStyle w:val="PlantUML"/>
      </w:pPr>
    </w:p>
    <w:p w14:paraId="05FD5DA4" w14:textId="77777777" w:rsidR="004E2BC2" w:rsidRPr="00B72D8A" w:rsidRDefault="004E2BC2" w:rsidP="004E2BC2">
      <w:pPr>
        <w:pStyle w:val="PlantUML"/>
      </w:pPr>
      <w:r w:rsidRPr="00B72D8A">
        <w:t xml:space="preserve">Note over NAFB, Orch: Action from B executed </w:t>
      </w:r>
    </w:p>
    <w:p w14:paraId="63FE1140" w14:textId="77777777" w:rsidR="004E2BC2" w:rsidRPr="00B72D8A" w:rsidRDefault="004E2BC2" w:rsidP="004E2BC2">
      <w:pPr>
        <w:pStyle w:val="PlantUML"/>
      </w:pPr>
    </w:p>
    <w:p w14:paraId="24E8B8B1" w14:textId="77777777" w:rsidR="004E2BC2" w:rsidRPr="00B72D8A" w:rsidRDefault="004E2BC2" w:rsidP="004E2BC2">
      <w:pPr>
        <w:pStyle w:val="PlantUML"/>
      </w:pPr>
      <w:r w:rsidRPr="00B72D8A">
        <w:t xml:space="preserve">Orch -&gt; NAFA: 6. </w:t>
      </w:r>
    </w:p>
    <w:p w14:paraId="0F021C1F" w14:textId="77777777" w:rsidR="004E2BC2" w:rsidRPr="00B72D8A" w:rsidRDefault="004E2BC2" w:rsidP="004E2BC2">
      <w:pPr>
        <w:pStyle w:val="PlantUML"/>
      </w:pPr>
      <w:r w:rsidRPr="00B72D8A">
        <w:t xml:space="preserve">&amp; Orch -&gt; NAFC: 6. Notify execution, trigger PM for interval t sec. </w:t>
      </w:r>
    </w:p>
    <w:p w14:paraId="5EFD7F1E" w14:textId="77777777" w:rsidR="004E2BC2" w:rsidRPr="00B72D8A" w:rsidRDefault="004E2BC2" w:rsidP="004E2BC2">
      <w:pPr>
        <w:pStyle w:val="PlantUML"/>
      </w:pPr>
      <w:r w:rsidRPr="00B72D8A">
        <w:t>NAFA -&gt; NAFA: 7. Collect PM for t sec</w:t>
      </w:r>
    </w:p>
    <w:p w14:paraId="3E028208" w14:textId="77777777" w:rsidR="004E2BC2" w:rsidRPr="00B72D8A" w:rsidRDefault="004E2BC2" w:rsidP="004E2BC2">
      <w:pPr>
        <w:pStyle w:val="PlantUML"/>
      </w:pPr>
      <w:r w:rsidRPr="00B72D8A">
        <w:t>&amp; NAFC -&gt; NAFC: 7. Collect PM for t sec</w:t>
      </w:r>
    </w:p>
    <w:p w14:paraId="01434879" w14:textId="77777777" w:rsidR="004E2BC2" w:rsidRPr="00B72D8A" w:rsidRDefault="004E2BC2" w:rsidP="004E2BC2">
      <w:pPr>
        <w:pStyle w:val="PlantUML"/>
      </w:pPr>
      <w:r w:rsidRPr="00B72D8A">
        <w:t>NAFA -&gt; NAFA: 8. compute &amp; interpret KPIs to compute AQI</w:t>
      </w:r>
    </w:p>
    <w:p w14:paraId="0D3FFC16" w14:textId="77777777" w:rsidR="004E2BC2" w:rsidRPr="00B72D8A" w:rsidRDefault="004E2BC2" w:rsidP="004E2BC2">
      <w:pPr>
        <w:pStyle w:val="PlantUML"/>
      </w:pPr>
      <w:r w:rsidRPr="00B72D8A">
        <w:t xml:space="preserve">&amp; NAFC -&gt; NAFC: 8. compute &amp; interpret KPIs to compute AQI </w:t>
      </w:r>
    </w:p>
    <w:p w14:paraId="6AB69F53" w14:textId="77777777" w:rsidR="004E2BC2" w:rsidRPr="00B72D8A" w:rsidRDefault="004E2BC2" w:rsidP="004E2BC2">
      <w:pPr>
        <w:pStyle w:val="PlantUML"/>
      </w:pPr>
    </w:p>
    <w:p w14:paraId="7B0B157E" w14:textId="77777777" w:rsidR="004E2BC2" w:rsidRPr="00B72D8A" w:rsidRDefault="004E2BC2" w:rsidP="004E2BC2">
      <w:pPr>
        <w:pStyle w:val="PlantUML"/>
      </w:pPr>
      <w:r w:rsidRPr="00B72D8A">
        <w:t>Alt distributed coordination</w:t>
      </w:r>
    </w:p>
    <w:p w14:paraId="73447F4D" w14:textId="53D13EE4" w:rsidR="004E2BC2" w:rsidRPr="00B72D8A" w:rsidRDefault="009D50F9" w:rsidP="004E2BC2">
      <w:pPr>
        <w:pStyle w:val="PlantUML"/>
      </w:pPr>
      <w:r w:rsidRPr="00B72D8A">
        <w:t xml:space="preserve"> </w:t>
      </w:r>
      <w:r w:rsidR="004E2BC2" w:rsidRPr="00B72D8A">
        <w:t xml:space="preserve">NAFA -&gt; NAFB: 9. </w:t>
      </w:r>
    </w:p>
    <w:p w14:paraId="25D4A8FB" w14:textId="05AB4837" w:rsidR="004E2BC2" w:rsidRPr="00B72D8A" w:rsidRDefault="009D50F9" w:rsidP="004E2BC2">
      <w:pPr>
        <w:pStyle w:val="PlantUML"/>
      </w:pPr>
      <w:r w:rsidRPr="00B72D8A">
        <w:t xml:space="preserve"> </w:t>
      </w:r>
      <w:r w:rsidR="004E2BC2" w:rsidRPr="00B72D8A">
        <w:t xml:space="preserve">&amp; NAFC -&gt; NAFB: 9. Report AQI </w:t>
      </w:r>
    </w:p>
    <w:p w14:paraId="6A637056" w14:textId="2BEA1D46" w:rsidR="004E2BC2" w:rsidRPr="00B72D8A" w:rsidRDefault="009D50F9" w:rsidP="004E2BC2">
      <w:pPr>
        <w:pStyle w:val="PlantUML"/>
      </w:pPr>
      <w:r w:rsidRPr="00B72D8A">
        <w:t xml:space="preserve"> </w:t>
      </w:r>
      <w:r w:rsidR="004E2BC2" w:rsidRPr="00B72D8A">
        <w:t>NAFB -&gt; NAFB: 10. AQI handling</w:t>
      </w:r>
    </w:p>
    <w:p w14:paraId="03D97434" w14:textId="5CF7FCC8" w:rsidR="004E2BC2" w:rsidRPr="00B72D8A" w:rsidRDefault="009D50F9" w:rsidP="004E2BC2">
      <w:pPr>
        <w:pStyle w:val="PlantUML"/>
      </w:pPr>
      <w:r w:rsidRPr="00B72D8A">
        <w:t xml:space="preserve"> </w:t>
      </w:r>
      <w:r w:rsidR="004E2BC2" w:rsidRPr="00B72D8A">
        <w:t>NAFB -&gt; NAFB: 10. Revise NAF-B configuration if needed</w:t>
      </w:r>
    </w:p>
    <w:p w14:paraId="484BA404" w14:textId="7046F584" w:rsidR="004E2BC2" w:rsidRPr="00B72D8A" w:rsidRDefault="009D50F9" w:rsidP="004E2BC2">
      <w:pPr>
        <w:pStyle w:val="PlantUML"/>
      </w:pPr>
      <w:r w:rsidRPr="00B72D8A">
        <w:t xml:space="preserve"> </w:t>
      </w:r>
    </w:p>
    <w:p w14:paraId="18DFFEFA" w14:textId="77777777" w:rsidR="004E2BC2" w:rsidRPr="00B72D8A" w:rsidRDefault="004E2BC2" w:rsidP="004E2BC2">
      <w:pPr>
        <w:pStyle w:val="PlantUML"/>
      </w:pPr>
      <w:r w:rsidRPr="00B72D8A">
        <w:t>Else centralized coordination</w:t>
      </w:r>
    </w:p>
    <w:p w14:paraId="64458845" w14:textId="2876BE63" w:rsidR="004E2BC2" w:rsidRPr="00B72D8A" w:rsidRDefault="009D50F9" w:rsidP="004E2BC2">
      <w:pPr>
        <w:pStyle w:val="PlantUML"/>
      </w:pPr>
      <w:r w:rsidRPr="00B72D8A">
        <w:t xml:space="preserve"> </w:t>
      </w:r>
      <w:r w:rsidR="004E2BC2" w:rsidRPr="00B72D8A">
        <w:t>NAFA -&gt; Orch: 11.</w:t>
      </w:r>
    </w:p>
    <w:p w14:paraId="5A89BBE5" w14:textId="3F820ADB" w:rsidR="004E2BC2" w:rsidRPr="00B72D8A" w:rsidRDefault="009D50F9" w:rsidP="004E2BC2">
      <w:pPr>
        <w:pStyle w:val="PlantUML"/>
      </w:pPr>
      <w:r w:rsidRPr="00B72D8A">
        <w:t xml:space="preserve"> </w:t>
      </w:r>
      <w:r w:rsidR="004E2BC2" w:rsidRPr="00B72D8A">
        <w:t>&amp; NAFC -&gt; Orch: 11. Report AQI</w:t>
      </w:r>
    </w:p>
    <w:p w14:paraId="70FA318E" w14:textId="16D610A0" w:rsidR="004E2BC2" w:rsidRPr="00B72D8A" w:rsidRDefault="009D50F9" w:rsidP="004E2BC2">
      <w:pPr>
        <w:pStyle w:val="PlantUML"/>
      </w:pPr>
      <w:r w:rsidRPr="00B72D8A">
        <w:t xml:space="preserve"> </w:t>
      </w:r>
      <w:r w:rsidR="004E2BC2" w:rsidRPr="00B72D8A">
        <w:t>Orch -&gt; Orch: 12. AQI handling</w:t>
      </w:r>
    </w:p>
    <w:p w14:paraId="494C0DF8" w14:textId="5368B333" w:rsidR="004E2BC2" w:rsidRPr="00B72D8A" w:rsidRDefault="009D50F9" w:rsidP="004E2BC2">
      <w:pPr>
        <w:pStyle w:val="PlantUML"/>
      </w:pPr>
      <w:r w:rsidRPr="00B72D8A">
        <w:t xml:space="preserve"> </w:t>
      </w:r>
      <w:r w:rsidR="004E2BC2" w:rsidRPr="00B72D8A">
        <w:t>Orch -&gt; NAFB: 13. Report aggregate AQI</w:t>
      </w:r>
    </w:p>
    <w:p w14:paraId="05C0C6D4" w14:textId="53D86A98" w:rsidR="004E2BC2" w:rsidRPr="00B72D8A" w:rsidRDefault="009D50F9" w:rsidP="004E2BC2">
      <w:pPr>
        <w:pStyle w:val="PlantUML"/>
      </w:pPr>
      <w:r w:rsidRPr="00B72D8A">
        <w:t xml:space="preserve"> </w:t>
      </w:r>
      <w:r w:rsidR="004E2BC2" w:rsidRPr="00B72D8A">
        <w:t>Orch -&gt; Orch: 14. Compute NAF configuration decision</w:t>
      </w:r>
    </w:p>
    <w:p w14:paraId="4F985D6D" w14:textId="7310BCBD" w:rsidR="004E2BC2" w:rsidRPr="00B72D8A" w:rsidRDefault="009D50F9" w:rsidP="004E2BC2">
      <w:pPr>
        <w:pStyle w:val="PlantUML"/>
      </w:pPr>
      <w:r w:rsidRPr="00B72D8A">
        <w:t xml:space="preserve"> </w:t>
      </w:r>
      <w:r w:rsidR="004E2BC2" w:rsidRPr="00B72D8A">
        <w:t>Orch -&gt; NAFB: 15. Configure NAF(s)</w:t>
      </w:r>
    </w:p>
    <w:p w14:paraId="2344F119" w14:textId="77777777" w:rsidR="004E2BC2" w:rsidRPr="00B72D8A" w:rsidRDefault="004E2BC2" w:rsidP="004E2BC2">
      <w:pPr>
        <w:pStyle w:val="PlantUML"/>
      </w:pPr>
    </w:p>
    <w:p w14:paraId="26E1FF09" w14:textId="77777777" w:rsidR="004E2BC2" w:rsidRPr="00B72D8A" w:rsidRDefault="004E2BC2" w:rsidP="004E2BC2">
      <w:pPr>
        <w:pStyle w:val="PlantUML"/>
      </w:pPr>
      <w:r w:rsidRPr="00B72D8A">
        <w:t>end</w:t>
      </w:r>
    </w:p>
    <w:p w14:paraId="4701C387" w14:textId="77777777" w:rsidR="004E2BC2" w:rsidRPr="00B72D8A" w:rsidRDefault="004E2BC2" w:rsidP="004E2BC2">
      <w:pPr>
        <w:pStyle w:val="PlantUML"/>
      </w:pPr>
    </w:p>
    <w:p w14:paraId="29B6E1EB" w14:textId="77777777" w:rsidR="004E2BC2" w:rsidRPr="00B72D8A" w:rsidRDefault="004E2BC2" w:rsidP="004E2BC2">
      <w:pPr>
        <w:pStyle w:val="PlantUML"/>
      </w:pPr>
      <w:r w:rsidRPr="00B72D8A">
        <w:t>@enduml</w:t>
      </w:r>
    </w:p>
    <w:p w14:paraId="6805BFF9" w14:textId="5C9A4E0B" w:rsidR="004E2BC2" w:rsidRPr="00B72D8A" w:rsidRDefault="004E2BC2" w:rsidP="00402089">
      <w:pPr>
        <w:pStyle w:val="TH"/>
      </w:pPr>
      <w:r w:rsidRPr="00B72D8A">
        <w:rPr>
          <w:noProof/>
        </w:rPr>
        <w:lastRenderedPageBreak/>
        <w:drawing>
          <wp:inline distT="0" distB="0" distL="0" distR="0" wp14:anchorId="15CB4EEA" wp14:editId="10F9DCDA">
            <wp:extent cx="6116320" cy="6837680"/>
            <wp:effectExtent l="0" t="0" r="0" b="1270"/>
            <wp:docPr id="34" name="Picture 34"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3" descr="Generated by PlantUML"/>
                    <pic:cNvPicPr>
                      <a:picLocks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6116320" cy="6837680"/>
                    </a:xfrm>
                    <a:prstGeom prst="rect">
                      <a:avLst/>
                    </a:prstGeom>
                    <a:noFill/>
                    <a:ln>
                      <a:noFill/>
                    </a:ln>
                  </pic:spPr>
                </pic:pic>
              </a:graphicData>
            </a:graphic>
          </wp:inline>
        </w:drawing>
      </w:r>
    </w:p>
    <w:p w14:paraId="3FA297DC" w14:textId="5618151C" w:rsidR="004E2BC2" w:rsidRPr="00B72D8A" w:rsidRDefault="004E2BC2" w:rsidP="00402089">
      <w:pPr>
        <w:pStyle w:val="TF"/>
      </w:pPr>
      <w:bookmarkStart w:id="234" w:name="_MCCTEMPBM_CRPT19040154___4"/>
      <w:r w:rsidRPr="00B72D8A">
        <w:t>Figure 5.11.4-</w:t>
      </w:r>
      <w:r w:rsidR="003D35D4" w:rsidRPr="00B72D8A">
        <w:t>3</w:t>
      </w:r>
      <w:r w:rsidRPr="00B72D8A">
        <w:t>: The control and Coordination transaction of network automation functions requests and actions</w:t>
      </w:r>
    </w:p>
    <w:p w14:paraId="3D8FB8B1" w14:textId="77777777" w:rsidR="00822DDA" w:rsidRPr="00B72D8A" w:rsidRDefault="00822DDA" w:rsidP="00822DDA">
      <w:pPr>
        <w:pStyle w:val="Heading3"/>
      </w:pPr>
      <w:bookmarkStart w:id="235" w:name="_Toc120171158"/>
      <w:bookmarkEnd w:id="234"/>
      <w:r w:rsidRPr="00B72D8A">
        <w:t>5.11.5</w:t>
      </w:r>
      <w:r w:rsidRPr="00B72D8A">
        <w:tab/>
        <w:t>Evaluation</w:t>
      </w:r>
      <w:bookmarkEnd w:id="235"/>
    </w:p>
    <w:p w14:paraId="19B18CA9" w14:textId="28519881" w:rsidR="000061C5" w:rsidRPr="00B72D8A" w:rsidRDefault="000061C5" w:rsidP="000061C5">
      <w:r w:rsidRPr="00B72D8A">
        <w:t xml:space="preserve">The solution described in clause 5.11.4 introduces new information elements that together solve all three aspects for the orchestration of AI/ML </w:t>
      </w:r>
      <w:r w:rsidRPr="00B72D8A">
        <w:rPr>
          <w:rFonts w:cs="Arial"/>
          <w:bCs/>
        </w:rPr>
        <w:t>inference</w:t>
      </w:r>
      <w:r w:rsidRPr="00B72D8A">
        <w:t xml:space="preserve">, i.e., the identification of the right AI/ML inference function or ML entity to solve a given problem, the orchestration of the actions of the AI/ML </w:t>
      </w:r>
      <w:r w:rsidR="00BE07DE" w:rsidRPr="00B72D8A">
        <w:t xml:space="preserve">inference </w:t>
      </w:r>
      <w:r w:rsidRPr="00B72D8A">
        <w:t>function</w:t>
      </w:r>
      <w:r w:rsidR="00BE07DE" w:rsidRPr="00B72D8A">
        <w:t xml:space="preserve"> or ML e</w:t>
      </w:r>
      <w:r w:rsidRPr="00B72D8A">
        <w:t xml:space="preserve">ntities and the sharing of knowledge among the different AI/ML inference functions or ML entities about the performance of the individual AI/ML inference functions or ML entities. </w:t>
      </w:r>
    </w:p>
    <w:p w14:paraId="4B6DE185" w14:textId="24543320" w:rsidR="000061C5" w:rsidRPr="00B72D8A" w:rsidRDefault="000061C5" w:rsidP="000061C5">
      <w:r w:rsidRPr="00B72D8A">
        <w:t xml:space="preserve">Therefore, the solution described in clause 5.11.4 is a feasible solution for </w:t>
      </w:r>
      <w:r w:rsidRPr="00B72D8A">
        <w:rPr>
          <w:rFonts w:cs="Arial"/>
          <w:bCs/>
        </w:rPr>
        <w:t>Orchestrating AI/ML inference</w:t>
      </w:r>
      <w:r w:rsidRPr="00B72D8A">
        <w:t>.</w:t>
      </w:r>
    </w:p>
    <w:p w14:paraId="08CB54B4" w14:textId="77777777" w:rsidR="00822DDA" w:rsidRPr="00B72D8A" w:rsidRDefault="00822DDA" w:rsidP="00822DDA">
      <w:pPr>
        <w:pStyle w:val="Heading2"/>
      </w:pPr>
      <w:bookmarkStart w:id="236" w:name="_Toc120171159"/>
      <w:r w:rsidRPr="00B72D8A">
        <w:lastRenderedPageBreak/>
        <w:t>5.12</w:t>
      </w:r>
      <w:r w:rsidRPr="00B72D8A">
        <w:tab/>
        <w:t xml:space="preserve">Coordination between the AI/ML capabilities </w:t>
      </w:r>
      <w:bookmarkEnd w:id="236"/>
    </w:p>
    <w:p w14:paraId="7B7D2E2A" w14:textId="77777777" w:rsidR="00822DDA" w:rsidRPr="00B72D8A" w:rsidRDefault="00822DDA" w:rsidP="00822DDA">
      <w:pPr>
        <w:pStyle w:val="Heading3"/>
      </w:pPr>
      <w:bookmarkStart w:id="237" w:name="_Toc120171160"/>
      <w:r w:rsidRPr="00B72D8A">
        <w:t>5.12.1</w:t>
      </w:r>
      <w:r w:rsidRPr="00B72D8A">
        <w:tab/>
        <w:t>Description</w:t>
      </w:r>
      <w:bookmarkEnd w:id="237"/>
    </w:p>
    <w:p w14:paraId="0C610AFB" w14:textId="77777777" w:rsidR="00822DDA" w:rsidRPr="00B72D8A" w:rsidRDefault="00822DDA" w:rsidP="00822DDA">
      <w:r w:rsidRPr="00B72D8A">
        <w:t xml:space="preserve">For AI/ML in 5GC or RAN, the AI/ML capabilities in 5GC or RAN may be needed to coordinate and possibly other aspects in order to improve the overall performance. </w:t>
      </w:r>
    </w:p>
    <w:p w14:paraId="213FDB21" w14:textId="66A8DEBE" w:rsidR="002C3479" w:rsidRPr="00B72D8A" w:rsidRDefault="002C3479" w:rsidP="002C3479">
      <w:r w:rsidRPr="00B72D8A">
        <w:t>Typically, due to the collected data used for model training/inference for 5GC or RAN, performance of a model in 5</w:t>
      </w:r>
      <w:r w:rsidRPr="00B72D8A">
        <w:rPr>
          <w:rFonts w:hint="eastAsia"/>
          <w:lang w:eastAsia="zh-CN"/>
        </w:rPr>
        <w:t>GC</w:t>
      </w:r>
      <w:r w:rsidRPr="00B72D8A">
        <w:t xml:space="preserve"> or RAN may be biased in some respects. On the other hand, the 3GPP management system</w:t>
      </w:r>
      <w:r w:rsidRPr="00B72D8A" w:rsidDel="00AE3034">
        <w:t xml:space="preserve"> </w:t>
      </w:r>
      <w:r w:rsidRPr="00B72D8A">
        <w:t>collects data of from a wide scope of RAN nodes/5GC covering e.g., wider geographical network and radio coverage areas, which as a consequence implies that the prediction will be unbiased towards the overall RAN nodes/5GC. However, 3GPP management system</w:t>
      </w:r>
      <w:r w:rsidRPr="00B72D8A" w:rsidDel="00AE3034">
        <w:t xml:space="preserve"> </w:t>
      </w:r>
      <w:r w:rsidRPr="00B72D8A">
        <w:t>prediction may lack insight of patterns related to specific node or finer granularity of time. Hence with coordination or alignment of the AI/ML capability between 5GC/RAN and 3GPP management system, the overall performance may be optimised.</w:t>
      </w:r>
    </w:p>
    <w:p w14:paraId="46111861" w14:textId="77777777" w:rsidR="00822DDA" w:rsidRPr="00B72D8A" w:rsidRDefault="00822DDA" w:rsidP="00822DDA">
      <w:r w:rsidRPr="00B72D8A">
        <w:t xml:space="preserve">To enable the coordination between the AI/ML capabilities, the configuration (e.g., a triggering condition, i.e., when a result is needed from the RAN analytics to MDA) </w:t>
      </w:r>
      <w:r w:rsidRPr="00B72D8A">
        <w:rPr>
          <w:rFonts w:hint="eastAsia"/>
          <w:lang w:eastAsia="zh-CN"/>
        </w:rPr>
        <w:t>may</w:t>
      </w:r>
      <w:r w:rsidRPr="00B72D8A">
        <w:rPr>
          <w:lang w:eastAsia="zh-CN"/>
        </w:rPr>
        <w:t xml:space="preserve"> be needed. On the other hand, the result of the coordination may be communicated towards the consumer(s) and hence there is a need to enhance the reporting in order to capture the deviation of predictions (and / or the related context) so the consumer can gain a better understanding regarding the coordination of AI/ML capabilities.</w:t>
      </w:r>
    </w:p>
    <w:p w14:paraId="18E11071" w14:textId="77777777" w:rsidR="00822DDA" w:rsidRPr="00B72D8A" w:rsidRDefault="00822DDA" w:rsidP="00822DDA">
      <w:pPr>
        <w:pStyle w:val="Heading3"/>
      </w:pPr>
      <w:bookmarkStart w:id="238" w:name="_Toc120171161"/>
      <w:r w:rsidRPr="00B72D8A">
        <w:t>5.12.2</w:t>
      </w:r>
      <w:r w:rsidRPr="00B72D8A">
        <w:tab/>
        <w:t>Use cases</w:t>
      </w:r>
      <w:bookmarkEnd w:id="238"/>
    </w:p>
    <w:p w14:paraId="0D40894F" w14:textId="77777777" w:rsidR="00822DDA" w:rsidRPr="00B72D8A" w:rsidRDefault="00822DDA" w:rsidP="00822DDA">
      <w:pPr>
        <w:pStyle w:val="Heading4"/>
      </w:pPr>
      <w:bookmarkStart w:id="239" w:name="_Toc120171162"/>
      <w:r w:rsidRPr="00B72D8A">
        <w:t>5.12.2.1</w:t>
      </w:r>
      <w:r w:rsidRPr="00B72D8A">
        <w:tab/>
        <w:t xml:space="preserve">Alignment of the AI/ML capability between 5GC/RAN and 3GPP management system </w:t>
      </w:r>
      <w:bookmarkEnd w:id="239"/>
    </w:p>
    <w:p w14:paraId="7FE04F65" w14:textId="312BC3D4" w:rsidR="00822DDA" w:rsidRPr="00B72D8A" w:rsidRDefault="00822DDA" w:rsidP="003B18F3">
      <w:r w:rsidRPr="00B72D8A">
        <w:t xml:space="preserve">Generally, the typical data from 5GS data is measurements (PM, KPI), which may be </w:t>
      </w:r>
      <w:r w:rsidR="005820C5" w:rsidRPr="00B72D8A">
        <w:t>modelled</w:t>
      </w:r>
      <w:r w:rsidRPr="00B72D8A">
        <w:t xml:space="preserve"> as </w:t>
      </w:r>
      <w:r w:rsidR="003B18F3" w:rsidRPr="00B72D8A">
        <w:t>"</w:t>
      </w:r>
      <w:r w:rsidRPr="00B72D8A">
        <w:t>time series data</w:t>
      </w:r>
      <w:r w:rsidR="003B18F3" w:rsidRPr="00B72D8A">
        <w:t>"</w:t>
      </w:r>
      <w:r w:rsidRPr="00B72D8A">
        <w:t xml:space="preserve"> and the analytics of </w:t>
      </w:r>
      <w:r w:rsidR="003B18F3" w:rsidRPr="00B72D8A">
        <w:t>"</w:t>
      </w:r>
      <w:r w:rsidRPr="00B72D8A">
        <w:t>time series data</w:t>
      </w:r>
      <w:r w:rsidR="003B18F3" w:rsidRPr="00B72D8A">
        <w:t>"</w:t>
      </w:r>
      <w:r w:rsidRPr="00B72D8A">
        <w:t xml:space="preserve"> is normally to learn the seasonality, trend, etc., patterns. There is different type of seasonality patterns, e.g., daily, weekly, monthly, seasonally, annually, etc., patterns. A RAN node collects finer granularity data for short duration. The finer seasonality pattern will be well captured in a timely manner, while the 3GPP management system</w:t>
      </w:r>
      <w:r w:rsidRPr="00B72D8A" w:rsidDel="00AE3034">
        <w:t xml:space="preserve"> </w:t>
      </w:r>
      <w:r w:rsidRPr="00B72D8A">
        <w:t>with longer range of data (which is more aggregated) will more accurately capture the higher level of seasonality patterns. Hence, combing the analytics results from RAN, 5G core and 3GPP management system or between RAN and 5G core may improve the accuracy for overall predictions.</w:t>
      </w:r>
    </w:p>
    <w:p w14:paraId="5B52E2A1" w14:textId="77777777" w:rsidR="00822DDA" w:rsidRPr="00B72D8A" w:rsidRDefault="00822DDA" w:rsidP="003B18F3">
      <w:r w:rsidRPr="00B72D8A">
        <w:t>On another matter, the data collected from one RAN or 5G core node would tend to be biased for that specific RAN node or NF, which implies that the prediction with the data learned and inferred will tend to be biased for that specific node. On the other hand, the 3GPP management system</w:t>
      </w:r>
      <w:r w:rsidRPr="00B72D8A" w:rsidDel="00AE3034">
        <w:t xml:space="preserve"> </w:t>
      </w:r>
      <w:r w:rsidRPr="00B72D8A">
        <w:t xml:space="preserve">collects data of longer range and from a large amount of different RAN nodes or NFs, which as a consequence implies that the prediction will be unbiased towards the overall RAN nodes or 5G core area. Hence combining the results from both the RAN or 5G core and 3GPP management system, or between NWDAF and RAN may also improve the overall predictions accuracy (and mitigate the bias). </w:t>
      </w:r>
    </w:p>
    <w:p w14:paraId="15CD2DF5" w14:textId="77777777" w:rsidR="00822DDA" w:rsidRPr="00B72D8A" w:rsidRDefault="00822DDA" w:rsidP="00822DDA">
      <w:pPr>
        <w:pStyle w:val="Heading3"/>
      </w:pPr>
      <w:bookmarkStart w:id="240" w:name="_Toc120171163"/>
      <w:r w:rsidRPr="00B72D8A">
        <w:t>5.12.3</w:t>
      </w:r>
      <w:r w:rsidRPr="00B72D8A">
        <w:tab/>
        <w:t>Potential requirements</w:t>
      </w:r>
      <w:bookmarkEnd w:id="240"/>
    </w:p>
    <w:p w14:paraId="7B68BFF4" w14:textId="2C717802" w:rsidR="00822DDA" w:rsidRPr="00726012" w:rsidRDefault="00822DDA" w:rsidP="003B18F3">
      <w:pPr>
        <w:spacing w:line="264" w:lineRule="auto"/>
        <w:rPr>
          <w:bCs/>
          <w:lang w:eastAsia="zh-CN"/>
        </w:rPr>
      </w:pPr>
      <w:r w:rsidRPr="00B72D8A">
        <w:rPr>
          <w:b/>
          <w:lang w:eastAsia="zh-CN"/>
        </w:rPr>
        <w:t>REQ-AIML_COORD-01:</w:t>
      </w:r>
      <w:r w:rsidRPr="00B72D8A">
        <w:rPr>
          <w:bCs/>
          <w:lang w:eastAsia="zh-CN"/>
        </w:rPr>
        <w:tab/>
      </w:r>
      <w:r w:rsidRPr="00B72D8A">
        <w:rPr>
          <w:lang w:eastAsia="zh-CN"/>
        </w:rPr>
        <w:t>3GPP management syste</w:t>
      </w:r>
      <w:r w:rsidRPr="00726012">
        <w:rPr>
          <w:lang w:eastAsia="zh-CN"/>
        </w:rPr>
        <w:t xml:space="preserve">m shall have the capability to allow </w:t>
      </w:r>
      <w:r w:rsidRPr="00726012">
        <w:rPr>
          <w:rFonts w:cs="Arial"/>
        </w:rPr>
        <w:t xml:space="preserve">an authorized consumer </w:t>
      </w:r>
      <w:r w:rsidRPr="00726012">
        <w:t>to configure an AI/ML capability regarding the correlation of predictions between MDAS and RAN function, or MDAS and NWDAF.</w:t>
      </w:r>
      <w:r w:rsidR="009D50F9" w:rsidRPr="00726012">
        <w:rPr>
          <w:bCs/>
          <w:lang w:eastAsia="zh-CN"/>
        </w:rPr>
        <w:t xml:space="preserve"> </w:t>
      </w:r>
    </w:p>
    <w:p w14:paraId="7C98FD6E" w14:textId="6397806F" w:rsidR="00822DDA" w:rsidRPr="00B72D8A" w:rsidRDefault="00822DDA" w:rsidP="003B18F3">
      <w:pPr>
        <w:spacing w:line="264" w:lineRule="auto"/>
        <w:rPr>
          <w:bCs/>
          <w:lang w:eastAsia="zh-CN"/>
        </w:rPr>
      </w:pPr>
      <w:r w:rsidRPr="00726012">
        <w:rPr>
          <w:b/>
          <w:lang w:eastAsia="zh-CN"/>
        </w:rPr>
        <w:t>REQ-AIML_COORD-02:</w:t>
      </w:r>
      <w:r w:rsidRPr="00726012">
        <w:rPr>
          <w:bCs/>
          <w:lang w:eastAsia="zh-CN"/>
        </w:rPr>
        <w:tab/>
      </w:r>
      <w:r w:rsidRPr="00726012">
        <w:rPr>
          <w:lang w:eastAsia="zh-CN"/>
        </w:rPr>
        <w:t xml:space="preserve">3GPP management system shall have the capability to report </w:t>
      </w:r>
      <w:r w:rsidRPr="00726012">
        <w:rPr>
          <w:rFonts w:cs="Arial"/>
        </w:rPr>
        <w:t>the result of</w:t>
      </w:r>
      <w:r w:rsidRPr="00726012">
        <w:t xml:space="preserve"> correlation of predictions between MDAS and RAN function, or MDAS and</w:t>
      </w:r>
      <w:r w:rsidRPr="00B72D8A">
        <w:t xml:space="preserve"> NWDAF.</w:t>
      </w:r>
      <w:r w:rsidR="009D50F9" w:rsidRPr="00B72D8A">
        <w:rPr>
          <w:bCs/>
          <w:lang w:eastAsia="zh-CN"/>
        </w:rPr>
        <w:t xml:space="preserve"> </w:t>
      </w:r>
    </w:p>
    <w:p w14:paraId="143F66AA" w14:textId="77777777" w:rsidR="00822DDA" w:rsidRPr="00B72D8A" w:rsidRDefault="00822DDA" w:rsidP="00822DDA">
      <w:pPr>
        <w:pStyle w:val="Heading3"/>
      </w:pPr>
      <w:bookmarkStart w:id="241" w:name="_Toc120171164"/>
      <w:r w:rsidRPr="00B72D8A">
        <w:t>5.12.4</w:t>
      </w:r>
      <w:r w:rsidRPr="00B72D8A">
        <w:tab/>
        <w:t>Possible solutions</w:t>
      </w:r>
      <w:bookmarkEnd w:id="241"/>
    </w:p>
    <w:p w14:paraId="5F524B6B" w14:textId="75B70D5F" w:rsidR="00822DDA" w:rsidRPr="00B72D8A" w:rsidRDefault="00726012" w:rsidP="00726012">
      <w:pPr>
        <w:pStyle w:val="EditorsNote"/>
      </w:pPr>
      <w:r>
        <w:t>Editor's note:</w:t>
      </w:r>
      <w:r w:rsidR="00822DDA" w:rsidRPr="00B72D8A">
        <w:t>TBD.</w:t>
      </w:r>
    </w:p>
    <w:p w14:paraId="73242288" w14:textId="77777777" w:rsidR="00822DDA" w:rsidRPr="00B72D8A" w:rsidRDefault="00822DDA" w:rsidP="00822DDA">
      <w:pPr>
        <w:pStyle w:val="Heading3"/>
      </w:pPr>
      <w:bookmarkStart w:id="242" w:name="_Toc120171165"/>
      <w:r w:rsidRPr="00B72D8A">
        <w:t>5.12.5</w:t>
      </w:r>
      <w:r w:rsidRPr="00B72D8A">
        <w:tab/>
        <w:t>Evaluation</w:t>
      </w:r>
      <w:bookmarkEnd w:id="242"/>
    </w:p>
    <w:p w14:paraId="4C4DB35E" w14:textId="29F673A2" w:rsidR="00822DDA" w:rsidRPr="00B72D8A" w:rsidRDefault="00726012" w:rsidP="00726012">
      <w:pPr>
        <w:pStyle w:val="EditorsNote"/>
      </w:pPr>
      <w:r>
        <w:t>Editor's note:</w:t>
      </w:r>
      <w:r w:rsidRPr="00B72D8A">
        <w:t>TBD.</w:t>
      </w:r>
    </w:p>
    <w:p w14:paraId="5BE6EFA5" w14:textId="220F5F1F" w:rsidR="00822DDA" w:rsidRPr="00B72D8A" w:rsidRDefault="00822DDA" w:rsidP="00822DDA">
      <w:pPr>
        <w:pStyle w:val="Heading2"/>
      </w:pPr>
      <w:bookmarkStart w:id="243" w:name="_Toc120171166"/>
      <w:r w:rsidRPr="00B72D8A">
        <w:lastRenderedPageBreak/>
        <w:t>5.13</w:t>
      </w:r>
      <w:r w:rsidRPr="00B72D8A">
        <w:tab/>
      </w:r>
      <w:r w:rsidRPr="00B72D8A">
        <w:rPr>
          <w:rFonts w:cs="Arial"/>
          <w:bCs/>
        </w:rPr>
        <w:t>ML entity re-training</w:t>
      </w:r>
      <w:bookmarkEnd w:id="243"/>
    </w:p>
    <w:p w14:paraId="45846642" w14:textId="77777777" w:rsidR="00822DDA" w:rsidRPr="00B72D8A" w:rsidRDefault="00822DDA" w:rsidP="00822DDA">
      <w:pPr>
        <w:pStyle w:val="Heading3"/>
      </w:pPr>
      <w:bookmarkStart w:id="244" w:name="_Toc120171167"/>
      <w:r w:rsidRPr="00B72D8A">
        <w:t>5.13.1</w:t>
      </w:r>
      <w:r w:rsidRPr="00B72D8A">
        <w:tab/>
        <w:t>Description</w:t>
      </w:r>
      <w:bookmarkEnd w:id="244"/>
    </w:p>
    <w:p w14:paraId="0CCA4051" w14:textId="77777777" w:rsidR="00726012" w:rsidRDefault="00726012" w:rsidP="00726012">
      <w:pPr>
        <w:pStyle w:val="EditorsNote"/>
      </w:pPr>
      <w:bookmarkStart w:id="245" w:name="_Toc120171168"/>
      <w:r w:rsidRPr="00726012">
        <w:t>Editor's note:TBD.</w:t>
      </w:r>
    </w:p>
    <w:p w14:paraId="3DF602AC" w14:textId="03D13AD2" w:rsidR="00822DDA" w:rsidRPr="00B72D8A" w:rsidRDefault="00822DDA" w:rsidP="00822DDA">
      <w:pPr>
        <w:pStyle w:val="Heading3"/>
      </w:pPr>
      <w:r w:rsidRPr="00B72D8A">
        <w:t>5.13.2</w:t>
      </w:r>
      <w:r w:rsidRPr="00B72D8A">
        <w:tab/>
        <w:t>Use cases</w:t>
      </w:r>
      <w:bookmarkEnd w:id="245"/>
    </w:p>
    <w:p w14:paraId="21D14C17" w14:textId="0FAD170F" w:rsidR="00822DDA" w:rsidRPr="00B72D8A" w:rsidRDefault="00822DDA" w:rsidP="00822DDA">
      <w:pPr>
        <w:pStyle w:val="Heading4"/>
      </w:pPr>
      <w:bookmarkStart w:id="246" w:name="_Toc120171169"/>
      <w:r w:rsidRPr="00B72D8A">
        <w:t>5.13.2.1</w:t>
      </w:r>
      <w:r w:rsidRPr="00B72D8A">
        <w:tab/>
        <w:t xml:space="preserve">Producer-initiated threshold-based ML Retraining </w:t>
      </w:r>
      <w:bookmarkEnd w:id="246"/>
    </w:p>
    <w:p w14:paraId="7560E365" w14:textId="6292F138" w:rsidR="00822DDA" w:rsidRPr="00B72D8A" w:rsidRDefault="00822DDA" w:rsidP="00822DDA">
      <w:r w:rsidRPr="00B72D8A">
        <w:t>The performance of the ML entity depends on the commonality of the distribution of the data used for training and the distribution of the data used for inference. Typically, the model performance would be good soon after deployment. This is because the chances of the distributions of the data used for training and the samples picked for inference are same. As the time progresses, the distribution of the network data might change as compared to the distribution of the train data. In such scenario, the performance of the ML entity degrades over time. Hence there is a need for monitoring the network counters and thresholds such as PMs, KPIs, alarms etc</w:t>
      </w:r>
      <w:r w:rsidR="00EA6FA4" w:rsidRPr="00B72D8A">
        <w:t>.,</w:t>
      </w:r>
      <w:r w:rsidRPr="00B72D8A">
        <w:t xml:space="preserve"> and use this information in the producer to decide on the retraining.</w:t>
      </w:r>
    </w:p>
    <w:p w14:paraId="2100A01D" w14:textId="3A3CCB2F" w:rsidR="00822DDA" w:rsidRPr="00B72D8A" w:rsidRDefault="00822DDA" w:rsidP="00822DDA">
      <w:pPr>
        <w:pStyle w:val="Heading4"/>
        <w:rPr>
          <w:b/>
          <w:bCs/>
        </w:rPr>
      </w:pPr>
      <w:bookmarkStart w:id="247" w:name="_Toc120171170"/>
      <w:r w:rsidRPr="00B72D8A">
        <w:t>5.13.2.2</w:t>
      </w:r>
      <w:r w:rsidRPr="00B72D8A">
        <w:tab/>
        <w:t xml:space="preserve">Efficient ML entity re-training </w:t>
      </w:r>
      <w:bookmarkEnd w:id="247"/>
    </w:p>
    <w:p w14:paraId="300B4D48" w14:textId="02205957" w:rsidR="00822DDA" w:rsidRPr="00B72D8A" w:rsidRDefault="00822DDA" w:rsidP="003B18F3">
      <w:r w:rsidRPr="00B72D8A">
        <w:t xml:space="preserve">During inference phase of ML entity, a lot of potentially new data samples are processed and some of them are useful for a re-training and should therefore be labelled and added to the training set. However, using all inference data samples for retraining generates a high effort for data labelling, data provision (signalling) and model training, and this effort is not feasible in environments with limited resources. </w:t>
      </w:r>
    </w:p>
    <w:p w14:paraId="3CA08757" w14:textId="77777777" w:rsidR="00822DDA" w:rsidRPr="00B72D8A" w:rsidRDefault="00822DDA" w:rsidP="003B18F3">
      <w:r w:rsidRPr="00B72D8A">
        <w:t xml:space="preserve">In the case that re-training/model adaptation is performed at the entity with low processing power or limited energy the amount of data used for re-training and the time needed for model to converge towards the maximum performance is critical and needs to be minimized. </w:t>
      </w:r>
    </w:p>
    <w:p w14:paraId="7574F9AE" w14:textId="0E1160F1" w:rsidR="00822DDA" w:rsidRPr="00B72D8A" w:rsidRDefault="00822DDA" w:rsidP="00822DDA">
      <w:r w:rsidRPr="00B72D8A">
        <w:t xml:space="preserve">In order to optimize the re-training, it is necessary to reduce of the number of training samples, by extracting the most supporting data samples for re-training from all data samples (pool samples) that have been used for inference. </w:t>
      </w:r>
    </w:p>
    <w:p w14:paraId="239B89B0" w14:textId="77777777" w:rsidR="00822DDA" w:rsidRPr="00B72D8A" w:rsidRDefault="00822DDA" w:rsidP="00822DDA">
      <w:pPr>
        <w:pStyle w:val="Heading3"/>
      </w:pPr>
      <w:bookmarkStart w:id="248" w:name="_Toc120171171"/>
      <w:r w:rsidRPr="00B72D8A">
        <w:t>5.13.3</w:t>
      </w:r>
      <w:r w:rsidRPr="00B72D8A">
        <w:tab/>
        <w:t>Potential requirements</w:t>
      </w:r>
      <w:bookmarkEnd w:id="248"/>
    </w:p>
    <w:p w14:paraId="20FDF9FC" w14:textId="6CEB8DE9" w:rsidR="00822DDA" w:rsidRPr="00B72D8A" w:rsidRDefault="00822DDA" w:rsidP="00822DDA">
      <w:r w:rsidRPr="00B72D8A">
        <w:rPr>
          <w:b/>
          <w:bCs/>
        </w:rPr>
        <w:t>REQ-</w:t>
      </w:r>
      <w:r w:rsidRPr="00B72D8A">
        <w:rPr>
          <w:b/>
        </w:rPr>
        <w:t>AIML_RETR</w:t>
      </w:r>
      <w:r w:rsidR="00C37076" w:rsidRPr="00B72D8A">
        <w:rPr>
          <w:b/>
        </w:rPr>
        <w:t>AIN</w:t>
      </w:r>
      <w:r w:rsidR="00C37076" w:rsidRPr="00B72D8A" w:rsidDel="00C37076">
        <w:rPr>
          <w:b/>
          <w:bCs/>
        </w:rPr>
        <w:t xml:space="preserve"> </w:t>
      </w:r>
      <w:r w:rsidRPr="00B72D8A">
        <w:rPr>
          <w:b/>
          <w:bCs/>
        </w:rPr>
        <w:t>-1</w:t>
      </w:r>
      <w:r w:rsidRPr="00B72D8A">
        <w:rPr>
          <w:rFonts w:hint="eastAsia"/>
          <w:b/>
          <w:bCs/>
          <w:lang w:eastAsia="zh-CN"/>
        </w:rPr>
        <w:t>:</w:t>
      </w:r>
      <w:r w:rsidRPr="00B72D8A">
        <w:rPr>
          <w:b/>
          <w:bCs/>
          <w:lang w:eastAsia="zh-CN"/>
        </w:rPr>
        <w:t xml:space="preserve"> </w:t>
      </w:r>
      <w:r w:rsidRPr="00B72D8A">
        <w:t xml:space="preserve">The AI/ML MnS producer </w:t>
      </w:r>
      <w:r w:rsidR="00A4013D" w:rsidRPr="00B72D8A">
        <w:t xml:space="preserve">should </w:t>
      </w:r>
      <w:r w:rsidRPr="00B72D8A">
        <w:t>have the capability of allowing an authorized AI/ML MnS consumer to provide the counters and thresholds to be monitored to trigger the retraining of an ML entity</w:t>
      </w:r>
      <w:r w:rsidRPr="00B72D8A">
        <w:rPr>
          <w:rFonts w:hint="eastAsia"/>
        </w:rPr>
        <w:t>.</w:t>
      </w:r>
    </w:p>
    <w:p w14:paraId="4A6BF23E" w14:textId="791A59F3" w:rsidR="00822DDA" w:rsidRPr="00B72D8A" w:rsidRDefault="00C37076" w:rsidP="00822DDA">
      <w:r w:rsidRPr="00B72D8A">
        <w:rPr>
          <w:b/>
          <w:bCs/>
        </w:rPr>
        <w:t>REQ-</w:t>
      </w:r>
      <w:r w:rsidRPr="00B72D8A">
        <w:rPr>
          <w:b/>
        </w:rPr>
        <w:t>AIML_RETRAIN</w:t>
      </w:r>
      <w:r w:rsidRPr="00B72D8A" w:rsidDel="00C37076">
        <w:rPr>
          <w:b/>
          <w:bCs/>
        </w:rPr>
        <w:t xml:space="preserve"> </w:t>
      </w:r>
      <w:r w:rsidR="00822DDA" w:rsidRPr="00B72D8A">
        <w:rPr>
          <w:b/>
          <w:bCs/>
        </w:rPr>
        <w:t>-2</w:t>
      </w:r>
      <w:r w:rsidR="00822DDA" w:rsidRPr="00B72D8A">
        <w:rPr>
          <w:rFonts w:hint="eastAsia"/>
          <w:b/>
          <w:bCs/>
          <w:lang w:eastAsia="zh-CN"/>
        </w:rPr>
        <w:t>:</w:t>
      </w:r>
      <w:r w:rsidR="00822DDA" w:rsidRPr="00B72D8A">
        <w:rPr>
          <w:b/>
          <w:bCs/>
          <w:lang w:eastAsia="zh-CN"/>
        </w:rPr>
        <w:t xml:space="preserve"> </w:t>
      </w:r>
      <w:r w:rsidR="00822DDA" w:rsidRPr="00B72D8A">
        <w:t xml:space="preserve">The AI/ML MnS producer </w:t>
      </w:r>
      <w:r w:rsidR="00A4013D" w:rsidRPr="00B72D8A">
        <w:t xml:space="preserve">should </w:t>
      </w:r>
      <w:r w:rsidR="00822DDA" w:rsidRPr="00B72D8A">
        <w:t>have the capability of allowing an authorized AI/ML MnS consumer to update the ML entity with the data counters and thresholds to be monitored to trigger the retraining of that ML entity</w:t>
      </w:r>
      <w:r w:rsidR="00822DDA" w:rsidRPr="00B72D8A">
        <w:rPr>
          <w:rFonts w:hint="eastAsia"/>
        </w:rPr>
        <w:t>.</w:t>
      </w:r>
    </w:p>
    <w:p w14:paraId="2A39091E" w14:textId="5FE50820" w:rsidR="00822DDA" w:rsidRPr="00B72D8A" w:rsidRDefault="00C37076" w:rsidP="003B18F3">
      <w:pPr>
        <w:spacing w:line="264" w:lineRule="auto"/>
        <w:rPr>
          <w:b/>
          <w:lang w:eastAsia="zh-CN"/>
        </w:rPr>
      </w:pPr>
      <w:r w:rsidRPr="00B72D8A">
        <w:rPr>
          <w:b/>
          <w:bCs/>
        </w:rPr>
        <w:t>REQ-</w:t>
      </w:r>
      <w:r w:rsidRPr="00B72D8A">
        <w:rPr>
          <w:b/>
        </w:rPr>
        <w:t>AIML_RETRAIN</w:t>
      </w:r>
      <w:r w:rsidRPr="00B72D8A" w:rsidDel="00C37076">
        <w:rPr>
          <w:b/>
          <w:bCs/>
        </w:rPr>
        <w:t xml:space="preserve"> </w:t>
      </w:r>
      <w:r w:rsidR="00822DDA" w:rsidRPr="00B72D8A">
        <w:rPr>
          <w:b/>
          <w:bCs/>
        </w:rPr>
        <w:t xml:space="preserve">-3: </w:t>
      </w:r>
      <w:r w:rsidR="00822DDA" w:rsidRPr="00B72D8A">
        <w:rPr>
          <w:bCs/>
          <w:lang w:eastAsia="zh-CN"/>
        </w:rPr>
        <w:t>The 3GPP management system</w:t>
      </w:r>
      <w:r w:rsidR="00822DDA" w:rsidRPr="00B72D8A">
        <w:rPr>
          <w:b/>
          <w:lang w:eastAsia="zh-CN"/>
        </w:rPr>
        <w:t xml:space="preserve"> </w:t>
      </w:r>
      <w:r w:rsidR="00A4013D" w:rsidRPr="00B72D8A">
        <w:t xml:space="preserve">should </w:t>
      </w:r>
      <w:r w:rsidR="00822DDA" w:rsidRPr="00B72D8A">
        <w:rPr>
          <w:rFonts w:cs="Arial"/>
        </w:rPr>
        <w:t xml:space="preserve">have a capability for the </w:t>
      </w:r>
      <w:r w:rsidRPr="00B72D8A">
        <w:rPr>
          <w:rFonts w:cs="Arial"/>
        </w:rPr>
        <w:t>he authorized MnS consumer</w:t>
      </w:r>
      <w:r w:rsidR="00822DDA" w:rsidRPr="00B72D8A">
        <w:rPr>
          <w:rFonts w:cs="Arial"/>
        </w:rPr>
        <w:t xml:space="preserve"> to request </w:t>
      </w:r>
      <w:r w:rsidRPr="00B72D8A">
        <w:rPr>
          <w:rFonts w:cs="Arial"/>
        </w:rPr>
        <w:t xml:space="preserve">and receive </w:t>
      </w:r>
      <w:r w:rsidR="00822DDA" w:rsidRPr="00B72D8A">
        <w:rPr>
          <w:rFonts w:cs="Arial"/>
        </w:rPr>
        <w:t>from the AI/ML inference producer the most supporting data samples for re-training from all data samples (pool samples) that have been used for AI/ML inference.</w:t>
      </w:r>
    </w:p>
    <w:p w14:paraId="04926C27" w14:textId="225DB7C6" w:rsidR="00C37076" w:rsidRPr="00B72D8A" w:rsidRDefault="00C37076" w:rsidP="003B18F3">
      <w:pPr>
        <w:spacing w:line="264" w:lineRule="auto"/>
        <w:rPr>
          <w:rFonts w:cs="Arial"/>
        </w:rPr>
      </w:pPr>
      <w:r w:rsidRPr="00B72D8A">
        <w:rPr>
          <w:b/>
          <w:bCs/>
        </w:rPr>
        <w:t>REQ-</w:t>
      </w:r>
      <w:r w:rsidRPr="00B72D8A">
        <w:rPr>
          <w:b/>
        </w:rPr>
        <w:t>AIML_RETRAIN</w:t>
      </w:r>
      <w:r w:rsidRPr="00B72D8A" w:rsidDel="00C37076">
        <w:rPr>
          <w:b/>
          <w:bCs/>
        </w:rPr>
        <w:t xml:space="preserve"> </w:t>
      </w:r>
      <w:r w:rsidR="00822DDA" w:rsidRPr="00B72D8A">
        <w:rPr>
          <w:b/>
          <w:bCs/>
        </w:rPr>
        <w:t>-4</w:t>
      </w:r>
      <w:r w:rsidR="00822DDA" w:rsidRPr="00B72D8A">
        <w:rPr>
          <w:bCs/>
          <w:lang w:eastAsia="zh-CN"/>
        </w:rPr>
        <w:t>: The 3GPP management system</w:t>
      </w:r>
      <w:r w:rsidR="00822DDA" w:rsidRPr="00B72D8A">
        <w:rPr>
          <w:b/>
          <w:lang w:eastAsia="zh-CN"/>
        </w:rPr>
        <w:t xml:space="preserve"> </w:t>
      </w:r>
      <w:r w:rsidR="00A4013D" w:rsidRPr="00B72D8A">
        <w:t xml:space="preserve">should </w:t>
      </w:r>
      <w:r w:rsidR="00822DDA" w:rsidRPr="00B72D8A">
        <w:rPr>
          <w:rFonts w:cs="Arial"/>
        </w:rPr>
        <w:t xml:space="preserve">have a capability for the AI/ML </w:t>
      </w:r>
      <w:r w:rsidR="00A4013D" w:rsidRPr="00B72D8A">
        <w:rPr>
          <w:rFonts w:cs="Arial"/>
        </w:rPr>
        <w:t xml:space="preserve">MnS </w:t>
      </w:r>
      <w:r w:rsidR="00822DDA" w:rsidRPr="00B72D8A">
        <w:rPr>
          <w:rFonts w:cs="Arial"/>
        </w:rPr>
        <w:t>inference producer to provide to the ML training</w:t>
      </w:r>
      <w:r w:rsidR="00A4013D" w:rsidRPr="00B72D8A">
        <w:rPr>
          <w:rFonts w:cs="Arial"/>
        </w:rPr>
        <w:t xml:space="preserve"> MnS</w:t>
      </w:r>
      <w:r w:rsidR="00822DDA" w:rsidRPr="00B72D8A">
        <w:rPr>
          <w:rFonts w:cs="Arial"/>
        </w:rPr>
        <w:t xml:space="preserve"> producer the most supporting data samples for re-training.</w:t>
      </w:r>
    </w:p>
    <w:p w14:paraId="7D5D888B" w14:textId="77777777" w:rsidR="00822DDA" w:rsidRPr="00B72D8A" w:rsidRDefault="00822DDA" w:rsidP="00822DDA">
      <w:pPr>
        <w:pStyle w:val="Heading3"/>
      </w:pPr>
      <w:bookmarkStart w:id="249" w:name="_Toc120171172"/>
      <w:r w:rsidRPr="00B72D8A">
        <w:t>5.13.4</w:t>
      </w:r>
      <w:r w:rsidRPr="00B72D8A">
        <w:tab/>
        <w:t>Possible solutions</w:t>
      </w:r>
      <w:bookmarkEnd w:id="249"/>
    </w:p>
    <w:p w14:paraId="764C0332" w14:textId="1BC2CBF4" w:rsidR="0089073C" w:rsidRPr="00B72D8A" w:rsidRDefault="0089073C" w:rsidP="0089073C">
      <w:pPr>
        <w:pStyle w:val="Heading4"/>
      </w:pPr>
      <w:bookmarkStart w:id="250" w:name="_Toc120171173"/>
      <w:r w:rsidRPr="00B72D8A">
        <w:t>5.13.4.1</w:t>
      </w:r>
      <w:r w:rsidRPr="00B72D8A">
        <w:tab/>
      </w:r>
      <w:r w:rsidRPr="00B72D8A">
        <w:rPr>
          <w:lang w:eastAsia="zh-CN"/>
        </w:rPr>
        <w:t>Producer Initiated Retraining</w:t>
      </w:r>
      <w:bookmarkEnd w:id="250"/>
    </w:p>
    <w:p w14:paraId="5D2383AF" w14:textId="3E818A0F" w:rsidR="0089073C" w:rsidRPr="00B72D8A" w:rsidRDefault="0089073C" w:rsidP="003B18F3">
      <w:r w:rsidRPr="00B72D8A">
        <w:t>Following is the proposed solution based on information model defined in TS</w:t>
      </w:r>
      <w:r w:rsidR="00D05D76" w:rsidRPr="00B72D8A">
        <w:t xml:space="preserve"> </w:t>
      </w:r>
      <w:r w:rsidRPr="00B72D8A">
        <w:t xml:space="preserve">28.105 [4]. </w:t>
      </w:r>
    </w:p>
    <w:p w14:paraId="367FA76B" w14:textId="039EF73E" w:rsidR="0089073C" w:rsidRPr="00B72D8A" w:rsidRDefault="0089073C" w:rsidP="00402089">
      <w:pPr>
        <w:pStyle w:val="B1"/>
        <w:rPr>
          <w:lang w:eastAsia="zh-CN"/>
        </w:rPr>
      </w:pPr>
      <w:r w:rsidRPr="00B72D8A">
        <w:t>-</w:t>
      </w:r>
      <w:r w:rsidRPr="00B72D8A">
        <w:tab/>
        <w:t>Extend the existing MLTrainingRequest IOC with an optional &lt;&lt;datatype&gt;&gt; attribute on monitored data events. The attribute may be called "monitoredDataEvents" and is a list of monitored data events each of which may be of &lt;&lt;datatype&gt;&gt;</w:t>
      </w:r>
      <w:r w:rsidR="009D50F9" w:rsidRPr="00B72D8A">
        <w:t xml:space="preserve"> </w:t>
      </w:r>
      <w:r w:rsidRPr="00B72D8A">
        <w:t>"monitoredDataEvent" that contains the following information:</w:t>
      </w:r>
    </w:p>
    <w:p w14:paraId="1D551690" w14:textId="77777777" w:rsidR="00F5104B" w:rsidRPr="00B72D8A" w:rsidRDefault="00C606A6" w:rsidP="00402089">
      <w:pPr>
        <w:pStyle w:val="B2"/>
      </w:pPr>
      <w:r w:rsidRPr="00B72D8A">
        <w:lastRenderedPageBreak/>
        <w:t>-</w:t>
      </w:r>
      <w:r w:rsidRPr="00B72D8A">
        <w:tab/>
      </w:r>
      <w:r w:rsidR="0089073C" w:rsidRPr="00B72D8A">
        <w:t>An attribute called "ThresholdInfoList" as a list of threshold information with each entry a "ThresholdInfo" &lt;&lt;datatype as defined in TS</w:t>
      </w:r>
      <w:r w:rsidR="00D05D76" w:rsidRPr="00B72D8A">
        <w:t xml:space="preserve"> </w:t>
      </w:r>
      <w:r w:rsidR="0089073C" w:rsidRPr="00B72D8A">
        <w:t>28.622 [</w:t>
      </w:r>
      <w:r w:rsidR="004926FC" w:rsidRPr="00B72D8A">
        <w:t>13</w:t>
      </w:r>
      <w:r w:rsidR="0089073C" w:rsidRPr="00B72D8A">
        <w:t>]. The ThresholdInfo is an array containing:</w:t>
      </w:r>
    </w:p>
    <w:p w14:paraId="0C408E1C" w14:textId="77046751" w:rsidR="00F5104B" w:rsidRPr="00B72D8A" w:rsidRDefault="0089073C" w:rsidP="00F5104B">
      <w:pPr>
        <w:pStyle w:val="B3"/>
      </w:pPr>
      <w:r w:rsidRPr="00B72D8A">
        <w:t xml:space="preserve">1) </w:t>
      </w:r>
      <w:r w:rsidR="00F5104B" w:rsidRPr="00B72D8A">
        <w:tab/>
      </w:r>
      <w:r w:rsidRPr="00B72D8A">
        <w:t xml:space="preserve">the performance metrices to be measured and monitored by the AIML producer, </w:t>
      </w:r>
    </w:p>
    <w:p w14:paraId="52CE738D" w14:textId="77777777" w:rsidR="00F5104B" w:rsidRPr="00B72D8A" w:rsidRDefault="0089073C" w:rsidP="00F5104B">
      <w:pPr>
        <w:pStyle w:val="B3"/>
      </w:pPr>
      <w:r w:rsidRPr="00B72D8A">
        <w:t xml:space="preserve">2) </w:t>
      </w:r>
      <w:r w:rsidR="00F5104B" w:rsidRPr="00B72D8A">
        <w:tab/>
      </w:r>
      <w:r w:rsidRPr="00B72D8A">
        <w:t xml:space="preserve">the threshold value, </w:t>
      </w:r>
    </w:p>
    <w:p w14:paraId="4870F849" w14:textId="55303912" w:rsidR="00F5104B" w:rsidRPr="00B72D8A" w:rsidRDefault="0089073C" w:rsidP="00F5104B">
      <w:pPr>
        <w:pStyle w:val="B3"/>
      </w:pPr>
      <w:r w:rsidRPr="00B72D8A">
        <w:t xml:space="preserve">3) </w:t>
      </w:r>
      <w:r w:rsidR="00F5104B" w:rsidRPr="00B72D8A">
        <w:tab/>
      </w:r>
      <w:r w:rsidRPr="00B72D8A">
        <w:t>threshold directions indicating the direction for which a threshold crossing triggers a threshold</w:t>
      </w:r>
      <w:r w:rsidR="00F5104B" w:rsidRPr="00B72D8A">
        <w:t>;</w:t>
      </w:r>
      <w:r w:rsidRPr="00B72D8A">
        <w:t xml:space="preserve"> and </w:t>
      </w:r>
    </w:p>
    <w:p w14:paraId="5A467B5A" w14:textId="56460B17" w:rsidR="0089073C" w:rsidRPr="00B72D8A" w:rsidRDefault="0089073C" w:rsidP="00F5104B">
      <w:pPr>
        <w:pStyle w:val="B3"/>
        <w:rPr>
          <w:lang w:eastAsia="zh-CN"/>
        </w:rPr>
      </w:pPr>
      <w:r w:rsidRPr="00B72D8A">
        <w:t xml:space="preserve">4) </w:t>
      </w:r>
      <w:r w:rsidR="00F5104B" w:rsidRPr="00B72D8A">
        <w:tab/>
      </w:r>
      <w:r w:rsidRPr="00B72D8A">
        <w:t xml:space="preserve">the threshold hysteresis indicating </w:t>
      </w:r>
      <w:r w:rsidRPr="00B72D8A">
        <w:rPr>
          <w:rFonts w:eastAsia="Microsoft YaHei"/>
        </w:rPr>
        <w:t xml:space="preserve">hysteresis of a threshold, if configured, the PM is not compared only against the threshold value but also considering the </w:t>
      </w:r>
      <w:r w:rsidR="00C606A6" w:rsidRPr="00B72D8A">
        <w:rPr>
          <w:rFonts w:eastAsia="Microsoft YaHei"/>
        </w:rPr>
        <w:t>hysteresis</w:t>
      </w:r>
      <w:r w:rsidRPr="00B72D8A">
        <w:rPr>
          <w:rFonts w:eastAsia="Microsoft YaHei"/>
        </w:rPr>
        <w:t xml:space="preserve"> value.</w:t>
      </w:r>
      <w:r w:rsidRPr="00B72D8A">
        <w:t xml:space="preserve"> </w:t>
      </w:r>
    </w:p>
    <w:p w14:paraId="5CF71079" w14:textId="1534EF54" w:rsidR="0089073C" w:rsidRPr="00B72D8A" w:rsidRDefault="00C606A6" w:rsidP="00402089">
      <w:pPr>
        <w:pStyle w:val="B2"/>
        <w:rPr>
          <w:lang w:eastAsia="zh-CN"/>
        </w:rPr>
      </w:pPr>
      <w:r w:rsidRPr="00B72D8A">
        <w:t>-</w:t>
      </w:r>
      <w:r w:rsidRPr="00B72D8A">
        <w:tab/>
      </w:r>
      <w:r w:rsidR="0089073C" w:rsidRPr="00B72D8A">
        <w:t>An attribute called "MonitoredkPIList" as a list of KPIs t be monitored for the particular data event. Each entry of the "MonitoredkPIList" is a "kPIName" indicating the name of the KPI as defined in TS</w:t>
      </w:r>
      <w:r w:rsidR="004926FC" w:rsidRPr="00B72D8A">
        <w:t xml:space="preserve"> </w:t>
      </w:r>
      <w:r w:rsidR="0089073C" w:rsidRPr="00B72D8A">
        <w:t>28.554 [</w:t>
      </w:r>
      <w:r w:rsidR="004926FC" w:rsidRPr="00B72D8A">
        <w:t>14</w:t>
      </w:r>
      <w:r w:rsidR="0089073C" w:rsidRPr="00B72D8A">
        <w:t>] to be monitored for this ML</w:t>
      </w:r>
      <w:r w:rsidRPr="00B72D8A">
        <w:t xml:space="preserve"> t</w:t>
      </w:r>
      <w:r w:rsidR="0089073C" w:rsidRPr="00B72D8A">
        <w:t>raining.</w:t>
      </w:r>
    </w:p>
    <w:p w14:paraId="31087B60" w14:textId="73C2A67F" w:rsidR="0089073C" w:rsidRPr="00B72D8A" w:rsidRDefault="0089073C" w:rsidP="00402089">
      <w:pPr>
        <w:pStyle w:val="B1"/>
      </w:pPr>
      <w:r w:rsidRPr="00B72D8A">
        <w:t>-</w:t>
      </w:r>
      <w:r w:rsidRPr="00B72D8A">
        <w:tab/>
        <w:t>Existing MLEntity &lt;&lt;datatype&gt;&gt; is extended with the same information mentioned above. This is needed to ensure an MnS consumer can configure the MLEntity and by doing so trigger the ML retraining. ML training producer may monitor the information available at MLEntity &lt;&lt;datatype&gt;&gt; and when any of the thresholds is crossed, retraining may be performed by the ML training producer. The threshold crossing may be identified via direct monitoring of the ML</w:t>
      </w:r>
      <w:r w:rsidR="00505575" w:rsidRPr="00B72D8A">
        <w:t xml:space="preserve"> e</w:t>
      </w:r>
      <w:r w:rsidRPr="00B72D8A">
        <w:t xml:space="preserve">ntity by the retraining producer e.g. via data monitoring IOC or via a notification to the retraining producer. </w:t>
      </w:r>
    </w:p>
    <w:p w14:paraId="208DEAA1" w14:textId="50463913" w:rsidR="00154EC2" w:rsidRPr="00B72D8A" w:rsidRDefault="00154EC2" w:rsidP="00154EC2">
      <w:pPr>
        <w:pStyle w:val="Heading4"/>
      </w:pPr>
      <w:bookmarkStart w:id="251" w:name="_Toc120171174"/>
      <w:r w:rsidRPr="00B72D8A">
        <w:t>5.13.4.</w:t>
      </w:r>
      <w:r w:rsidR="0089073C" w:rsidRPr="00B72D8A">
        <w:t>2</w:t>
      </w:r>
      <w:r w:rsidRPr="00B72D8A">
        <w:tab/>
        <w:t>Efficient AI/ML entity re-training</w:t>
      </w:r>
      <w:bookmarkEnd w:id="251"/>
    </w:p>
    <w:p w14:paraId="68C9AC05" w14:textId="77777777" w:rsidR="00154EC2" w:rsidRPr="00B72D8A" w:rsidRDefault="00154EC2" w:rsidP="00154EC2">
      <w:r w:rsidRPr="00B72D8A">
        <w:t xml:space="preserve">This solution uses the instances of following IOCs for interaction between ML inference MnS producer and MnS consumer (e.g. the ML training function) to support efficient re-training of ML entity: </w:t>
      </w:r>
    </w:p>
    <w:p w14:paraId="7F6EEDF0" w14:textId="131B3EDF" w:rsidR="00154EC2" w:rsidRPr="00B72D8A" w:rsidRDefault="00154EC2" w:rsidP="00402089">
      <w:pPr>
        <w:pStyle w:val="B1"/>
      </w:pPr>
      <w:r w:rsidRPr="00B72D8A">
        <w:t xml:space="preserve">- </w:t>
      </w:r>
      <w:r w:rsidRPr="00B72D8A">
        <w:tab/>
        <w:t xml:space="preserve">MLDataSamplesRequest - this IOC represents the request for obtaining the data samples that are likely to have more value for re-training from all data samples that have been used for inference. This IOC allows an MOI to be created on the ML inference MnS Producer and may contain the following attributes: </w:t>
      </w:r>
    </w:p>
    <w:p w14:paraId="5DAB0D04" w14:textId="4E65CDC3" w:rsidR="00154EC2" w:rsidRPr="00B72D8A" w:rsidRDefault="00154EC2" w:rsidP="00402089">
      <w:pPr>
        <w:pStyle w:val="B2"/>
      </w:pPr>
      <w:r w:rsidRPr="00B72D8A">
        <w:t>-</w:t>
      </w:r>
      <w:r w:rsidRPr="00B72D8A">
        <w:tab/>
        <w:t>definition of one or more data features</w:t>
      </w:r>
    </w:p>
    <w:p w14:paraId="061F43F9" w14:textId="1845F94E" w:rsidR="00154EC2" w:rsidRPr="00B72D8A" w:rsidRDefault="00154EC2" w:rsidP="00402089">
      <w:pPr>
        <w:pStyle w:val="B2"/>
      </w:pPr>
      <w:r w:rsidRPr="00B72D8A">
        <w:t>-</w:t>
      </w:r>
      <w:r w:rsidRPr="00B72D8A">
        <w:tab/>
        <w:t xml:space="preserve">minimum number of data samples to be obtained </w:t>
      </w:r>
    </w:p>
    <w:p w14:paraId="787F620C" w14:textId="330E64FE" w:rsidR="00154EC2" w:rsidRPr="00B72D8A" w:rsidRDefault="00154EC2" w:rsidP="00402089">
      <w:pPr>
        <w:pStyle w:val="B2"/>
      </w:pPr>
      <w:r w:rsidRPr="00B72D8A">
        <w:t>-</w:t>
      </w:r>
      <w:r w:rsidRPr="00B72D8A">
        <w:tab/>
        <w:t>criteria for obtaining the most supporting data samples</w:t>
      </w:r>
      <w:r w:rsidR="009D50F9" w:rsidRPr="00B72D8A">
        <w:t xml:space="preserve"> </w:t>
      </w:r>
    </w:p>
    <w:p w14:paraId="49E16836" w14:textId="5B13EB3C" w:rsidR="00154EC2" w:rsidRPr="00B72D8A" w:rsidRDefault="00402089" w:rsidP="00402089">
      <w:pPr>
        <w:pStyle w:val="B1"/>
      </w:pPr>
      <w:bookmarkStart w:id="252" w:name="_MCCTEMPBM_CRPT19040161___2"/>
      <w:r w:rsidRPr="00B72D8A">
        <w:tab/>
      </w:r>
      <w:r w:rsidR="00154EC2" w:rsidRPr="00B72D8A">
        <w:t>All data samples that have been used for inference are filtered in accordance with the one or more requested features and other provided</w:t>
      </w:r>
      <w:r w:rsidR="009D50F9" w:rsidRPr="00B72D8A">
        <w:t xml:space="preserve"> </w:t>
      </w:r>
      <w:r w:rsidR="00154EC2" w:rsidRPr="00B72D8A">
        <w:t xml:space="preserve">criteria in order to obtain the most supporting data samples for re-training. </w:t>
      </w:r>
    </w:p>
    <w:p w14:paraId="6767B136" w14:textId="3EA79FCA" w:rsidR="00154EC2" w:rsidRPr="00B72D8A" w:rsidRDefault="00154EC2" w:rsidP="00402089">
      <w:pPr>
        <w:pStyle w:val="B1"/>
      </w:pPr>
      <w:r w:rsidRPr="00B72D8A">
        <w:t xml:space="preserve">- </w:t>
      </w:r>
      <w:r w:rsidRPr="00B72D8A">
        <w:tab/>
      </w:r>
      <w:r w:rsidRPr="00B72D8A">
        <w:rPr>
          <w:rFonts w:ascii="Courier New" w:hAnsi="Courier New" w:cs="Courier New"/>
        </w:rPr>
        <w:t>MLDataSamplesResponse</w:t>
      </w:r>
      <w:r w:rsidRPr="00B72D8A">
        <w:t xml:space="preserve"> - this IOC represents the response</w:t>
      </w:r>
      <w:r w:rsidR="009D50F9" w:rsidRPr="00B72D8A">
        <w:t xml:space="preserve"> </w:t>
      </w:r>
      <w:r w:rsidRPr="00B72D8A">
        <w:t xml:space="preserve">indicating the data obtained according to the </w:t>
      </w:r>
      <w:r w:rsidRPr="00B72D8A">
        <w:rPr>
          <w:rFonts w:ascii="Courier New" w:hAnsi="Courier New" w:cs="Courier New"/>
        </w:rPr>
        <w:t>MLDataSamplesRequest</w:t>
      </w:r>
      <w:r w:rsidRPr="00B72D8A">
        <w:t xml:space="preserve">. This IOC is created by the AI/ML MnS inference producer towards the MnS consumer and includes at least the requested minimum number of data samples or pointers to them that satisfy criteria specified in </w:t>
      </w:r>
      <w:r w:rsidRPr="00B72D8A">
        <w:rPr>
          <w:rFonts w:ascii="Courier New" w:hAnsi="Courier New" w:cs="Courier New"/>
        </w:rPr>
        <w:t>MLDataSamplesRequest</w:t>
      </w:r>
      <w:r w:rsidRPr="00B72D8A">
        <w:t xml:space="preserve">. The response may further include additional information quantifying the supportiveness for each data sample. </w:t>
      </w:r>
    </w:p>
    <w:p w14:paraId="03AE2D3C" w14:textId="5E9B1DCD" w:rsidR="00154EC2" w:rsidRPr="00B72D8A" w:rsidRDefault="00154EC2" w:rsidP="00402089">
      <w:pPr>
        <w:pStyle w:val="TH"/>
      </w:pPr>
      <w:bookmarkStart w:id="253" w:name="_MCCTEMPBM_CRPT19040162___4"/>
      <w:bookmarkEnd w:id="252"/>
      <w:r w:rsidRPr="00B72D8A">
        <w:rPr>
          <w:noProof/>
        </w:rPr>
        <w:drawing>
          <wp:inline distT="0" distB="0" distL="0" distR="0" wp14:anchorId="3A41CA22" wp14:editId="447D8C6A">
            <wp:extent cx="4983480" cy="964663"/>
            <wp:effectExtent l="0" t="0" r="7620" b="698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4986430" cy="965234"/>
                    </a:xfrm>
                    <a:prstGeom prst="rect">
                      <a:avLst/>
                    </a:prstGeom>
                    <a:noFill/>
                  </pic:spPr>
                </pic:pic>
              </a:graphicData>
            </a:graphic>
          </wp:inline>
        </w:drawing>
      </w:r>
    </w:p>
    <w:bookmarkEnd w:id="253"/>
    <w:p w14:paraId="084C3D3A" w14:textId="62C69E6C" w:rsidR="00822DDA" w:rsidRPr="00B72D8A" w:rsidRDefault="00D05D76" w:rsidP="00254DA4">
      <w:pPr>
        <w:pStyle w:val="TF"/>
      </w:pPr>
      <w:r w:rsidRPr="00B72D8A">
        <w:t>Figure 5.13.4.2-1</w:t>
      </w:r>
    </w:p>
    <w:p w14:paraId="6FD58FF1" w14:textId="77777777" w:rsidR="00822DDA" w:rsidRPr="00B72D8A" w:rsidRDefault="00822DDA" w:rsidP="00822DDA">
      <w:pPr>
        <w:pStyle w:val="Heading3"/>
      </w:pPr>
      <w:bookmarkStart w:id="254" w:name="_Toc120171175"/>
      <w:r w:rsidRPr="00B72D8A">
        <w:t>5.13.5</w:t>
      </w:r>
      <w:r w:rsidRPr="00B72D8A">
        <w:tab/>
        <w:t>Evaluation</w:t>
      </w:r>
      <w:bookmarkEnd w:id="254"/>
    </w:p>
    <w:p w14:paraId="21E92B55" w14:textId="594EB80B" w:rsidR="008E2DC4" w:rsidRPr="00B72D8A" w:rsidRDefault="008E2DC4" w:rsidP="009F4986">
      <w:r w:rsidRPr="00B72D8A">
        <w:t>The solution described in clause 5.13.4.1 adopts the NRM-based approach, which reuses the existing provisioning MnS operations and notifications. This solution is also consistent with the approach used by ML training MnS defined in TS 28.105 [4]. Moreover, it also enables the MnS consumer to configure existing management data relevant for ML training like PMs and KPIs. Therefore, the solution described in clause 5.13.4.1 is a feasible solution.</w:t>
      </w:r>
    </w:p>
    <w:p w14:paraId="32C39B13" w14:textId="6D76855F" w:rsidR="00F71F01" w:rsidRPr="00B72D8A" w:rsidRDefault="00285B40" w:rsidP="00822DDA">
      <w:r w:rsidRPr="00B72D8A">
        <w:lastRenderedPageBreak/>
        <w:t xml:space="preserve">The solution described in </w:t>
      </w:r>
      <w:r w:rsidR="00D05D76" w:rsidRPr="00B72D8A">
        <w:t xml:space="preserve">clause </w:t>
      </w:r>
      <w:r w:rsidRPr="00B72D8A">
        <w:t>5.13.4.</w:t>
      </w:r>
      <w:r w:rsidR="0089073C" w:rsidRPr="00B72D8A">
        <w:t xml:space="preserve">2 </w:t>
      </w:r>
      <w:r w:rsidRPr="00B72D8A">
        <w:t>is consistent with NRM- based approach and reuses existing provisioning MnS operations. The solution is also consistent with the approach used by ML training MnS described in TS 28.105</w:t>
      </w:r>
      <w:r w:rsidR="00D65F78" w:rsidRPr="00B72D8A">
        <w:t xml:space="preserve"> [4]</w:t>
      </w:r>
      <w:r w:rsidRPr="00B72D8A">
        <w:t>. It</w:t>
      </w:r>
      <w:r w:rsidR="009D50F9" w:rsidRPr="00B72D8A">
        <w:t xml:space="preserve"> </w:t>
      </w:r>
      <w:r w:rsidRPr="00B72D8A">
        <w:t>provides the means for obtaining the data samples that are likely to have more value for re-training using the consistent NRM-based approach.</w:t>
      </w:r>
    </w:p>
    <w:p w14:paraId="326BC96F" w14:textId="2D8B8F59" w:rsidR="00B24DF7" w:rsidRPr="00B72D8A" w:rsidRDefault="00B24DF7" w:rsidP="00B24DF7">
      <w:pPr>
        <w:pStyle w:val="Heading2"/>
      </w:pPr>
      <w:bookmarkStart w:id="255" w:name="_Toc120171176"/>
      <w:r w:rsidRPr="00B72D8A">
        <w:t>5.14</w:t>
      </w:r>
      <w:r w:rsidRPr="00B72D8A">
        <w:tab/>
      </w:r>
      <w:r w:rsidRPr="00B72D8A">
        <w:rPr>
          <w:rFonts w:cs="Arial"/>
          <w:bCs/>
        </w:rPr>
        <w:t>ML entity joint training</w:t>
      </w:r>
      <w:bookmarkEnd w:id="255"/>
    </w:p>
    <w:p w14:paraId="7955C634" w14:textId="0DB725E0" w:rsidR="00B24DF7" w:rsidRPr="00B72D8A" w:rsidRDefault="00B24DF7" w:rsidP="00B24DF7">
      <w:pPr>
        <w:pStyle w:val="Heading3"/>
      </w:pPr>
      <w:bookmarkStart w:id="256" w:name="_Toc120171177"/>
      <w:r w:rsidRPr="00B72D8A">
        <w:t>5.14.1</w:t>
      </w:r>
      <w:r w:rsidRPr="00B72D8A">
        <w:tab/>
        <w:t>Description</w:t>
      </w:r>
      <w:bookmarkEnd w:id="256"/>
    </w:p>
    <w:p w14:paraId="4634CC8E" w14:textId="1D9F3182" w:rsidR="00B24DF7" w:rsidRPr="00B72D8A" w:rsidRDefault="00D42CC5" w:rsidP="00D42CC5">
      <w:pPr>
        <w:pStyle w:val="EditorsNote"/>
      </w:pPr>
      <w:r>
        <w:t>Editor's note:</w:t>
      </w:r>
      <w:r w:rsidRPr="00B72D8A">
        <w:t>TBD.</w:t>
      </w:r>
    </w:p>
    <w:p w14:paraId="7F8C3E15" w14:textId="0AFDE444" w:rsidR="00B24DF7" w:rsidRPr="00B72D8A" w:rsidRDefault="00B24DF7" w:rsidP="00B24DF7">
      <w:pPr>
        <w:pStyle w:val="Heading3"/>
      </w:pPr>
      <w:bookmarkStart w:id="257" w:name="_Toc120171178"/>
      <w:r w:rsidRPr="00B72D8A">
        <w:t>5.14.2</w:t>
      </w:r>
      <w:r w:rsidRPr="00B72D8A">
        <w:tab/>
        <w:t>Use cases</w:t>
      </w:r>
      <w:bookmarkEnd w:id="257"/>
    </w:p>
    <w:p w14:paraId="04BAE26D" w14:textId="19967911" w:rsidR="00B24DF7" w:rsidRPr="00B72D8A" w:rsidRDefault="00B24DF7" w:rsidP="00B24DF7">
      <w:pPr>
        <w:pStyle w:val="Heading4"/>
      </w:pPr>
      <w:bookmarkStart w:id="258" w:name="_Toc120171179"/>
      <w:r w:rsidRPr="00B72D8A">
        <w:t>5.14.2.1</w:t>
      </w:r>
      <w:r w:rsidRPr="00B72D8A">
        <w:tab/>
        <w:t>Support for ML entity modularity – joint training of ML entities</w:t>
      </w:r>
      <w:bookmarkEnd w:id="258"/>
    </w:p>
    <w:p w14:paraId="108D1C09" w14:textId="40D6633D" w:rsidR="00B24DF7" w:rsidRPr="00B72D8A" w:rsidRDefault="00B24DF7" w:rsidP="00402089">
      <w:r w:rsidRPr="00B72D8A">
        <w:t xml:space="preserve">Besides the discovery of the capabilities of ML entities, services are needed for identifying which AI/ML capabilities </w:t>
      </w:r>
      <w:r w:rsidR="00726012">
        <w:t>are</w:t>
      </w:r>
      <w:r w:rsidRPr="00B72D8A">
        <w:t xml:space="preserve"> used in specific use case and how. The TS 28.105</w:t>
      </w:r>
      <w:r w:rsidR="006114F8" w:rsidRPr="00B72D8A">
        <w:t xml:space="preserve"> [4]</w:t>
      </w:r>
      <w:r w:rsidRPr="00B72D8A">
        <w:t xml:space="preserve"> defines the </w:t>
      </w:r>
      <w:r w:rsidRPr="00B72D8A">
        <w:rPr>
          <w:rFonts w:ascii="Courier New" w:hAnsi="Courier New" w:cs="Courier New"/>
        </w:rPr>
        <w:t>inferenceType</w:t>
      </w:r>
      <w:r w:rsidRPr="00B72D8A">
        <w:t xml:space="preserve"> which indicates the type of inference, i.e., the use case that the ML model supports. This indicator may be represented by the MDA type (see </w:t>
      </w:r>
      <w:r w:rsidR="00F23F95" w:rsidRPr="00B72D8A">
        <w:t>TS </w:t>
      </w:r>
      <w:r w:rsidRPr="00B72D8A">
        <w:t>28.104</w:t>
      </w:r>
      <w:r w:rsidR="006114F8" w:rsidRPr="00B72D8A">
        <w:t xml:space="preserve"> [2]</w:t>
      </w:r>
      <w:r w:rsidRPr="00B72D8A">
        <w:t xml:space="preserve">), Analytics ID(s) of NWDAF (see TS 23.288 </w:t>
      </w:r>
      <w:r w:rsidR="006114F8" w:rsidRPr="00B72D8A">
        <w:t>[3]</w:t>
      </w:r>
      <w:r w:rsidRPr="00B72D8A">
        <w:t xml:space="preserve">), types of inference for RAN-intelligence, and vendor's specific extensions. </w:t>
      </w:r>
    </w:p>
    <w:p w14:paraId="10792DBC" w14:textId="77777777" w:rsidR="00B24DF7" w:rsidRPr="00B72D8A" w:rsidRDefault="00B24DF7" w:rsidP="00402089">
      <w:r w:rsidRPr="00B72D8A">
        <w:t>In order to address complex use cases, applying multiple, cooperative ML entities might be necessary. There are different ways in which the ML entities may cooperate. An example is the case where the output of one ML entity can be used as input to another ML entity forming a sequence of interlinked ML entities. Another example is the case where multiple ML entities provide the output in parallel (either the same output type where outputs may be merged (e.g., using weights), or their outputs are needed in parallel as input in the automation process or as input to another ML entity. Such modular approach in building a single AI/ML inference function for a given use case facilitates the reusability of ML entities in different use cases. Furthermore, it facilitates the replacement, changes and improvements of individual ML entities ties within complex use cases.</w:t>
      </w:r>
    </w:p>
    <w:p w14:paraId="13DC3C13" w14:textId="77777777" w:rsidR="00B24DF7" w:rsidRPr="00B72D8A" w:rsidRDefault="00B24DF7" w:rsidP="00402089">
      <w:r w:rsidRPr="00B72D8A">
        <w:t xml:space="preserve">Based on the use case complexity, a single or multiple ML entities may be needed in order to provide a complete solution for a given use case. For simple use cases, it may be sufficient to apply only a single ML entity. For complex use cases or vendor specific extensions, multiple ML entities need to be employed in potentially cooperative way, e.g., ML entities employed in sequence, parallel or any structure thereof. Given the complexity of the required mapping between the use cases and potentially multiple ML entities, services should be supported to facilitate this mapping, e.g., determination if the specific use case can be realized by a single ML entity or a group of ML entities, configuration of individual ML entities based on their interdependencies in the group, enabling joint training of interdependent ML entities, etc. </w:t>
      </w:r>
    </w:p>
    <w:p w14:paraId="0DC8AE5B" w14:textId="023FCD7B" w:rsidR="00B24DF7" w:rsidRPr="00B72D8A" w:rsidRDefault="00B24DF7" w:rsidP="00C01E3D">
      <w:pPr>
        <w:pStyle w:val="Heading3"/>
      </w:pPr>
      <w:bookmarkStart w:id="259" w:name="_Toc120171180"/>
      <w:r w:rsidRPr="00B72D8A">
        <w:t>5.14.3</w:t>
      </w:r>
      <w:r w:rsidRPr="00B72D8A">
        <w:tab/>
        <w:t>Potential requirements</w:t>
      </w:r>
      <w:bookmarkEnd w:id="259"/>
    </w:p>
    <w:p w14:paraId="37C7721D" w14:textId="77777777" w:rsidR="00B24DF7" w:rsidRPr="00B72D8A" w:rsidRDefault="00B24DF7" w:rsidP="003B18F3">
      <w:pPr>
        <w:spacing w:line="264" w:lineRule="auto"/>
        <w:rPr>
          <w:rFonts w:cs="Arial"/>
        </w:rPr>
      </w:pPr>
      <w:r w:rsidRPr="00B72D8A">
        <w:rPr>
          <w:b/>
          <w:lang w:eastAsia="zh-CN"/>
        </w:rPr>
        <w:t xml:space="preserve">REQ-ML_MOD-1: </w:t>
      </w:r>
      <w:r w:rsidRPr="00B72D8A">
        <w:rPr>
          <w:lang w:eastAsia="zh-CN"/>
        </w:rPr>
        <w:t xml:space="preserve">The </w:t>
      </w:r>
      <w:r w:rsidRPr="00B72D8A">
        <w:rPr>
          <w:rFonts w:cs="Arial"/>
        </w:rPr>
        <w:t>3GPP Management system should have a capability for an authorized MnS consumer to request the training of a group of ML entities working together to address specific use case.</w:t>
      </w:r>
    </w:p>
    <w:p w14:paraId="79719314" w14:textId="77777777" w:rsidR="00B24DF7" w:rsidRPr="00726012" w:rsidRDefault="00B24DF7" w:rsidP="003B18F3">
      <w:pPr>
        <w:spacing w:line="264" w:lineRule="auto"/>
        <w:rPr>
          <w:rFonts w:cs="Arial"/>
        </w:rPr>
      </w:pPr>
      <w:r w:rsidRPr="00B72D8A">
        <w:rPr>
          <w:b/>
          <w:lang w:eastAsia="zh-CN"/>
        </w:rPr>
        <w:t xml:space="preserve">REQ-ML_MOD-2: </w:t>
      </w:r>
      <w:r w:rsidRPr="00B72D8A">
        <w:rPr>
          <w:rFonts w:cs="Arial"/>
        </w:rPr>
        <w:t xml:space="preserve">3GPP management system </w:t>
      </w:r>
      <w:r w:rsidRPr="00726012">
        <w:rPr>
          <w:rFonts w:cs="Arial"/>
        </w:rPr>
        <w:t>shall have the capability to enable an authorized MnS consumer to manage and configure multiple training processes, e.g., to start, suspend or restart the training; or to adjust the training conditions and/or characteristics based on the ML entity group.</w:t>
      </w:r>
    </w:p>
    <w:p w14:paraId="15247096" w14:textId="77777777" w:rsidR="00B24DF7" w:rsidRPr="00B72D8A" w:rsidRDefault="00B24DF7" w:rsidP="003B18F3">
      <w:pPr>
        <w:spacing w:line="264" w:lineRule="auto"/>
        <w:rPr>
          <w:b/>
          <w:lang w:eastAsia="zh-CN"/>
        </w:rPr>
      </w:pPr>
      <w:r w:rsidRPr="00726012">
        <w:rPr>
          <w:b/>
          <w:lang w:eastAsia="zh-CN"/>
        </w:rPr>
        <w:t xml:space="preserve">REQ-ML_MOD-3: </w:t>
      </w:r>
      <w:r w:rsidRPr="00726012">
        <w:rPr>
          <w:lang w:eastAsia="zh-CN"/>
        </w:rPr>
        <w:t>The MLT MnS producer shall h</w:t>
      </w:r>
      <w:r w:rsidRPr="00B72D8A">
        <w:rPr>
          <w:lang w:eastAsia="zh-CN"/>
        </w:rPr>
        <w:t>ave a capability to provide the ML entities group training result (including the location of the trained ML entities in the group) to the authorized MnS consumer</w:t>
      </w:r>
      <w:r w:rsidRPr="00B72D8A">
        <w:rPr>
          <w:rFonts w:cs="Arial"/>
        </w:rPr>
        <w:t>.</w:t>
      </w:r>
    </w:p>
    <w:p w14:paraId="4F2F9E1C" w14:textId="2BD17942" w:rsidR="00B24DF7" w:rsidRPr="00B72D8A" w:rsidRDefault="00B24DF7" w:rsidP="00B24DF7">
      <w:pPr>
        <w:pStyle w:val="Heading3"/>
      </w:pPr>
      <w:bookmarkStart w:id="260" w:name="_Toc120171181"/>
      <w:r w:rsidRPr="00B72D8A">
        <w:t>5.14.4</w:t>
      </w:r>
      <w:r w:rsidRPr="00B72D8A">
        <w:tab/>
        <w:t>Possible solutions</w:t>
      </w:r>
      <w:bookmarkEnd w:id="260"/>
    </w:p>
    <w:p w14:paraId="1AB5F402" w14:textId="1BDD5B55" w:rsidR="006E7DD4" w:rsidRPr="00B72D8A" w:rsidRDefault="006E7DD4" w:rsidP="006E7DD4">
      <w:pPr>
        <w:pStyle w:val="Heading4"/>
      </w:pPr>
      <w:bookmarkStart w:id="261" w:name="_Toc120171182"/>
      <w:r w:rsidRPr="00B72D8A">
        <w:t>5.14.4.1</w:t>
      </w:r>
      <w:r w:rsidRPr="00B72D8A">
        <w:tab/>
        <w:t>Sup</w:t>
      </w:r>
      <w:r w:rsidR="00377D15" w:rsidRPr="00B72D8A">
        <w:t>p</w:t>
      </w:r>
      <w:r w:rsidRPr="00B72D8A">
        <w:t xml:space="preserve">ort for AI/ML Entity modularity </w:t>
      </w:r>
      <w:r w:rsidR="001054C9" w:rsidRPr="00B72D8A">
        <w:t>-</w:t>
      </w:r>
      <w:r w:rsidRPr="00B72D8A">
        <w:t xml:space="preserve"> joint training of ML entities</w:t>
      </w:r>
      <w:bookmarkEnd w:id="261"/>
    </w:p>
    <w:p w14:paraId="515EA4F3" w14:textId="77777777" w:rsidR="006E7DD4" w:rsidRPr="00B72D8A" w:rsidRDefault="006E7DD4" w:rsidP="003B18F3">
      <w:bookmarkStart w:id="262" w:name="_MCCTEMPBM_CRPT19040163___7"/>
      <w:r w:rsidRPr="00B72D8A">
        <w:t xml:space="preserve">The IOC </w:t>
      </w:r>
      <w:r w:rsidRPr="00B72D8A">
        <w:rPr>
          <w:rFonts w:ascii="Courier New" w:hAnsi="Courier New" w:cs="Courier New"/>
        </w:rPr>
        <w:t>MLTrainingRequest</w:t>
      </w:r>
      <w:r w:rsidRPr="00B72D8A">
        <w:t xml:space="preserve"> represents the ML model training request that is created by the ML training MnS consumer. In order to support joint training of a group of ML entities this IOC needs to capture the information on the </w:t>
      </w:r>
      <w:r w:rsidRPr="00B72D8A">
        <w:lastRenderedPageBreak/>
        <w:t xml:space="preserve">ML entities group and the relation among the ML entities, i.e. MLEntityGroupProfile datatype. Such data type may contain following attributes: </w:t>
      </w:r>
    </w:p>
    <w:bookmarkEnd w:id="262"/>
    <w:p w14:paraId="36EAEF45" w14:textId="77777777" w:rsidR="006E7DD4" w:rsidRPr="00B72D8A" w:rsidRDefault="006E7DD4" w:rsidP="009D50F9">
      <w:pPr>
        <w:pStyle w:val="B1"/>
      </w:pPr>
      <w:r w:rsidRPr="00B72D8A">
        <w:t>-</w:t>
      </w:r>
      <w:r w:rsidRPr="00B72D8A">
        <w:tab/>
        <w:t>MLEntityGroup ID- Unique identity value identifies the ML entity group instance.</w:t>
      </w:r>
    </w:p>
    <w:p w14:paraId="6DEA009B" w14:textId="108B4DCB" w:rsidR="006E7DD4" w:rsidRPr="00B72D8A" w:rsidRDefault="006E7DD4" w:rsidP="009D50F9">
      <w:pPr>
        <w:pStyle w:val="B1"/>
      </w:pPr>
      <w:r w:rsidRPr="00B72D8A">
        <w:t>-</w:t>
      </w:r>
      <w:r w:rsidRPr="00B72D8A">
        <w:tab/>
        <w:t>JointTrainingIndicator - which indicates if the ML entity group instance needs to be trained (perform joint training of ML</w:t>
      </w:r>
      <w:r w:rsidR="00377D15" w:rsidRPr="00B72D8A">
        <w:t xml:space="preserve"> e</w:t>
      </w:r>
      <w:r w:rsidRPr="00B72D8A">
        <w:t>ntities in the group)</w:t>
      </w:r>
    </w:p>
    <w:p w14:paraId="452632A5" w14:textId="284BA173" w:rsidR="006E7DD4" w:rsidRPr="00B72D8A" w:rsidRDefault="006E7DD4" w:rsidP="009D50F9">
      <w:pPr>
        <w:pStyle w:val="B1"/>
      </w:pPr>
      <w:r w:rsidRPr="00B72D8A">
        <w:t>-</w:t>
      </w:r>
      <w:r w:rsidRPr="00B72D8A">
        <w:tab/>
        <w:t>Levels - An integer range (1, n) that indicate the ML entity group has n levels, where an integer in the range indicates a specific level, starting from 1. Each level would consist of an ML entity. The output data of one level are used as the input data of the next level.</w:t>
      </w:r>
      <w:r w:rsidR="009D50F9" w:rsidRPr="00B72D8A">
        <w:t xml:space="preserve"> </w:t>
      </w:r>
    </w:p>
    <w:p w14:paraId="6571B2FD" w14:textId="01D3A714" w:rsidR="006E7DD4" w:rsidRPr="00B72D8A" w:rsidRDefault="006E7DD4" w:rsidP="00402089">
      <w:pPr>
        <w:pStyle w:val="B2"/>
      </w:pPr>
      <w:r w:rsidRPr="00B72D8A">
        <w:t>-</w:t>
      </w:r>
      <w:r w:rsidRPr="00B72D8A">
        <w:tab/>
        <w:t>Parallels - a sub integer range (1, m) may be added to indicate the series or the parallel arrangement of ML entities inside a given level, starting from 1.</w:t>
      </w:r>
      <w:r w:rsidR="009D50F9" w:rsidRPr="00B72D8A">
        <w:t xml:space="preserve"> </w:t>
      </w:r>
      <w:r w:rsidRPr="00B72D8A">
        <w:t>The output data of parallel ML entities inside a given level are used as the input data of the next level.</w:t>
      </w:r>
    </w:p>
    <w:p w14:paraId="55EC85F3" w14:textId="77777777" w:rsidR="006E7DD4" w:rsidRPr="00B72D8A" w:rsidRDefault="006E7DD4" w:rsidP="009D50F9">
      <w:pPr>
        <w:pStyle w:val="B1"/>
      </w:pPr>
      <w:r w:rsidRPr="00B72D8A">
        <w:t>-</w:t>
      </w:r>
      <w:r w:rsidRPr="00B72D8A">
        <w:tab/>
        <w:t>expectedRunTimeContext - This may include information related to specific extraction, transformation, and load of data as input to a specific ML entity inside a given level and parallel.</w:t>
      </w:r>
    </w:p>
    <w:p w14:paraId="6DDBA6A6" w14:textId="4EC1063D" w:rsidR="006E7DD4" w:rsidRPr="00B72D8A" w:rsidRDefault="006E7DD4" w:rsidP="009D50F9">
      <w:pPr>
        <w:pStyle w:val="B1"/>
      </w:pPr>
      <w:r w:rsidRPr="00B72D8A">
        <w:t xml:space="preserve"> -</w:t>
      </w:r>
      <w:r w:rsidRPr="00B72D8A">
        <w:tab/>
        <w:t>MLEntitiyID inside a given level and parallel.</w:t>
      </w:r>
    </w:p>
    <w:p w14:paraId="1E95134F" w14:textId="77777777" w:rsidR="006E7DD4" w:rsidRPr="00B72D8A" w:rsidRDefault="006E7DD4" w:rsidP="00C1265D">
      <w:r w:rsidRPr="00B72D8A">
        <w:t>If multiple ML models need to be trained jointly (in relation which each other) the MnS producer needs to start the training based on the information obtained in the MLEntityGroupProfile. The ML training MnS producer instantiates multiple MLTrainingProcess MOI(s) that are responsible to perform the following:</w:t>
      </w:r>
    </w:p>
    <w:p w14:paraId="581291D8" w14:textId="77777777" w:rsidR="006E7DD4" w:rsidRPr="00B72D8A" w:rsidRDefault="006E7DD4" w:rsidP="006E7DD4">
      <w:pPr>
        <w:pStyle w:val="B1"/>
      </w:pPr>
      <w:r w:rsidRPr="00B72D8A">
        <w:t>-</w:t>
      </w:r>
      <w:r w:rsidRPr="00B72D8A">
        <w:tab/>
        <w:t>collects data for training, taking into account the inter-relation among ML entities in the MLEntityGroupProfile, e.g., if output of first ML entity is used as input to the second ML entity, the data for training of the second model needs to be collected accordingly,</w:t>
      </w:r>
    </w:p>
    <w:p w14:paraId="5B71E4A2" w14:textId="77777777" w:rsidR="006E7DD4" w:rsidRPr="00B72D8A" w:rsidRDefault="006E7DD4" w:rsidP="006E7DD4">
      <w:pPr>
        <w:pStyle w:val="B1"/>
      </w:pPr>
      <w:r w:rsidRPr="00B72D8A">
        <w:t>-</w:t>
      </w:r>
      <w:r w:rsidRPr="00B72D8A">
        <w:tab/>
        <w:t>prepares the training data for each ML entity in the group, based on the information in MLEntityGroupProfile. I.e., based on expectedRunTimeContext contained in MLEntityGroupProfile the specific extraction, transformation, and load of data as input to a specific ML entity inside a given level and parallel needs to be performed.</w:t>
      </w:r>
    </w:p>
    <w:p w14:paraId="3B5CFA89" w14:textId="67ECD4CD" w:rsidR="006E7DD4" w:rsidRPr="00B72D8A" w:rsidRDefault="006E7DD4" w:rsidP="006E7DD4">
      <w:pPr>
        <w:pStyle w:val="B1"/>
      </w:pPr>
      <w:r w:rsidRPr="00B72D8A">
        <w:t>-</w:t>
      </w:r>
      <w:r w:rsidRPr="00B72D8A">
        <w:tab/>
        <w:t>trains the ML entities based on the JointTrainingIndicator.</w:t>
      </w:r>
    </w:p>
    <w:p w14:paraId="03ACBDF4" w14:textId="79FD32B4" w:rsidR="00285B40" w:rsidRPr="00B72D8A" w:rsidRDefault="00285B40" w:rsidP="00285B40">
      <w:pPr>
        <w:pStyle w:val="Heading3"/>
      </w:pPr>
      <w:bookmarkStart w:id="263" w:name="_Toc120171183"/>
      <w:r w:rsidRPr="00B72D8A">
        <w:t>5.14.5</w:t>
      </w:r>
      <w:r w:rsidRPr="00B72D8A">
        <w:tab/>
        <w:t>Evaluation</w:t>
      </w:r>
      <w:bookmarkEnd w:id="263"/>
    </w:p>
    <w:p w14:paraId="7A448637" w14:textId="0E439964" w:rsidR="00285B40" w:rsidRPr="00B72D8A" w:rsidRDefault="00285B40" w:rsidP="001054C9">
      <w:pPr>
        <w:rPr>
          <w:rFonts w:cs="Arial"/>
        </w:rPr>
      </w:pPr>
      <w:bookmarkStart w:id="264" w:name="_MCCTEMPBM_CRPT19040165___7"/>
      <w:r w:rsidRPr="00B72D8A">
        <w:t xml:space="preserve">The solution described in clause 5.14.5.1 is consistent with the </w:t>
      </w:r>
      <w:r w:rsidRPr="00B72D8A">
        <w:rPr>
          <w:rFonts w:ascii="Courier New" w:hAnsi="Courier New" w:cs="Courier New"/>
        </w:rPr>
        <w:t>MLTrainingRequest</w:t>
      </w:r>
      <w:r w:rsidRPr="00B72D8A">
        <w:t xml:space="preserve"> IOC and enhances it in order to support joint training of a group of ML entities. The new attributes added to the </w:t>
      </w:r>
      <w:r w:rsidRPr="00B72D8A">
        <w:rPr>
          <w:rFonts w:ascii="Courier New" w:hAnsi="Courier New" w:cs="Courier New"/>
        </w:rPr>
        <w:t>MLTrainingRequest</w:t>
      </w:r>
      <w:r w:rsidRPr="00B72D8A">
        <w:t xml:space="preserve"> IOC are to configure the joint training of a group of ML entities. It is a fully NRM-based approach, and reuses the existing provisioning MnS operations. It</w:t>
      </w:r>
      <w:r w:rsidR="009D50F9" w:rsidRPr="00B72D8A">
        <w:t xml:space="preserve"> </w:t>
      </w:r>
      <w:r w:rsidRPr="00B72D8A">
        <w:t xml:space="preserve">provides the means to facilitate both capturing the information on the group of ML entities </w:t>
      </w:r>
      <w:r w:rsidRPr="00B72D8A">
        <w:rPr>
          <w:rFonts w:cs="Arial"/>
        </w:rPr>
        <w:t>working together to address specific use case</w:t>
      </w:r>
      <w:r w:rsidRPr="00B72D8A">
        <w:t>, as well as enabling the configuration of joint training of such group of ML entities using the consistent NRM-based approach.</w:t>
      </w:r>
    </w:p>
    <w:p w14:paraId="009BCF4B" w14:textId="77777777" w:rsidR="00AC1DF8" w:rsidRPr="00B72D8A" w:rsidRDefault="00AC1DF8" w:rsidP="00AC1DF8">
      <w:pPr>
        <w:pStyle w:val="Heading2"/>
        <w:rPr>
          <w:b/>
          <w:i/>
        </w:rPr>
      </w:pPr>
      <w:bookmarkStart w:id="265" w:name="_Toc120171184"/>
      <w:bookmarkEnd w:id="264"/>
      <w:r w:rsidRPr="00B72D8A">
        <w:t>5.1</w:t>
      </w:r>
      <w:r w:rsidR="006E7DD4" w:rsidRPr="00B72D8A">
        <w:t>5</w:t>
      </w:r>
      <w:r w:rsidRPr="00B72D8A">
        <w:tab/>
        <w:t>ML Inference emulation</w:t>
      </w:r>
      <w:bookmarkEnd w:id="265"/>
    </w:p>
    <w:p w14:paraId="746C23F2" w14:textId="2284B166" w:rsidR="00AC1DF8" w:rsidRPr="00B72D8A" w:rsidRDefault="00AC1DF8" w:rsidP="00AC1DF8">
      <w:pPr>
        <w:pStyle w:val="Heading3"/>
      </w:pPr>
      <w:bookmarkStart w:id="266" w:name="_Toc120171185"/>
      <w:r w:rsidRPr="00B72D8A">
        <w:t>5.1</w:t>
      </w:r>
      <w:r w:rsidR="006E7DD4" w:rsidRPr="00B72D8A">
        <w:t>5</w:t>
      </w:r>
      <w:r w:rsidRPr="00B72D8A">
        <w:t>.1</w:t>
      </w:r>
      <w:r w:rsidRPr="00B72D8A">
        <w:tab/>
        <w:t>Description</w:t>
      </w:r>
      <w:bookmarkEnd w:id="266"/>
    </w:p>
    <w:p w14:paraId="25AF90FC" w14:textId="3EAC3BD0" w:rsidR="00AC1DF8" w:rsidRPr="00B72D8A" w:rsidRDefault="00AC1DF8" w:rsidP="00D05D76">
      <w:r w:rsidRPr="00B72D8A">
        <w:t>A trained ML entity can be used for inference within the stated scope e.g., on a managed function or in a management function. Accordingly, there may be an AI/ML inference MnS producer that is responsible for executing the inference.</w:t>
      </w:r>
    </w:p>
    <w:p w14:paraId="5B59DCC0" w14:textId="517D35DC" w:rsidR="00AC1DF8" w:rsidRPr="00B72D8A" w:rsidRDefault="00AC1DF8" w:rsidP="00AC1DF8">
      <w:pPr>
        <w:pStyle w:val="Heading3"/>
      </w:pPr>
      <w:bookmarkStart w:id="267" w:name="_Toc120171186"/>
      <w:r w:rsidRPr="00B72D8A">
        <w:t>5.1</w:t>
      </w:r>
      <w:r w:rsidR="006E7DD4" w:rsidRPr="00B72D8A">
        <w:t>5</w:t>
      </w:r>
      <w:r w:rsidRPr="00B72D8A">
        <w:t>.2</w:t>
      </w:r>
      <w:r w:rsidRPr="00B72D8A">
        <w:tab/>
        <w:t>Use cases</w:t>
      </w:r>
      <w:bookmarkEnd w:id="267"/>
    </w:p>
    <w:p w14:paraId="21769D59" w14:textId="077A784F" w:rsidR="00AC1DF8" w:rsidRPr="00B72D8A" w:rsidRDefault="00AC1DF8" w:rsidP="00AC1DF8">
      <w:pPr>
        <w:pStyle w:val="Heading4"/>
      </w:pPr>
      <w:bookmarkStart w:id="268" w:name="_Toc120171187"/>
      <w:r w:rsidRPr="00B72D8A">
        <w:t>5.1</w:t>
      </w:r>
      <w:r w:rsidR="006E7DD4" w:rsidRPr="00B72D8A">
        <w:t>5</w:t>
      </w:r>
      <w:r w:rsidRPr="00B72D8A">
        <w:t>.2.1</w:t>
      </w:r>
      <w:r w:rsidRPr="00B72D8A">
        <w:tab/>
        <w:t xml:space="preserve">AI/ML Inference emulation </w:t>
      </w:r>
      <w:bookmarkEnd w:id="268"/>
    </w:p>
    <w:p w14:paraId="5E7F32E0" w14:textId="6C86472B" w:rsidR="00AC1DF8" w:rsidRPr="00B72D8A" w:rsidRDefault="00AC1DF8" w:rsidP="00D05D76">
      <w:r w:rsidRPr="00B72D8A">
        <w:t xml:space="preserve">After an ML entity is trained, validation is done to ensure the training process is completed successfully. Typically, validation is done by preserving part of the training data set and using it after training to check whether the ML entity has been trained correctly or not. However, even after the ML entity is validated during development, inference emulation is necessary to check if the ML entity containing the ML entity is working correctly under certain runtime context or using certain inference emulation data set. In principle, the two operations are similar on a functional level, </w:t>
      </w:r>
      <w:r w:rsidRPr="00B72D8A">
        <w:lastRenderedPageBreak/>
        <w:t>where both of them check the ML performance against given context or data to ensure the ML functionality is functioning correctly. But inference emulation involves interaction with third parties, e.g., the operators who use the ML entity or third-party systems that may rely on the results computed by the ML entity. For these reasons, it is necessary to support inference emulation, specifically to support means:</w:t>
      </w:r>
    </w:p>
    <w:p w14:paraId="50CFA985" w14:textId="08A856A4" w:rsidR="00AC1DF8" w:rsidRPr="00B72D8A" w:rsidRDefault="00AC1DF8" w:rsidP="00402089">
      <w:pPr>
        <w:pStyle w:val="B1"/>
      </w:pPr>
      <w:r w:rsidRPr="00B72D8A">
        <w:t>-</w:t>
      </w:r>
      <w:r w:rsidRPr="00B72D8A">
        <w:tab/>
        <w:t>For a given MnS consumer to request for a specific AI/ML capability to be executed in ML inference emulator environment</w:t>
      </w:r>
      <w:r w:rsidR="00190C10" w:rsidRPr="00B72D8A">
        <w:t>,</w:t>
      </w:r>
    </w:p>
    <w:p w14:paraId="49A72D9B" w14:textId="4A9C7831" w:rsidR="00AC1DF8" w:rsidRPr="00B72D8A" w:rsidRDefault="00AC1DF8" w:rsidP="00402089">
      <w:pPr>
        <w:pStyle w:val="B1"/>
      </w:pPr>
      <w:r w:rsidRPr="00B72D8A">
        <w:t>-</w:t>
      </w:r>
      <w:r w:rsidRPr="00B72D8A">
        <w:tab/>
        <w:t>For a given MnS consumer to request a specific ML inference emulator to execute a given AI/ML capability</w:t>
      </w:r>
      <w:r w:rsidR="00190C10" w:rsidRPr="00B72D8A">
        <w:t>,</w:t>
      </w:r>
    </w:p>
    <w:p w14:paraId="24EC04A0" w14:textId="53506D21" w:rsidR="00AC1DF8" w:rsidRPr="00B72D8A" w:rsidRDefault="00AC1DF8" w:rsidP="00402089">
      <w:pPr>
        <w:pStyle w:val="B1"/>
      </w:pPr>
      <w:r w:rsidRPr="00B72D8A">
        <w:t>-</w:t>
      </w:r>
      <w:r w:rsidRPr="00B72D8A">
        <w:tab/>
        <w:t>For a managed function to act as a ML inference emulator and execute AI/ML capabilities in a controlled way.</w:t>
      </w:r>
    </w:p>
    <w:p w14:paraId="0D7A3E9A" w14:textId="6C7F7F2C" w:rsidR="00AC1DF8" w:rsidRPr="00B72D8A" w:rsidRDefault="00AC1DF8" w:rsidP="00D05D76">
      <w:r w:rsidRPr="00B72D8A">
        <w:t xml:space="preserve">The network or its management system needs to have the capabilities and provide the services needed to enable the MnS consumer to request inference emulation and receive feedback on the inference emulation of a specific ML entity or of an application or function that contains an ML entity. </w:t>
      </w:r>
    </w:p>
    <w:p w14:paraId="25C05092" w14:textId="235D31D3" w:rsidR="00AC1DF8" w:rsidRPr="00B72D8A" w:rsidRDefault="00AC1DF8" w:rsidP="00AC1DF8">
      <w:pPr>
        <w:pStyle w:val="Heading4"/>
      </w:pPr>
      <w:bookmarkStart w:id="269" w:name="_Toc120171188"/>
      <w:r w:rsidRPr="00B72D8A">
        <w:t>5.1</w:t>
      </w:r>
      <w:r w:rsidR="006E7DD4" w:rsidRPr="00B72D8A">
        <w:t>5</w:t>
      </w:r>
      <w:r w:rsidRPr="00B72D8A">
        <w:t>.2.2</w:t>
      </w:r>
      <w:r w:rsidRPr="00B72D8A">
        <w:tab/>
        <w:t>Orchestrating</w:t>
      </w:r>
      <w:r w:rsidRPr="00B72D8A">
        <w:rPr>
          <w:rFonts w:cs="Arial"/>
        </w:rPr>
        <w:t xml:space="preserve"> </w:t>
      </w:r>
      <w:r w:rsidRPr="00B72D8A">
        <w:t xml:space="preserve">ML Inference emulation </w:t>
      </w:r>
      <w:bookmarkEnd w:id="269"/>
    </w:p>
    <w:p w14:paraId="5DDFB479" w14:textId="42F31373" w:rsidR="00AC1DF8" w:rsidRPr="00B72D8A" w:rsidRDefault="00AC1DF8" w:rsidP="00D05D76">
      <w:r w:rsidRPr="00B72D8A">
        <w:t>The 3GPP management system may have resources for multiple emulation environments to be used depending on need. These may include simulation environments, a digital twin of the network, a test network or the real network under curtain constrained conditions, e.g., for a selected set of UEs. The multiple emulation environments may represent different levels of trust that the operator or management system has in the ML entity or AI/ML inference functions. Correspondingly, 3GPP management system needs to have means and method for Orchestrating the inference emulation i.e., say called the inference emulation orchestrator. Accordingly:</w:t>
      </w:r>
    </w:p>
    <w:p w14:paraId="6A1B7214" w14:textId="61A71782" w:rsidR="00AC1DF8" w:rsidRPr="00B72D8A" w:rsidRDefault="00AC1DF8" w:rsidP="00402089">
      <w:pPr>
        <w:pStyle w:val="B1"/>
      </w:pPr>
      <w:r w:rsidRPr="00B72D8A">
        <w:t>-</w:t>
      </w:r>
      <w:r w:rsidRPr="00B72D8A">
        <w:tab/>
        <w:t>the emulation orchestration process involves choosing the right type and instance of an emulation environment to which an ML entity, AI/ML inference Function or the action thereof may be tested depending on the needs of the function to be tested and the available emulation environments and their resources</w:t>
      </w:r>
      <w:r w:rsidR="00190C10" w:rsidRPr="00B72D8A">
        <w:t>,</w:t>
      </w:r>
    </w:p>
    <w:p w14:paraId="39F4473A" w14:textId="338938D7" w:rsidR="00AC1DF8" w:rsidRPr="00B72D8A" w:rsidRDefault="00AC1DF8" w:rsidP="00402089">
      <w:pPr>
        <w:pStyle w:val="B1"/>
      </w:pPr>
      <w:r w:rsidRPr="00B72D8A">
        <w:t>-</w:t>
      </w:r>
      <w:r w:rsidRPr="00B72D8A">
        <w:tab/>
        <w:t>the emulation process may also involve executing the ML entity, AI/ML inference Function or its action on the real network but in a controlled fashion, e.g., only within certain hours or only on cells with a particular kind of load or only on cells in a particular area or in limited subscriber groups.</w:t>
      </w:r>
    </w:p>
    <w:p w14:paraId="6B5D4D5D" w14:textId="77777777" w:rsidR="00AC1DF8" w:rsidRPr="00B72D8A" w:rsidRDefault="00AC1DF8" w:rsidP="003B18F3">
      <w:pPr>
        <w:spacing w:after="120" w:line="264" w:lineRule="auto"/>
        <w:rPr>
          <w:rFonts w:cs="Arial"/>
        </w:rPr>
      </w:pPr>
      <w:r w:rsidRPr="00B72D8A">
        <w:rPr>
          <w:rFonts w:cs="Arial"/>
        </w:rPr>
        <w:t>Relatedly, the actions taken by the inference emulation orchestrator may include:</w:t>
      </w:r>
    </w:p>
    <w:p w14:paraId="756DEC0E" w14:textId="233BBB01" w:rsidR="00AC1DF8" w:rsidRPr="00B72D8A" w:rsidRDefault="00AC1DF8" w:rsidP="00402089">
      <w:pPr>
        <w:pStyle w:val="B1"/>
      </w:pPr>
      <w:r w:rsidRPr="00B72D8A">
        <w:t>-</w:t>
      </w:r>
      <w:r w:rsidRPr="00B72D8A">
        <w:tab/>
        <w:t>Controlling the allowed parameter space/ranges of the parameters optimized by the ML entity or AI/ML inference Function depending on the emulation environment to which the ML entity, AI/ML inference function or the actions are being executed</w:t>
      </w:r>
      <w:r w:rsidR="00190C10" w:rsidRPr="00B72D8A">
        <w:t>,</w:t>
      </w:r>
    </w:p>
    <w:p w14:paraId="2F605D0D" w14:textId="3018FC4C" w:rsidR="00AC1DF8" w:rsidRPr="00B72D8A" w:rsidRDefault="00AC1DF8" w:rsidP="00402089">
      <w:pPr>
        <w:pStyle w:val="B1"/>
      </w:pPr>
      <w:r w:rsidRPr="00B72D8A">
        <w:t>-</w:t>
      </w:r>
      <w:r w:rsidRPr="00B72D8A">
        <w:tab/>
        <w:t>Adjusting the parameter space in consideration of the observed behaviour of the ML entity or AI/ML inference function</w:t>
      </w:r>
      <w:r w:rsidR="00190C10" w:rsidRPr="00B72D8A">
        <w:t>,</w:t>
      </w:r>
    </w:p>
    <w:p w14:paraId="73CAA121" w14:textId="6AFB32C4" w:rsidR="00AC1DF8" w:rsidRPr="00B72D8A" w:rsidRDefault="00AC1DF8" w:rsidP="00402089">
      <w:pPr>
        <w:pStyle w:val="B1"/>
      </w:pPr>
      <w:r w:rsidRPr="00B72D8A">
        <w:t>-</w:t>
      </w:r>
      <w:r w:rsidRPr="00B72D8A">
        <w:tab/>
        <w:t>Deploying the actions of the ML entity or AI/ML inference Function on a selected emulation environment or on the real network</w:t>
      </w:r>
      <w:r w:rsidR="00190C10" w:rsidRPr="00B72D8A">
        <w:t>,</w:t>
      </w:r>
    </w:p>
    <w:p w14:paraId="1D2D3A1D" w14:textId="23E225D0" w:rsidR="00AC1DF8" w:rsidRPr="00B72D8A" w:rsidRDefault="00AC1DF8" w:rsidP="00402089">
      <w:pPr>
        <w:pStyle w:val="B1"/>
      </w:pPr>
      <w:r w:rsidRPr="00B72D8A">
        <w:t>-</w:t>
      </w:r>
      <w:r w:rsidRPr="00B72D8A">
        <w:tab/>
        <w:t>Blocking the ML entity or AI/ML inference function from being used on the network.</w:t>
      </w:r>
    </w:p>
    <w:p w14:paraId="6B1B28B9" w14:textId="2729C83B" w:rsidR="00AC1DF8" w:rsidRPr="00B72D8A" w:rsidRDefault="00AC1DF8" w:rsidP="00AC1DF8">
      <w:pPr>
        <w:pStyle w:val="Heading3"/>
      </w:pPr>
      <w:bookmarkStart w:id="270" w:name="_Toc120171189"/>
      <w:r w:rsidRPr="00B72D8A">
        <w:t>5.1</w:t>
      </w:r>
      <w:r w:rsidR="006E7DD4" w:rsidRPr="00B72D8A">
        <w:t>5</w:t>
      </w:r>
      <w:r w:rsidRPr="00B72D8A">
        <w:t>.3</w:t>
      </w:r>
      <w:r w:rsidRPr="00B72D8A">
        <w:tab/>
        <w:t>Potential requirements</w:t>
      </w:r>
      <w:bookmarkEnd w:id="270"/>
    </w:p>
    <w:p w14:paraId="0BF63846" w14:textId="5CEB8FDC" w:rsidR="00AC1DF8" w:rsidRPr="00726012" w:rsidRDefault="00AC1DF8" w:rsidP="003B18F3">
      <w:pPr>
        <w:spacing w:line="264" w:lineRule="auto"/>
        <w:rPr>
          <w:rFonts w:cs="Arial"/>
        </w:rPr>
      </w:pPr>
      <w:r w:rsidRPr="00B72D8A">
        <w:rPr>
          <w:b/>
          <w:lang w:eastAsia="zh-CN"/>
        </w:rPr>
        <w:t>REQ-AI/ML_EMUL-1:</w:t>
      </w:r>
      <w:r w:rsidRPr="00B72D8A">
        <w:rPr>
          <w:rFonts w:cs="Arial"/>
        </w:rPr>
        <w:t xml:space="preserve"> </w:t>
      </w:r>
      <w:r w:rsidRPr="00B72D8A">
        <w:rPr>
          <w:bCs/>
          <w:lang w:eastAsia="zh-CN"/>
        </w:rPr>
        <w:t xml:space="preserve">The 3GPP management system </w:t>
      </w:r>
      <w:r w:rsidRPr="00726012">
        <w:rPr>
          <w:bCs/>
          <w:lang w:eastAsia="zh-CN"/>
        </w:rPr>
        <w:t xml:space="preserve">shall have a capability to allow </w:t>
      </w:r>
      <w:r w:rsidRPr="00726012">
        <w:rPr>
          <w:rFonts w:cs="Arial"/>
        </w:rPr>
        <w:t xml:space="preserve">an authorized MnS consumer to request an ML Inference Emulator to execute ML inference emulation for a specific ML entity. </w:t>
      </w:r>
    </w:p>
    <w:p w14:paraId="7FD97AAA" w14:textId="6D8E9DEA" w:rsidR="00AC1DF8" w:rsidRPr="00726012" w:rsidRDefault="00AC1DF8" w:rsidP="003B18F3">
      <w:pPr>
        <w:spacing w:line="264" w:lineRule="auto"/>
        <w:rPr>
          <w:rFonts w:cs="Arial"/>
        </w:rPr>
      </w:pPr>
      <w:r w:rsidRPr="00726012">
        <w:rPr>
          <w:b/>
          <w:lang w:eastAsia="zh-CN"/>
        </w:rPr>
        <w:t xml:space="preserve">REQ-AI/ML_EMUL-2: </w:t>
      </w:r>
      <w:r w:rsidRPr="00726012">
        <w:rPr>
          <w:bCs/>
          <w:lang w:eastAsia="zh-CN"/>
        </w:rPr>
        <w:t xml:space="preserve">The 3GPP management system shall have a capability to allow </w:t>
      </w:r>
      <w:r w:rsidRPr="00726012">
        <w:rPr>
          <w:rFonts w:cs="Arial"/>
        </w:rPr>
        <w:t>an authorized MnS consumer to request for ML Inference Emulation for a specific ML entity using specified data or data with specifically stated characteristics and inference emulation features</w:t>
      </w:r>
      <w:r w:rsidRPr="00726012">
        <w:rPr>
          <w:rFonts w:cs="Arial"/>
          <w:lang w:eastAsia="zh-CN"/>
        </w:rPr>
        <w:t>.</w:t>
      </w:r>
    </w:p>
    <w:p w14:paraId="5543D686" w14:textId="04BE81F4" w:rsidR="00AC1DF8" w:rsidRPr="00726012" w:rsidRDefault="00AC1DF8" w:rsidP="003B18F3">
      <w:pPr>
        <w:spacing w:line="264" w:lineRule="auto"/>
        <w:rPr>
          <w:rFonts w:cs="Arial"/>
        </w:rPr>
      </w:pPr>
      <w:r w:rsidRPr="00726012">
        <w:rPr>
          <w:b/>
          <w:lang w:eastAsia="zh-CN"/>
        </w:rPr>
        <w:t xml:space="preserve">REQ-AI/ML_EMUL-3: </w:t>
      </w:r>
      <w:r w:rsidRPr="00726012">
        <w:rPr>
          <w:bCs/>
          <w:lang w:eastAsia="zh-CN"/>
        </w:rPr>
        <w:t>The 3GPP management system shall have a capability to inform authorized AI/ML MnS consumer</w:t>
      </w:r>
      <w:r w:rsidRPr="00726012">
        <w:rPr>
          <w:rFonts w:cs="Arial"/>
        </w:rPr>
        <w:t xml:space="preserve"> about the ML entity under execution in a specific ML inference emulator. </w:t>
      </w:r>
    </w:p>
    <w:p w14:paraId="2689BBCE" w14:textId="5447FEA0" w:rsidR="00AC1DF8" w:rsidRPr="00726012" w:rsidRDefault="00AC1DF8" w:rsidP="003B18F3">
      <w:pPr>
        <w:spacing w:line="264" w:lineRule="auto"/>
        <w:rPr>
          <w:rFonts w:cs="Arial"/>
        </w:rPr>
      </w:pPr>
      <w:r w:rsidRPr="00726012">
        <w:rPr>
          <w:b/>
          <w:lang w:eastAsia="zh-CN"/>
        </w:rPr>
        <w:t xml:space="preserve">REQ-AI/ML_EMUL-4: </w:t>
      </w:r>
      <w:r w:rsidRPr="00726012">
        <w:rPr>
          <w:bCs/>
          <w:lang w:eastAsia="zh-CN"/>
        </w:rPr>
        <w:t>The 3GPP management system shall have a capability to allow an authorized AI/ML MnS consumer</w:t>
      </w:r>
      <w:r w:rsidRPr="00726012">
        <w:rPr>
          <w:rFonts w:cs="Arial"/>
        </w:rPr>
        <w:t xml:space="preserve"> (e.g., an operator) to manage or control a specific </w:t>
      </w:r>
      <w:r w:rsidRPr="00726012">
        <w:rPr>
          <w:rFonts w:cs="Arial"/>
          <w:lang w:eastAsia="zh-CN"/>
        </w:rPr>
        <w:t>ML inference emulator request or ML inference emulation process</w:t>
      </w:r>
      <w:r w:rsidRPr="00726012">
        <w:rPr>
          <w:rFonts w:cs="Arial"/>
        </w:rPr>
        <w:t>, e.g., to start, suspend or restart the inference emulation; or to adjust the inference emulation conditions or characteristics.</w:t>
      </w:r>
    </w:p>
    <w:p w14:paraId="0CF6A19C" w14:textId="6D5703A6" w:rsidR="00AC1DF8" w:rsidRPr="00726012" w:rsidRDefault="00AC1DF8" w:rsidP="003B18F3">
      <w:pPr>
        <w:spacing w:line="264" w:lineRule="auto"/>
        <w:rPr>
          <w:rFonts w:cs="Arial"/>
          <w:lang w:eastAsia="zh-CN"/>
        </w:rPr>
      </w:pPr>
      <w:r w:rsidRPr="00726012">
        <w:rPr>
          <w:b/>
          <w:lang w:eastAsia="zh-CN"/>
        </w:rPr>
        <w:lastRenderedPageBreak/>
        <w:t xml:space="preserve">REQ-AI/ML_EMUL-5: </w:t>
      </w:r>
      <w:r w:rsidRPr="00726012">
        <w:rPr>
          <w:bCs/>
          <w:lang w:eastAsia="zh-CN"/>
        </w:rPr>
        <w:t>The 3GPP management system shall have a capability to allow an authorized AI/ML MnS consumer</w:t>
      </w:r>
      <w:r w:rsidRPr="00726012">
        <w:rPr>
          <w:rFonts w:cs="Arial"/>
        </w:rPr>
        <w:t xml:space="preserve"> to request reporting, and for the </w:t>
      </w:r>
      <w:r w:rsidRPr="00726012">
        <w:rPr>
          <w:rFonts w:cs="Arial"/>
          <w:lang w:eastAsia="zh-CN"/>
        </w:rPr>
        <w:t>ML inference emulator</w:t>
      </w:r>
      <w:r w:rsidR="009D50F9" w:rsidRPr="00726012">
        <w:rPr>
          <w:rFonts w:cs="Arial"/>
          <w:lang w:eastAsia="zh-CN"/>
        </w:rPr>
        <w:t xml:space="preserve"> </w:t>
      </w:r>
      <w:r w:rsidRPr="00726012">
        <w:rPr>
          <w:rFonts w:cs="Arial"/>
        </w:rPr>
        <w:t xml:space="preserve">to report on a specific </w:t>
      </w:r>
      <w:r w:rsidRPr="00726012">
        <w:rPr>
          <w:rFonts w:cs="Arial"/>
          <w:lang w:eastAsia="zh-CN"/>
        </w:rPr>
        <w:t>ML inference emulation process</w:t>
      </w:r>
      <w:r w:rsidRPr="00726012">
        <w:rPr>
          <w:rFonts w:cs="Arial"/>
        </w:rPr>
        <w:t xml:space="preserve"> or on the outcomes of any such </w:t>
      </w:r>
      <w:r w:rsidRPr="00726012">
        <w:rPr>
          <w:rFonts w:cs="Arial"/>
          <w:lang w:eastAsia="zh-CN"/>
        </w:rPr>
        <w:t>ML inference emulation request</w:t>
      </w:r>
      <w:r w:rsidRPr="00726012">
        <w:rPr>
          <w:rFonts w:cs="Arial"/>
        </w:rPr>
        <w:t xml:space="preserve"> or </w:t>
      </w:r>
      <w:r w:rsidRPr="00726012">
        <w:rPr>
          <w:rFonts w:cs="Arial"/>
          <w:lang w:eastAsia="zh-CN"/>
        </w:rPr>
        <w:t>process.</w:t>
      </w:r>
    </w:p>
    <w:p w14:paraId="6CA293FE" w14:textId="197B945C" w:rsidR="00AC1DF8" w:rsidRPr="00726012" w:rsidRDefault="00AC1DF8" w:rsidP="003B18F3">
      <w:pPr>
        <w:spacing w:line="264" w:lineRule="auto"/>
        <w:rPr>
          <w:rFonts w:cs="Arial"/>
        </w:rPr>
      </w:pPr>
      <w:r w:rsidRPr="00726012">
        <w:rPr>
          <w:b/>
          <w:lang w:eastAsia="zh-CN"/>
        </w:rPr>
        <w:t xml:space="preserve">REQ-AI/ML_EMUL-6: </w:t>
      </w:r>
      <w:r w:rsidRPr="00726012">
        <w:rPr>
          <w:bCs/>
          <w:lang w:eastAsia="zh-CN"/>
        </w:rPr>
        <w:t>The 3GPP management system shall have a capability to allow an authorized AI/ML MnS consumer</w:t>
      </w:r>
      <w:r w:rsidRPr="00726012">
        <w:rPr>
          <w:rFonts w:cs="Arial"/>
        </w:rPr>
        <w:t xml:space="preserve"> to configure an ML entity or AI/ML inference function supporting with the level of trust that expresses the degree to which the ML entity or AI/ML inference function or the different action thereof have been confirmed as trusted. </w:t>
      </w:r>
    </w:p>
    <w:p w14:paraId="0E6F498F" w14:textId="2B7FAC51" w:rsidR="00AC1DF8" w:rsidRPr="00B72D8A" w:rsidRDefault="00AC1DF8" w:rsidP="003B18F3">
      <w:pPr>
        <w:spacing w:line="264" w:lineRule="auto"/>
        <w:rPr>
          <w:rFonts w:cs="Arial"/>
        </w:rPr>
      </w:pPr>
      <w:r w:rsidRPr="00726012">
        <w:rPr>
          <w:b/>
          <w:lang w:eastAsia="zh-CN"/>
        </w:rPr>
        <w:t xml:space="preserve">REQ-AI/ML_EMUL-7: </w:t>
      </w:r>
      <w:r w:rsidRPr="00726012">
        <w:rPr>
          <w:bCs/>
          <w:lang w:eastAsia="zh-CN"/>
        </w:rPr>
        <w:t xml:space="preserve">The producer of </w:t>
      </w:r>
      <w:r w:rsidRPr="00726012">
        <w:t>ML inference emulation orchestration</w:t>
      </w:r>
      <w:r w:rsidRPr="00726012">
        <w:rPr>
          <w:rFonts w:cs="Arial"/>
        </w:rPr>
        <w:t xml:space="preserve"> MnS </w:t>
      </w:r>
      <w:r w:rsidRPr="00726012">
        <w:rPr>
          <w:bCs/>
          <w:lang w:eastAsia="zh-CN"/>
        </w:rPr>
        <w:t xml:space="preserve">shall have a capability to graduate </w:t>
      </w:r>
      <w:r w:rsidRPr="00726012">
        <w:rPr>
          <w:rFonts w:cs="Arial"/>
        </w:rPr>
        <w:t>an ML entity, AI/ML inference function or the different action thereof through different levels of trust each expressing a different degree to which the ML entity, AI/ML inference function or action has be</w:t>
      </w:r>
      <w:r w:rsidRPr="00B72D8A">
        <w:rPr>
          <w:rFonts w:cs="Arial"/>
        </w:rPr>
        <w:t xml:space="preserve">en confirmed as trusted. </w:t>
      </w:r>
    </w:p>
    <w:p w14:paraId="7D1310BD" w14:textId="67565814" w:rsidR="00AC1DF8" w:rsidRPr="00B72D8A" w:rsidRDefault="00AC1DF8" w:rsidP="0093007F">
      <w:pPr>
        <w:pStyle w:val="Heading3"/>
      </w:pPr>
      <w:bookmarkStart w:id="271" w:name="_Toc120171190"/>
      <w:r w:rsidRPr="00B72D8A">
        <w:t>5.</w:t>
      </w:r>
      <w:r w:rsidR="0093007F" w:rsidRPr="00B72D8A">
        <w:t>1</w:t>
      </w:r>
      <w:r w:rsidR="006E7DD4" w:rsidRPr="00B72D8A">
        <w:t>5</w:t>
      </w:r>
      <w:r w:rsidRPr="00B72D8A">
        <w:t>.4</w:t>
      </w:r>
      <w:r w:rsidRPr="00B72D8A">
        <w:tab/>
        <w:t>Possible solutions</w:t>
      </w:r>
      <w:bookmarkEnd w:id="271"/>
    </w:p>
    <w:p w14:paraId="5F762BA1" w14:textId="6D6FBC8F" w:rsidR="00AC1DF8" w:rsidRPr="00B72D8A" w:rsidRDefault="00D42CC5" w:rsidP="00D42CC5">
      <w:pPr>
        <w:pStyle w:val="EditorsNote"/>
      </w:pPr>
      <w:r>
        <w:t>Editor's note:</w:t>
      </w:r>
      <w:r w:rsidRPr="00B72D8A">
        <w:t>TBD.</w:t>
      </w:r>
    </w:p>
    <w:p w14:paraId="1EFB47AB" w14:textId="72DCCDDC" w:rsidR="0093007F" w:rsidRPr="00B72D8A" w:rsidRDefault="0093007F" w:rsidP="0093007F">
      <w:pPr>
        <w:pStyle w:val="Heading3"/>
      </w:pPr>
      <w:bookmarkStart w:id="272" w:name="_Toc120171191"/>
      <w:r w:rsidRPr="00B72D8A">
        <w:t>5.1</w:t>
      </w:r>
      <w:r w:rsidR="006E7DD4" w:rsidRPr="00B72D8A">
        <w:t>5</w:t>
      </w:r>
      <w:r w:rsidRPr="00B72D8A">
        <w:t>.5</w:t>
      </w:r>
      <w:r w:rsidRPr="00B72D8A">
        <w:tab/>
        <w:t>Evaluation</w:t>
      </w:r>
      <w:bookmarkEnd w:id="272"/>
    </w:p>
    <w:p w14:paraId="28F930F5" w14:textId="156C6EC4" w:rsidR="0093007F" w:rsidRPr="00B72D8A" w:rsidRDefault="00D42CC5" w:rsidP="00D42CC5">
      <w:pPr>
        <w:pStyle w:val="EditorsNote"/>
      </w:pPr>
      <w:r>
        <w:t>Editor's note:</w:t>
      </w:r>
      <w:r w:rsidRPr="00B72D8A">
        <w:t>TBD.</w:t>
      </w:r>
    </w:p>
    <w:p w14:paraId="1D120429" w14:textId="734B9DA0" w:rsidR="008629B0" w:rsidRPr="00B72D8A" w:rsidRDefault="008629B0" w:rsidP="008629B0">
      <w:pPr>
        <w:pStyle w:val="Heading2"/>
      </w:pPr>
      <w:bookmarkStart w:id="273" w:name="_Toc120171192"/>
      <w:r w:rsidRPr="00B72D8A">
        <w:t>5.16</w:t>
      </w:r>
      <w:r w:rsidRPr="00B72D8A">
        <w:tab/>
        <w:t>Training data effectiveness reporting and analytics</w:t>
      </w:r>
      <w:bookmarkEnd w:id="273"/>
    </w:p>
    <w:p w14:paraId="573669BE" w14:textId="33CC2336" w:rsidR="008629B0" w:rsidRPr="00B72D8A" w:rsidRDefault="008629B0" w:rsidP="008629B0">
      <w:pPr>
        <w:pStyle w:val="Heading3"/>
      </w:pPr>
      <w:bookmarkStart w:id="274" w:name="_Toc120171193"/>
      <w:r w:rsidRPr="00B72D8A">
        <w:t>5.16.1</w:t>
      </w:r>
      <w:r w:rsidRPr="00B72D8A">
        <w:tab/>
        <w:t>Description</w:t>
      </w:r>
      <w:bookmarkEnd w:id="274"/>
    </w:p>
    <w:p w14:paraId="5D83777D" w14:textId="77777777" w:rsidR="008629B0" w:rsidRPr="00B72D8A" w:rsidRDefault="008629B0" w:rsidP="003B18F3">
      <w:pPr>
        <w:rPr>
          <w:lang w:eastAsia="zh-CN"/>
        </w:rPr>
      </w:pPr>
      <w:r w:rsidRPr="00B72D8A">
        <w:rPr>
          <w:lang w:eastAsia="zh-CN"/>
        </w:rPr>
        <w:t>For AI/ML model training, a large amount of data instances does not necessarily add value, e.g., if only a portion contribute to actual model training, the other portion will be discarded by some well-designed algorithms.</w:t>
      </w:r>
      <w:r w:rsidRPr="00B72D8A">
        <w:rPr>
          <w:rFonts w:ascii="Arial" w:hAnsi="Arial" w:cs="Arial"/>
          <w:color w:val="000000"/>
        </w:rPr>
        <w:t xml:space="preserve"> </w:t>
      </w:r>
      <w:r w:rsidRPr="00B72D8A">
        <w:rPr>
          <w:lang w:eastAsia="zh-CN"/>
        </w:rPr>
        <w:t xml:space="preserve">During ML model training the information can be provided on whether a specific sample is useful for the training or not and on how much such a sample is useful for the training. </w:t>
      </w:r>
    </w:p>
    <w:p w14:paraId="178BCB9B" w14:textId="43491A5C" w:rsidR="008629B0" w:rsidRPr="00B72D8A" w:rsidRDefault="008629B0" w:rsidP="008629B0">
      <w:pPr>
        <w:pStyle w:val="Heading3"/>
      </w:pPr>
      <w:bookmarkStart w:id="275" w:name="_Toc120171194"/>
      <w:r w:rsidRPr="00B72D8A">
        <w:t>5.16.2</w:t>
      </w:r>
      <w:r w:rsidRPr="00B72D8A">
        <w:tab/>
        <w:t>Use cases</w:t>
      </w:r>
      <w:bookmarkEnd w:id="275"/>
    </w:p>
    <w:p w14:paraId="690EC0F0" w14:textId="1B483E03" w:rsidR="008629B0" w:rsidRPr="00B72D8A" w:rsidRDefault="008629B0" w:rsidP="00BD02F0">
      <w:pPr>
        <w:pStyle w:val="Heading4"/>
      </w:pPr>
      <w:bookmarkStart w:id="276" w:name="_Toc120171195"/>
      <w:r w:rsidRPr="00B72D8A">
        <w:t>5.16.2.1</w:t>
      </w:r>
      <w:r w:rsidRPr="00B72D8A">
        <w:tab/>
        <w:t xml:space="preserve"> Training data effectiveness reporting</w:t>
      </w:r>
      <w:bookmarkEnd w:id="276"/>
    </w:p>
    <w:p w14:paraId="760CA9E6" w14:textId="5622719A" w:rsidR="008629B0" w:rsidRPr="00B72D8A" w:rsidRDefault="008629B0" w:rsidP="003B18F3">
      <w:r w:rsidRPr="00B72D8A">
        <w:rPr>
          <w:lang w:eastAsia="zh-CN"/>
        </w:rPr>
        <w:t>To</w:t>
      </w:r>
      <w:r w:rsidRPr="00B72D8A">
        <w:t xml:space="preserve"> train a ML model, high quality and large volume of training data instances are mandatory. The general practice is to collect as much data as possible and feed them to the ML model for pre-processing and training, in the hope to get high quality of trained model. This is usually done without considering the possibly different contributions of the different portions of input data samples to the accuracy of the trained model.</w:t>
      </w:r>
      <w:r w:rsidR="009D50F9" w:rsidRPr="00B72D8A">
        <w:t xml:space="preserve"> </w:t>
      </w:r>
      <w:r w:rsidRPr="00B72D8A">
        <w:t xml:space="preserve">However, this open use of all available data is expensive both on data collection and on computation resources as even the unnecessary data samples </w:t>
      </w:r>
      <w:r w:rsidR="00726012">
        <w:t>need to</w:t>
      </w:r>
      <w:r w:rsidRPr="00B72D8A">
        <w:t xml:space="preserve"> be computed through the ML model. One solution is to leave the challenge</w:t>
      </w:r>
      <w:r w:rsidR="009D50F9" w:rsidRPr="00B72D8A">
        <w:t xml:space="preserve"> </w:t>
      </w:r>
      <w:r w:rsidRPr="00B72D8A">
        <w:t>to the specific ML model training function to optimize the training data usage during model training, or before every training or retraining, e.g., by simply resampling the training data to only use part of the collected training data. However, in mobile networks where the amount of data is large, resources are constrained yet models need to be very accurate, this method is inappropriate. Instead, it is better that the training function evaluates the usefulness of different data samples or features and indicated that usefulness to the consumer so that the data used for retraining can be optimized.</w:t>
      </w:r>
    </w:p>
    <w:p w14:paraId="5EDEE047" w14:textId="77777777" w:rsidR="008629B0" w:rsidRPr="00B72D8A" w:rsidRDefault="008629B0" w:rsidP="003B18F3">
      <w:r w:rsidRPr="00B72D8A">
        <w:t xml:space="preserve">The 3GPP management system needs to support means to report the contributions to model training of the different training data instances/samples based on insight of how the different portion of data contribute differently to the model accuracy. </w:t>
      </w:r>
    </w:p>
    <w:p w14:paraId="274EEA39" w14:textId="20DBCA2E" w:rsidR="008629B0" w:rsidRPr="00B72D8A" w:rsidRDefault="008629B0" w:rsidP="00BD02F0">
      <w:pPr>
        <w:pStyle w:val="Heading4"/>
      </w:pPr>
      <w:bookmarkStart w:id="277" w:name="_Toc120171196"/>
      <w:r w:rsidRPr="00B72D8A">
        <w:t>5.16.2.2</w:t>
      </w:r>
      <w:r w:rsidRPr="00B72D8A">
        <w:tab/>
        <w:t>Training data effectiveness analytics</w:t>
      </w:r>
      <w:bookmarkEnd w:id="277"/>
    </w:p>
    <w:p w14:paraId="197C4BCD" w14:textId="0833CAAB" w:rsidR="008629B0" w:rsidRPr="00B72D8A" w:rsidRDefault="008629B0" w:rsidP="003B18F3">
      <w:r w:rsidRPr="00B72D8A">
        <w:t>A single/independent observation on whether a certain sample or feature at a given timestamp contributed to model gradients cannot provide understanding on whether using such a sample or feature will contribute to model accuracy of the same model in further training/re-trainings, or if it will contribute to efficiency of training of further models related to the same use case.</w:t>
      </w:r>
    </w:p>
    <w:p w14:paraId="5074A8B3" w14:textId="449615B9" w:rsidR="008629B0" w:rsidRPr="00B72D8A" w:rsidRDefault="008629B0" w:rsidP="003B18F3">
      <w:r w:rsidRPr="00B72D8A">
        <w:lastRenderedPageBreak/>
        <w:t>In order to have such understanding, further analysis of the data related to the importance of the data instances during training is needed. The patterns of the most effective training data generated from the analytics would be very helpful to improve data collection in order to optimize the quantity and quality of the data to be used for training.</w:t>
      </w:r>
      <w:r w:rsidR="009D50F9" w:rsidRPr="00B72D8A">
        <w:t xml:space="preserve"> </w:t>
      </w:r>
    </w:p>
    <w:p w14:paraId="6922BC8A" w14:textId="72980B4C" w:rsidR="00C058C8" w:rsidRPr="00B72D8A" w:rsidRDefault="00C058C8" w:rsidP="00C058C8">
      <w:pPr>
        <w:pStyle w:val="Heading4"/>
      </w:pPr>
      <w:bookmarkStart w:id="278" w:name="_Toc120171197"/>
      <w:r w:rsidRPr="00B72D8A">
        <w:t>5.16.2.3</w:t>
      </w:r>
      <w:r w:rsidRPr="00B72D8A">
        <w:tab/>
        <w:t>Measurement data correlation analytics for ML training</w:t>
      </w:r>
      <w:bookmarkEnd w:id="278"/>
    </w:p>
    <w:p w14:paraId="74A7EA26" w14:textId="77777777" w:rsidR="00C058C8" w:rsidRPr="00B72D8A" w:rsidRDefault="00C058C8" w:rsidP="00C058C8">
      <w:r w:rsidRPr="00B72D8A">
        <w:t>For AI/ML model training, a large amount of measurement data points collected and does not necessarily add value, e.g., due to the complexity and time-varying nature of network, the measurement data collected can be highly correlated (linear or non-linear), using all measurement data for model training (and inference) is a waste of computing resource. Hence there is a need to have a solution:</w:t>
      </w:r>
    </w:p>
    <w:p w14:paraId="68CEA2D9" w14:textId="24FEEA00" w:rsidR="00C058C8" w:rsidRPr="00B72D8A" w:rsidRDefault="00C058C8" w:rsidP="00402089">
      <w:pPr>
        <w:pStyle w:val="B1"/>
      </w:pPr>
      <w:r w:rsidRPr="00B72D8A">
        <w:t>-</w:t>
      </w:r>
      <w:r w:rsidRPr="00B72D8A">
        <w:tab/>
        <w:t xml:space="preserve">For a give task (e.g., analytics, model training), automatically </w:t>
      </w:r>
      <w:r w:rsidR="006F6A9C" w:rsidRPr="00B72D8A">
        <w:t>analyses</w:t>
      </w:r>
      <w:r w:rsidRPr="00B72D8A">
        <w:t xml:space="preserve"> the correlation among the given set of all measurement data, the output can be a much smaller set of measurement data, with which ML model training could be much more efficient with limited (or managed) impact to model training performance,</w:t>
      </w:r>
    </w:p>
    <w:p w14:paraId="4CA60AF8" w14:textId="0D233251" w:rsidR="00C058C8" w:rsidRPr="00B72D8A" w:rsidRDefault="00C058C8" w:rsidP="00402089">
      <w:pPr>
        <w:pStyle w:val="B1"/>
      </w:pPr>
      <w:r w:rsidRPr="00B72D8A">
        <w:t>-</w:t>
      </w:r>
      <w:r w:rsidRPr="00B72D8A">
        <w:tab/>
        <w:t>Regularly renew the correlation analytics as the time progress the correlation relationship might change; this is especially useful when there is regular ML model retraining needed.</w:t>
      </w:r>
    </w:p>
    <w:p w14:paraId="2678C1D5" w14:textId="1C322D23" w:rsidR="008629B0" w:rsidRPr="00B72D8A" w:rsidRDefault="008629B0" w:rsidP="008629B0">
      <w:pPr>
        <w:pStyle w:val="Heading3"/>
      </w:pPr>
      <w:bookmarkStart w:id="279" w:name="_Toc120171198"/>
      <w:r w:rsidRPr="00B72D8A">
        <w:t>5.16.3</w:t>
      </w:r>
      <w:r w:rsidRPr="00B72D8A">
        <w:tab/>
        <w:t>Potential requirements</w:t>
      </w:r>
      <w:bookmarkEnd w:id="279"/>
    </w:p>
    <w:p w14:paraId="01B0C3F3" w14:textId="48A87017" w:rsidR="008629B0" w:rsidRPr="00726012" w:rsidRDefault="008629B0" w:rsidP="003B18F3">
      <w:pPr>
        <w:spacing w:line="264" w:lineRule="auto"/>
        <w:rPr>
          <w:bCs/>
          <w:lang w:eastAsia="zh-CN"/>
        </w:rPr>
      </w:pPr>
      <w:r w:rsidRPr="00B72D8A">
        <w:rPr>
          <w:b/>
          <w:lang w:eastAsia="zh-CN"/>
        </w:rPr>
        <w:t xml:space="preserve">REQ-TRAIN_EFF-01: </w:t>
      </w:r>
      <w:r w:rsidRPr="00B72D8A">
        <w:rPr>
          <w:bCs/>
          <w:lang w:eastAsia="zh-CN"/>
        </w:rPr>
        <w:t xml:space="preserve">The 3GPP management </w:t>
      </w:r>
      <w:r w:rsidRPr="00726012">
        <w:rPr>
          <w:bCs/>
          <w:lang w:eastAsia="zh-CN"/>
        </w:rPr>
        <w:t>system shall have the capability to allow an authorized consumer to configure an AI/ML training function to report the effectiveness of data used for model training.</w:t>
      </w:r>
      <w:r w:rsidR="009D50F9" w:rsidRPr="00726012">
        <w:rPr>
          <w:bCs/>
          <w:lang w:eastAsia="zh-CN"/>
        </w:rPr>
        <w:t xml:space="preserve"> </w:t>
      </w:r>
    </w:p>
    <w:p w14:paraId="19626705" w14:textId="6AFAB93C" w:rsidR="008629B0" w:rsidRPr="00726012" w:rsidRDefault="008629B0" w:rsidP="00BD02F0">
      <w:pPr>
        <w:rPr>
          <w:lang w:eastAsia="zh-CN"/>
        </w:rPr>
      </w:pPr>
      <w:r w:rsidRPr="00726012">
        <w:rPr>
          <w:b/>
        </w:rPr>
        <w:t>REQ-TRAIN_EFF-02:</w:t>
      </w:r>
      <w:r w:rsidRPr="00726012">
        <w:tab/>
        <w:t>The 3GPP management system shall have the capability to report the effectiveness of data used in the training, including providing an indication or label of which data instance is useful or not useful and an indication of which data feature is useful or not useful, or is contributing negatively to the model training</w:t>
      </w:r>
    </w:p>
    <w:p w14:paraId="6F16EBC7" w14:textId="40F63B94" w:rsidR="008629B0" w:rsidRPr="00726012" w:rsidRDefault="008629B0" w:rsidP="003B18F3">
      <w:pPr>
        <w:spacing w:line="264" w:lineRule="auto"/>
        <w:rPr>
          <w:bCs/>
          <w:lang w:eastAsia="zh-CN"/>
        </w:rPr>
      </w:pPr>
      <w:r w:rsidRPr="00726012">
        <w:rPr>
          <w:b/>
          <w:lang w:eastAsia="zh-CN"/>
        </w:rPr>
        <w:t>REQ-TRAIN_EFF-03:</w:t>
      </w:r>
      <w:r w:rsidRPr="00726012">
        <w:rPr>
          <w:bCs/>
          <w:lang w:eastAsia="zh-CN"/>
        </w:rPr>
        <w:tab/>
        <w:t>The 3GPP management system shall have the capability to allow the authorized consumer to activate the AI/ML training function /Entity to label the effectiveness of data used for training.</w:t>
      </w:r>
    </w:p>
    <w:p w14:paraId="5D601DA3" w14:textId="78EFA137" w:rsidR="008629B0" w:rsidRPr="00726012" w:rsidRDefault="008629B0" w:rsidP="003B18F3">
      <w:pPr>
        <w:spacing w:line="264" w:lineRule="auto"/>
        <w:rPr>
          <w:lang w:eastAsia="zh-CN"/>
        </w:rPr>
      </w:pPr>
      <w:r w:rsidRPr="00726012">
        <w:rPr>
          <w:b/>
          <w:lang w:eastAsia="zh-CN"/>
        </w:rPr>
        <w:t>REQ-TRAIN_EFF-04:</w:t>
      </w:r>
      <w:r w:rsidRPr="00726012">
        <w:rPr>
          <w:bCs/>
          <w:lang w:eastAsia="zh-CN"/>
        </w:rPr>
        <w:tab/>
        <w:t xml:space="preserve">The </w:t>
      </w:r>
      <w:r w:rsidRPr="00726012">
        <w:rPr>
          <w:lang w:eastAsia="zh-CN"/>
        </w:rPr>
        <w:t xml:space="preserve">3GPP management system shall have the capability to allow authorized consumer to request analytics for data used for model training with respect to effectiveness of such data during model training. </w:t>
      </w:r>
    </w:p>
    <w:p w14:paraId="4AFD8A4B" w14:textId="638EDF0D" w:rsidR="00AC1DF8" w:rsidRPr="00726012" w:rsidRDefault="008629B0" w:rsidP="003B18F3">
      <w:pPr>
        <w:spacing w:line="264" w:lineRule="auto"/>
      </w:pPr>
      <w:r w:rsidRPr="00726012">
        <w:rPr>
          <w:b/>
          <w:lang w:eastAsia="zh-CN"/>
        </w:rPr>
        <w:t>REQ-TRAIN_EFF-05:</w:t>
      </w:r>
      <w:r w:rsidRPr="00726012">
        <w:rPr>
          <w:bCs/>
          <w:lang w:eastAsia="zh-CN"/>
        </w:rPr>
        <w:tab/>
        <w:t xml:space="preserve">The </w:t>
      </w:r>
      <w:r w:rsidRPr="00726012">
        <w:rPr>
          <w:lang w:eastAsia="zh-CN"/>
        </w:rPr>
        <w:t>3GPP management system shall have the capability to generate and to provide to consumer a pattern of highly effective data for training of either specific version of a model, all versions of a single model, or all models related to certain use case</w:t>
      </w:r>
      <w:r w:rsidRPr="00726012">
        <w:t>.</w:t>
      </w:r>
    </w:p>
    <w:p w14:paraId="030ACCE6" w14:textId="77777777" w:rsidR="00DE4C2D" w:rsidRPr="00726012" w:rsidRDefault="00DE4C2D" w:rsidP="00DE4C2D">
      <w:r w:rsidRPr="00726012">
        <w:rPr>
          <w:b/>
        </w:rPr>
        <w:t>REQ-MEAS-DATA</w:t>
      </w:r>
      <w:r w:rsidRPr="00726012">
        <w:rPr>
          <w:b/>
          <w:bCs/>
        </w:rPr>
        <w:t>-1</w:t>
      </w:r>
      <w:r w:rsidRPr="00726012">
        <w:tab/>
        <w:t>the 3GPP management system shall have a capability to enable an authorized MnS consumer (e.g. an MLT function) to request the analysis of the correlation of measurement data used for training an ML entity.</w:t>
      </w:r>
    </w:p>
    <w:p w14:paraId="50633798" w14:textId="77777777" w:rsidR="00DE4C2D" w:rsidRPr="00726012" w:rsidRDefault="00DE4C2D" w:rsidP="00DE4C2D">
      <w:r w:rsidRPr="00726012">
        <w:rPr>
          <w:b/>
        </w:rPr>
        <w:t>REQ-MEAS-DATA</w:t>
      </w:r>
      <w:r w:rsidRPr="00726012">
        <w:rPr>
          <w:b/>
          <w:bCs/>
        </w:rPr>
        <w:t>-2</w:t>
      </w:r>
      <w:r w:rsidRPr="00726012">
        <w:tab/>
        <w:t xml:space="preserve">The AI/ML MnS producer shall have the capability enabling an authorized AI/ML MnS consumer to configure scheduling of the analysis of the correlation of measurement data. </w:t>
      </w:r>
    </w:p>
    <w:p w14:paraId="7B0FD806" w14:textId="0386B62C" w:rsidR="00DE4C2D" w:rsidRPr="00B72D8A" w:rsidRDefault="00DE4C2D" w:rsidP="00DE4C2D">
      <w:pPr>
        <w:rPr>
          <w:b/>
        </w:rPr>
      </w:pPr>
      <w:r w:rsidRPr="00726012">
        <w:rPr>
          <w:b/>
        </w:rPr>
        <w:t>REQ-MEAS-DATA</w:t>
      </w:r>
      <w:r w:rsidRPr="00726012">
        <w:rPr>
          <w:b/>
          <w:bCs/>
        </w:rPr>
        <w:t xml:space="preserve">-3 </w:t>
      </w:r>
      <w:r w:rsidRPr="00726012">
        <w:tab/>
        <w:t>The AI/ML MnS producer shall have the capability enabling an authorized AI/ML MnS consumer to manage the scheduled analysis of the correlation of measurement data, e.g., to suspend an ongoing scheduled MDCA activity, to resume a suspended scheduled</w:t>
      </w:r>
      <w:r w:rsidRPr="00B72D8A">
        <w:t xml:space="preserve"> MDCA activity, to cancel a scheduled MDCA activity, to configure the cycle of MDCA activity. </w:t>
      </w:r>
    </w:p>
    <w:p w14:paraId="78E18BC9" w14:textId="318F60A7" w:rsidR="00F71F01" w:rsidRPr="00B72D8A" w:rsidRDefault="00F71F01" w:rsidP="00BD02F0">
      <w:pPr>
        <w:pStyle w:val="Heading2"/>
      </w:pPr>
      <w:bookmarkStart w:id="280" w:name="_Toc120171199"/>
      <w:r w:rsidRPr="00B72D8A">
        <w:t>5.</w:t>
      </w:r>
      <w:r w:rsidR="0008533B" w:rsidRPr="00B72D8A">
        <w:t>17</w:t>
      </w:r>
      <w:r w:rsidRPr="00B72D8A">
        <w:tab/>
        <w:t xml:space="preserve">Trustworthy Machine Learning </w:t>
      </w:r>
      <w:bookmarkEnd w:id="280"/>
    </w:p>
    <w:p w14:paraId="7FBC9B99" w14:textId="35144522" w:rsidR="00F71F01" w:rsidRPr="00B72D8A" w:rsidRDefault="00F71F01" w:rsidP="00BD02F0">
      <w:pPr>
        <w:pStyle w:val="Heading3"/>
      </w:pPr>
      <w:bookmarkStart w:id="281" w:name="_Toc120171200"/>
      <w:r w:rsidRPr="00B72D8A">
        <w:t>5.</w:t>
      </w:r>
      <w:r w:rsidR="0008533B" w:rsidRPr="00B72D8A">
        <w:t>17</w:t>
      </w:r>
      <w:r w:rsidRPr="00B72D8A">
        <w:t>.1</w:t>
      </w:r>
      <w:r w:rsidRPr="00B72D8A">
        <w:tab/>
        <w:t>Description</w:t>
      </w:r>
      <w:bookmarkEnd w:id="281"/>
    </w:p>
    <w:p w14:paraId="01AA26E9" w14:textId="7E2C09FD" w:rsidR="00F71F01" w:rsidRPr="00B72D8A" w:rsidRDefault="00F71F01" w:rsidP="00BD02F0">
      <w:r w:rsidRPr="00B72D8A">
        <w:t>During ML training, testing and inference, the AI/ML trustworthiness management is needed. Based on the risk level (e.g., unacceptable, high, minimal) of the use case, the trustworthiness requirements for ML training, testing and inference may vary and therefore the related trustworthiness mechanisms need to be configured and</w:t>
      </w:r>
      <w:r w:rsidR="009D50F9" w:rsidRPr="00B72D8A">
        <w:t xml:space="preserve"> </w:t>
      </w:r>
      <w:r w:rsidRPr="00B72D8A">
        <w:t xml:space="preserve">monitored. The purpose of AI/ML trustworthiness is to ensure that the model being trained, tested, and deployed is explainable, fair and robust. </w:t>
      </w:r>
    </w:p>
    <w:p w14:paraId="5207C37D" w14:textId="73AF11B4" w:rsidR="00F71F01" w:rsidRPr="00B72D8A" w:rsidRDefault="00F71F01" w:rsidP="007803A3">
      <w:pPr>
        <w:pStyle w:val="NO"/>
      </w:pPr>
      <w:r w:rsidRPr="00B72D8A">
        <w:rPr>
          <w:caps/>
        </w:rPr>
        <w:t>Note</w:t>
      </w:r>
      <w:r w:rsidRPr="00B72D8A">
        <w:t xml:space="preserve">: </w:t>
      </w:r>
      <w:r w:rsidR="007803A3" w:rsidRPr="00B72D8A">
        <w:tab/>
      </w:r>
      <w:r w:rsidRPr="00B72D8A">
        <w:t xml:space="preserve">In the context of </w:t>
      </w:r>
      <w:r w:rsidR="00726012">
        <w:t>3GPP</w:t>
      </w:r>
      <w:r w:rsidRPr="00B72D8A">
        <w:t xml:space="preserve">, explainability of a model refers to explaining individual decisions predicted by the model and not explaining the internal </w:t>
      </w:r>
      <w:r w:rsidR="008A5004" w:rsidRPr="00B72D8A">
        <w:t>behavior</w:t>
      </w:r>
      <w:r w:rsidRPr="00B72D8A">
        <w:t xml:space="preserve"> of the model itself.</w:t>
      </w:r>
    </w:p>
    <w:p w14:paraId="45F62256" w14:textId="3DBE4E29" w:rsidR="00F71F01" w:rsidRPr="00B72D8A" w:rsidRDefault="00F71F01" w:rsidP="00BD02F0">
      <w:r w:rsidRPr="00B72D8A">
        <w:lastRenderedPageBreak/>
        <w:t>The EU has proposed an AI regulation act for AI/ML consisting of several key requirements that the AI/ML systems should meet (based on the risk level of the use case) for them to be considered trustworthy</w:t>
      </w:r>
      <w:r w:rsidR="008A5004" w:rsidRPr="00B72D8A">
        <w:t xml:space="preserve"> </w:t>
      </w:r>
      <w:r w:rsidRPr="00B72D8A">
        <w:t>[</w:t>
      </w:r>
      <w:r w:rsidR="0072039B" w:rsidRPr="00B72D8A">
        <w:t>10</w:t>
      </w:r>
      <w:r w:rsidRPr="00B72D8A">
        <w:t>]. These requirements include human agency and oversight, technical robustness and safety, privacy and data governance, transparency, diversity, non-</w:t>
      </w:r>
      <w:r w:rsidR="008A5004" w:rsidRPr="00B72D8A">
        <w:t>discrimination</w:t>
      </w:r>
      <w:r w:rsidRPr="00B72D8A">
        <w:t xml:space="preserve"> and fairness, accountability, societal and environmental well-being. More details on each of these seven requirements are described in [</w:t>
      </w:r>
      <w:r w:rsidR="0072039B" w:rsidRPr="00B72D8A">
        <w:t>11</w:t>
      </w:r>
      <w:r w:rsidRPr="00B72D8A">
        <w:t>]. Furthermore, ISO/IEC analyses the factors that can impact the trustworthiness of systems providing or using AI and possible approaches or requirements to improving their trustworthiness that can be used by any business regardless of its size or sector [</w:t>
      </w:r>
      <w:r w:rsidR="0072039B" w:rsidRPr="00B72D8A">
        <w:t>12</w:t>
      </w:r>
      <w:r w:rsidRPr="00B72D8A">
        <w:t xml:space="preserve">]. </w:t>
      </w:r>
    </w:p>
    <w:p w14:paraId="47E69CE8" w14:textId="0573C4F8" w:rsidR="00F71F01" w:rsidRPr="00B72D8A" w:rsidRDefault="00F71F01" w:rsidP="00BD02F0">
      <w:pPr>
        <w:rPr>
          <w:rStyle w:val="eop"/>
          <w:color w:val="000000" w:themeColor="text1"/>
        </w:rPr>
      </w:pPr>
      <w:r w:rsidRPr="00B72D8A">
        <w:t>Three well known categories under the umbrella of Trustworthy Machine Learning are as follows:</w:t>
      </w:r>
    </w:p>
    <w:p w14:paraId="24E36663" w14:textId="5963069D" w:rsidR="00F71F01" w:rsidRPr="00B72D8A" w:rsidRDefault="007803A3" w:rsidP="007803A3">
      <w:pPr>
        <w:pStyle w:val="B1"/>
        <w:rPr>
          <w:rStyle w:val="normaltextrun"/>
          <w:color w:val="000000" w:themeColor="text1"/>
        </w:rPr>
      </w:pPr>
      <w:r w:rsidRPr="00B72D8A">
        <w:rPr>
          <w:rStyle w:val="normaltextrun"/>
          <w:b/>
          <w:bCs/>
          <w:color w:val="000000" w:themeColor="text1"/>
        </w:rPr>
        <w:tab/>
      </w:r>
      <w:r w:rsidR="00F71F01" w:rsidRPr="00B72D8A">
        <w:rPr>
          <w:rStyle w:val="normaltextrun"/>
          <w:b/>
          <w:bCs/>
          <w:color w:val="000000" w:themeColor="text1"/>
        </w:rPr>
        <w:t xml:space="preserve">Explainable Machine Learning: </w:t>
      </w:r>
      <w:r w:rsidR="00F71F01" w:rsidRPr="00B72D8A">
        <w:rPr>
          <w:rStyle w:val="normaltextrun"/>
          <w:color w:val="000000" w:themeColor="text1"/>
        </w:rPr>
        <w:t>Explainability in</w:t>
      </w:r>
      <w:r w:rsidR="00F71F01" w:rsidRPr="00B72D8A">
        <w:rPr>
          <w:rStyle w:val="normaltextrun"/>
          <w:b/>
          <w:bCs/>
          <w:color w:val="000000" w:themeColor="text1"/>
        </w:rPr>
        <w:t xml:space="preserve"> </w:t>
      </w:r>
      <w:r w:rsidR="00F71F01" w:rsidRPr="00B72D8A">
        <w:rPr>
          <w:rStyle w:val="normaltextrun"/>
          <w:color w:val="000000" w:themeColor="text1"/>
        </w:rPr>
        <w:t>machine learning</w:t>
      </w:r>
      <w:r w:rsidR="00F71F01" w:rsidRPr="00B72D8A">
        <w:rPr>
          <w:rStyle w:val="normaltextrun"/>
          <w:b/>
          <w:bCs/>
          <w:color w:val="000000" w:themeColor="text1"/>
        </w:rPr>
        <w:t xml:space="preserve"> </w:t>
      </w:r>
      <w:r w:rsidR="00F71F01" w:rsidRPr="00B72D8A">
        <w:rPr>
          <w:rStyle w:val="normaltextrun"/>
          <w:color w:val="000000" w:themeColor="text1"/>
        </w:rPr>
        <w:t>refers to the ability of ML models to enable</w:t>
      </w:r>
      <w:r w:rsidR="00F71F01" w:rsidRPr="00B72D8A">
        <w:rPr>
          <w:rStyle w:val="normaltextrun"/>
          <w:b/>
          <w:bCs/>
          <w:color w:val="000000" w:themeColor="text1"/>
        </w:rPr>
        <w:t xml:space="preserve"> </w:t>
      </w:r>
      <w:r w:rsidR="00F71F01" w:rsidRPr="00B72D8A">
        <w:rPr>
          <w:shd w:val="clear" w:color="auto" w:fill="FFFFFF"/>
        </w:rPr>
        <w:t>humans to understand decisions or predictions made by them</w:t>
      </w:r>
      <w:r w:rsidR="00F71F01" w:rsidRPr="00B72D8A">
        <w:rPr>
          <w:rStyle w:val="normaltextrun"/>
          <w:color w:val="000000" w:themeColor="text1"/>
        </w:rPr>
        <w:t>.</w:t>
      </w:r>
    </w:p>
    <w:p w14:paraId="7E3F10DB" w14:textId="51943C97" w:rsidR="00F71F01" w:rsidRPr="00B72D8A" w:rsidRDefault="007803A3" w:rsidP="007803A3">
      <w:pPr>
        <w:pStyle w:val="B1"/>
      </w:pPr>
      <w:r w:rsidRPr="00B72D8A">
        <w:rPr>
          <w:rStyle w:val="normaltextrun"/>
          <w:b/>
          <w:bCs/>
          <w:color w:val="000000" w:themeColor="text1"/>
        </w:rPr>
        <w:tab/>
      </w:r>
      <w:r w:rsidR="00F71F01" w:rsidRPr="00B72D8A">
        <w:rPr>
          <w:rStyle w:val="normaltextrun"/>
          <w:b/>
          <w:bCs/>
          <w:color w:val="000000" w:themeColor="text1"/>
        </w:rPr>
        <w:t>Fair Machine Learning</w:t>
      </w:r>
      <w:r w:rsidR="00F71F01" w:rsidRPr="00B72D8A">
        <w:rPr>
          <w:rStyle w:val="normaltextrun"/>
          <w:color w:val="000000" w:themeColor="text1"/>
        </w:rPr>
        <w:t xml:space="preserve">: Fairness in machine learning refers to </w:t>
      </w:r>
      <w:r w:rsidR="00F71F01" w:rsidRPr="00B72D8A">
        <w:t xml:space="preserve">the process of correcting and eliminating bias in machine learning models. </w:t>
      </w:r>
    </w:p>
    <w:p w14:paraId="5476A069" w14:textId="13ED24B9" w:rsidR="00F71F01" w:rsidRPr="00B72D8A" w:rsidRDefault="007803A3" w:rsidP="007803A3">
      <w:pPr>
        <w:pStyle w:val="B1"/>
      </w:pPr>
      <w:r w:rsidRPr="00B72D8A">
        <w:rPr>
          <w:b/>
          <w:bCs/>
        </w:rPr>
        <w:tab/>
      </w:r>
      <w:r w:rsidR="00F71F01" w:rsidRPr="00B72D8A">
        <w:rPr>
          <w:b/>
          <w:bCs/>
        </w:rPr>
        <w:t>Robust Machine Learning</w:t>
      </w:r>
      <w:r w:rsidR="00F71F01" w:rsidRPr="00B72D8A">
        <w:t>: Robustness in machine learning refers to the process of handling various forms of errors/corruptions in machine learning models as well as changes in the underlying data distribution in an automatic way.</w:t>
      </w:r>
    </w:p>
    <w:p w14:paraId="7AF2F3D1" w14:textId="77777777" w:rsidR="00F71F01" w:rsidRPr="00B72D8A" w:rsidRDefault="00F71F01" w:rsidP="00BD02F0">
      <w:r w:rsidRPr="00B72D8A">
        <w:t>These features apply to the four aspects of the ML process:</w:t>
      </w:r>
    </w:p>
    <w:p w14:paraId="558082A6" w14:textId="4D6A6E15" w:rsidR="00F71F01" w:rsidRPr="00B72D8A" w:rsidRDefault="006345BE" w:rsidP="00402089">
      <w:pPr>
        <w:pStyle w:val="B1"/>
      </w:pPr>
      <w:r w:rsidRPr="00B72D8A">
        <w:t>-</w:t>
      </w:r>
      <w:r w:rsidRPr="00B72D8A">
        <w:tab/>
      </w:r>
      <w:r w:rsidR="00F71F01" w:rsidRPr="00B72D8A">
        <w:t>Data processing for use towards training, testing and inference</w:t>
      </w:r>
      <w:r w:rsidR="00DD1677" w:rsidRPr="00B72D8A">
        <w:t>,</w:t>
      </w:r>
    </w:p>
    <w:p w14:paraId="3E20FF89" w14:textId="64A8CC02" w:rsidR="00F71F01" w:rsidRPr="00B72D8A" w:rsidRDefault="006345BE" w:rsidP="00402089">
      <w:pPr>
        <w:pStyle w:val="B1"/>
      </w:pPr>
      <w:r w:rsidRPr="00B72D8A">
        <w:t>-</w:t>
      </w:r>
      <w:r w:rsidRPr="00B72D8A">
        <w:tab/>
      </w:r>
      <w:r w:rsidR="00F71F01" w:rsidRPr="00B72D8A">
        <w:t xml:space="preserve">The training of ML </w:t>
      </w:r>
      <w:r w:rsidR="008A5004" w:rsidRPr="00B72D8A">
        <w:t>entities</w:t>
      </w:r>
      <w:r w:rsidR="00DD1677" w:rsidRPr="00B72D8A">
        <w:t>,</w:t>
      </w:r>
    </w:p>
    <w:p w14:paraId="12F7ED75" w14:textId="5E27D01F" w:rsidR="00F71F01" w:rsidRPr="00B72D8A" w:rsidRDefault="006345BE" w:rsidP="00402089">
      <w:pPr>
        <w:pStyle w:val="B1"/>
      </w:pPr>
      <w:r w:rsidRPr="00B72D8A">
        <w:t>-</w:t>
      </w:r>
      <w:r w:rsidRPr="00B72D8A">
        <w:tab/>
      </w:r>
      <w:r w:rsidR="00F71F01" w:rsidRPr="00B72D8A">
        <w:t>The testing of ML entities</w:t>
      </w:r>
      <w:r w:rsidR="00DD1677" w:rsidRPr="00B72D8A">
        <w:t>,</w:t>
      </w:r>
    </w:p>
    <w:p w14:paraId="4C5D6E4E" w14:textId="68DA43EA" w:rsidR="00F71F01" w:rsidRPr="00B72D8A" w:rsidRDefault="006345BE" w:rsidP="00402089">
      <w:pPr>
        <w:pStyle w:val="B1"/>
      </w:pPr>
      <w:r w:rsidRPr="00B72D8A">
        <w:t>-</w:t>
      </w:r>
      <w:r w:rsidRPr="00B72D8A">
        <w:tab/>
      </w:r>
      <w:r w:rsidR="00F71F01" w:rsidRPr="00B72D8A">
        <w:t xml:space="preserve">The use of ML </w:t>
      </w:r>
      <w:r w:rsidR="008A5004" w:rsidRPr="00B72D8A">
        <w:t>entities</w:t>
      </w:r>
      <w:r w:rsidR="00F71F01" w:rsidRPr="00B72D8A">
        <w:t xml:space="preserve"> for inference</w:t>
      </w:r>
      <w:r w:rsidR="00DD1677" w:rsidRPr="00B72D8A">
        <w:t>.</w:t>
      </w:r>
    </w:p>
    <w:p w14:paraId="300E7213" w14:textId="57052E23" w:rsidR="00950AC0" w:rsidRPr="00B72D8A" w:rsidRDefault="00950AC0" w:rsidP="00BD02F0">
      <w:pPr>
        <w:pStyle w:val="Heading3"/>
      </w:pPr>
      <w:bookmarkStart w:id="282" w:name="_Toc120171201"/>
      <w:r w:rsidRPr="00B72D8A">
        <w:t>5.</w:t>
      </w:r>
      <w:r w:rsidR="0008533B" w:rsidRPr="00B72D8A">
        <w:t>17</w:t>
      </w:r>
      <w:r w:rsidRPr="00B72D8A">
        <w:t>.2</w:t>
      </w:r>
      <w:r w:rsidRPr="00B72D8A">
        <w:tab/>
        <w:t>Use cases</w:t>
      </w:r>
      <w:bookmarkEnd w:id="282"/>
    </w:p>
    <w:p w14:paraId="5CDBC450" w14:textId="3DA711E8" w:rsidR="00246D26" w:rsidRPr="00B72D8A" w:rsidRDefault="00246D26" w:rsidP="00BD02F0">
      <w:pPr>
        <w:pStyle w:val="Heading4"/>
      </w:pPr>
      <w:bookmarkStart w:id="283" w:name="_Toc120171202"/>
      <w:r w:rsidRPr="00B72D8A">
        <w:t>5.</w:t>
      </w:r>
      <w:r w:rsidR="0008533B" w:rsidRPr="00B72D8A">
        <w:t>17</w:t>
      </w:r>
      <w:r w:rsidRPr="00B72D8A">
        <w:t>.2.1</w:t>
      </w:r>
      <w:r w:rsidRPr="00B72D8A">
        <w:tab/>
        <w:t>AI/ML trustworthiness indicators</w:t>
      </w:r>
      <w:bookmarkEnd w:id="283"/>
    </w:p>
    <w:p w14:paraId="760715FD" w14:textId="77777777" w:rsidR="00246D26" w:rsidRPr="00B72D8A" w:rsidRDefault="00246D26" w:rsidP="00BD02F0">
      <w:r w:rsidRPr="00B72D8A">
        <w:t>The AI/ML trustworthiness indicators related to AI/ML training, testing and inference need to be precisely defined. The indicators mainly include three aspects:</w:t>
      </w:r>
    </w:p>
    <w:p w14:paraId="08E37E74" w14:textId="77777777" w:rsidR="00246D26" w:rsidRPr="00B72D8A" w:rsidRDefault="00246D26" w:rsidP="00BD02F0">
      <w:r w:rsidRPr="00B72D8A">
        <w:t>Explainability-related indicators: the explainability indicators of the ML entity. For example, the AI/ML MnS consumer may indicate the AI/ML MnS producer to:</w:t>
      </w:r>
    </w:p>
    <w:p w14:paraId="1A76DF37" w14:textId="6803A057" w:rsidR="00246D26" w:rsidRPr="00B72D8A" w:rsidRDefault="00EC39E9" w:rsidP="00402089">
      <w:pPr>
        <w:pStyle w:val="B1"/>
      </w:pPr>
      <w:r w:rsidRPr="00B72D8A">
        <w:t>-</w:t>
      </w:r>
      <w:r w:rsidRPr="00B72D8A">
        <w:tab/>
      </w:r>
      <w:r w:rsidR="00246D26" w:rsidRPr="00B72D8A">
        <w:t>provide local explanation for one particular instance predicted by the ML entity</w:t>
      </w:r>
      <w:r w:rsidR="00246D26" w:rsidRPr="00B72D8A" w:rsidDel="008C2F90">
        <w:t xml:space="preserve"> </w:t>
      </w:r>
      <w:r w:rsidR="00246D26" w:rsidRPr="00B72D8A">
        <w:t>without disclosing the ML entity</w:t>
      </w:r>
      <w:r w:rsidR="00246D26" w:rsidRPr="00B72D8A" w:rsidDel="008C2F90">
        <w:t xml:space="preserve"> </w:t>
      </w:r>
      <w:r w:rsidR="00246D26" w:rsidRPr="00B72D8A">
        <w:t>internals.</w:t>
      </w:r>
    </w:p>
    <w:p w14:paraId="5D5E07DC" w14:textId="645485B4" w:rsidR="00246D26" w:rsidRPr="00B72D8A" w:rsidRDefault="00EC39E9" w:rsidP="00402089">
      <w:pPr>
        <w:pStyle w:val="B1"/>
      </w:pPr>
      <w:r w:rsidRPr="00B72D8A">
        <w:t>-</w:t>
      </w:r>
      <w:r w:rsidRPr="00B72D8A">
        <w:tab/>
      </w:r>
      <w:r w:rsidR="00246D26" w:rsidRPr="00B72D8A">
        <w:t>provide global explanation for a group of instances predicted by the ML entity</w:t>
      </w:r>
      <w:r w:rsidR="00246D26" w:rsidRPr="00B72D8A" w:rsidDel="008C2F90">
        <w:t xml:space="preserve"> </w:t>
      </w:r>
      <w:r w:rsidR="00246D26" w:rsidRPr="00B72D8A">
        <w:t>without disclosing the ML entity</w:t>
      </w:r>
      <w:r w:rsidR="00246D26" w:rsidRPr="00B72D8A" w:rsidDel="008C2F90">
        <w:t xml:space="preserve"> </w:t>
      </w:r>
      <w:r w:rsidR="00246D26" w:rsidRPr="00B72D8A">
        <w:t>internals.</w:t>
      </w:r>
    </w:p>
    <w:p w14:paraId="7B607CAD" w14:textId="13A37C0A" w:rsidR="00246D26" w:rsidRPr="00B72D8A" w:rsidRDefault="00EC39E9" w:rsidP="00402089">
      <w:pPr>
        <w:pStyle w:val="B1"/>
      </w:pPr>
      <w:r w:rsidRPr="00B72D8A">
        <w:t>-</w:t>
      </w:r>
      <w:r w:rsidRPr="00B72D8A">
        <w:tab/>
      </w:r>
      <w:r w:rsidR="00246D26" w:rsidRPr="00B72D8A">
        <w:t>evaluate monotonicity - a quantitative metric for explainability - that measures the effect of individual features on ML entity</w:t>
      </w:r>
      <w:r w:rsidR="00246D26" w:rsidRPr="00B72D8A" w:rsidDel="008C2F90">
        <w:t xml:space="preserve"> </w:t>
      </w:r>
      <w:r w:rsidR="00246D26" w:rsidRPr="00B72D8A">
        <w:t>performance by evaluating the effect on ML entity</w:t>
      </w:r>
      <w:r w:rsidR="00246D26" w:rsidRPr="00B72D8A" w:rsidDel="008C2F90">
        <w:t xml:space="preserve"> </w:t>
      </w:r>
      <w:r w:rsidR="00246D26" w:rsidRPr="00B72D8A">
        <w:t>performance by incrementally adding each feature in order of increasing importance.</w:t>
      </w:r>
    </w:p>
    <w:p w14:paraId="3F9BFF6B" w14:textId="77777777" w:rsidR="00246D26" w:rsidRPr="00B72D8A" w:rsidRDefault="00246D26" w:rsidP="00BD02F0">
      <w:r w:rsidRPr="00B72D8A">
        <w:t>Fairness-related indicators: the fairness indicators of the data or the ML entity. For example, the AI/ML MnS consumer may indicate the AI/ML MnS producer to:</w:t>
      </w:r>
    </w:p>
    <w:p w14:paraId="5EA28E66" w14:textId="37608609" w:rsidR="00246D26" w:rsidRPr="00B72D8A" w:rsidRDefault="00EC39E9" w:rsidP="00402089">
      <w:pPr>
        <w:pStyle w:val="B1"/>
      </w:pPr>
      <w:r w:rsidRPr="00B72D8A">
        <w:t>-</w:t>
      </w:r>
      <w:r w:rsidRPr="00B72D8A">
        <w:tab/>
      </w:r>
      <w:r w:rsidR="00246D26" w:rsidRPr="00B72D8A">
        <w:t xml:space="preserve">evaluate disparate impact - a quantitative measure for fairness - that measures the ratio of rate of </w:t>
      </w:r>
      <w:r w:rsidR="005820C5" w:rsidRPr="00B72D8A">
        <w:t>favourable</w:t>
      </w:r>
      <w:r w:rsidR="00246D26" w:rsidRPr="00B72D8A">
        <w:t xml:space="preserve"> outcome for the unprivileged group to that of the privileged group.</w:t>
      </w:r>
    </w:p>
    <w:p w14:paraId="1D3DD9CA" w14:textId="0FAA5ED4" w:rsidR="00246D26" w:rsidRPr="00B72D8A" w:rsidRDefault="00EC39E9" w:rsidP="00402089">
      <w:pPr>
        <w:pStyle w:val="B1"/>
      </w:pPr>
      <w:r w:rsidRPr="00B72D8A">
        <w:t>-</w:t>
      </w:r>
      <w:r w:rsidRPr="00B72D8A">
        <w:tab/>
      </w:r>
      <w:r w:rsidR="00246D26" w:rsidRPr="00B72D8A">
        <w:t>evaluate Manhattan distance - a quantitative measure for fairness - that measures the average distance between the samples from two datasets.</w:t>
      </w:r>
    </w:p>
    <w:p w14:paraId="68D8E216" w14:textId="7BBEBE9D" w:rsidR="00246D26" w:rsidRPr="00B72D8A" w:rsidRDefault="00EC39E9" w:rsidP="00402089">
      <w:pPr>
        <w:pStyle w:val="B1"/>
      </w:pPr>
      <w:r w:rsidRPr="00B72D8A">
        <w:t>-</w:t>
      </w:r>
      <w:r w:rsidRPr="00B72D8A">
        <w:tab/>
      </w:r>
      <w:r w:rsidR="00246D26" w:rsidRPr="00B72D8A">
        <w:t>evaluate average odds difference - a quantitative measure for fairness - that measures the average difference of false positive rate and true positive rate between unprivileged and privileged groups.</w:t>
      </w:r>
    </w:p>
    <w:p w14:paraId="63665FAD" w14:textId="5450AB0B" w:rsidR="00246D26" w:rsidRPr="00B72D8A" w:rsidRDefault="00246D26" w:rsidP="00D05D76">
      <w:pPr>
        <w:keepNext/>
      </w:pPr>
      <w:r w:rsidRPr="00B72D8A">
        <w:lastRenderedPageBreak/>
        <w:t>Robustness-related indicators: the robustness</w:t>
      </w:r>
      <w:r w:rsidR="009D50F9" w:rsidRPr="00B72D8A">
        <w:t xml:space="preserve"> </w:t>
      </w:r>
      <w:r w:rsidRPr="00B72D8A">
        <w:t xml:space="preserve">indicators of the data or the ML entity. For example, the AI/ML MnS consumer may indicate the AI/ML MnS producer to: </w:t>
      </w:r>
    </w:p>
    <w:p w14:paraId="69714916" w14:textId="28F377B3" w:rsidR="00246D26" w:rsidRPr="00B72D8A" w:rsidRDefault="00EC39E9" w:rsidP="00402089">
      <w:pPr>
        <w:pStyle w:val="B1"/>
      </w:pPr>
      <w:r w:rsidRPr="00B72D8A">
        <w:t>-</w:t>
      </w:r>
      <w:r w:rsidRPr="00B72D8A">
        <w:tab/>
      </w:r>
      <w:r w:rsidR="00246D26" w:rsidRPr="00B72D8A">
        <w:t>evaluate missingness ratio - a quantitative measure for robustness - that measures the percentage of missing values in the training dataset.</w:t>
      </w:r>
    </w:p>
    <w:p w14:paraId="7D5A0F6E" w14:textId="1270C180" w:rsidR="000256FF" w:rsidRPr="00B72D8A" w:rsidRDefault="00246D26" w:rsidP="00BD02F0">
      <w:r w:rsidRPr="00B72D8A">
        <w:t>Depending on the use case, some or all trustworthiness indicators can be selected for monitoring and evaluation. The AI/ML MnS consumer should first determine which indicators are needed and then request the AI/ML MnS producer to monitor and evaluate the requested indicators.</w:t>
      </w:r>
    </w:p>
    <w:p w14:paraId="353B09EF" w14:textId="66000997" w:rsidR="00950AC0" w:rsidRPr="00B72D8A" w:rsidRDefault="00950AC0" w:rsidP="00BD02F0">
      <w:pPr>
        <w:pStyle w:val="Heading4"/>
      </w:pPr>
      <w:bookmarkStart w:id="284" w:name="_Toc120171203"/>
      <w:r w:rsidRPr="00B72D8A">
        <w:t>5.</w:t>
      </w:r>
      <w:r w:rsidR="0008533B" w:rsidRPr="00B72D8A">
        <w:t>17</w:t>
      </w:r>
      <w:r w:rsidRPr="00B72D8A">
        <w:t>.2.2</w:t>
      </w:r>
      <w:r w:rsidRPr="00B72D8A">
        <w:tab/>
        <w:t>AI/ML data trustworthiness</w:t>
      </w:r>
      <w:bookmarkEnd w:id="284"/>
    </w:p>
    <w:p w14:paraId="34F8F728" w14:textId="5FF0C582" w:rsidR="00950AC0" w:rsidRPr="00B72D8A" w:rsidRDefault="00950AC0" w:rsidP="00BD02F0">
      <w:r w:rsidRPr="00B72D8A">
        <w:t xml:space="preserve">The training data, testing data and inference data used for ML training, testing and inference, respectively, may need to be pre-processed according to the desired trustworthiness measure of the ML model. For </w:t>
      </w:r>
      <w:r w:rsidR="006345BE" w:rsidRPr="00B72D8A">
        <w:t>example</w:t>
      </w:r>
      <w:r w:rsidRPr="00B72D8A">
        <w:t>,</w:t>
      </w:r>
    </w:p>
    <w:p w14:paraId="4E2E917F" w14:textId="0D02D99F" w:rsidR="00950AC0" w:rsidRPr="00B72D8A" w:rsidRDefault="006345BE" w:rsidP="00402089">
      <w:pPr>
        <w:pStyle w:val="B1"/>
      </w:pPr>
      <w:r w:rsidRPr="00B72D8A">
        <w:t>-</w:t>
      </w:r>
      <w:r w:rsidRPr="00B72D8A">
        <w:tab/>
      </w:r>
      <w:r w:rsidR="00950AC0" w:rsidRPr="00B72D8A">
        <w:t xml:space="preserve">The samples in the training data and testing data can be </w:t>
      </w:r>
      <w:r w:rsidR="005820C5" w:rsidRPr="00B72D8A">
        <w:t>labelled</w:t>
      </w:r>
      <w:r w:rsidR="00950AC0" w:rsidRPr="00B72D8A">
        <w:t xml:space="preserve"> to include the ground-truth explanation label (in addition to the ground-truth class label). Therefore, the ML model can be trained to predict both ground-truth explanations label and ground-truth class label for an inference sample.</w:t>
      </w:r>
    </w:p>
    <w:p w14:paraId="6B90986A" w14:textId="4E615BFA" w:rsidR="00950AC0" w:rsidRPr="00B72D8A" w:rsidRDefault="006345BE" w:rsidP="00402089">
      <w:pPr>
        <w:pStyle w:val="B1"/>
      </w:pPr>
      <w:r w:rsidRPr="00B72D8A">
        <w:t>-</w:t>
      </w:r>
      <w:r w:rsidRPr="00B72D8A">
        <w:tab/>
      </w:r>
      <w:r w:rsidR="00950AC0" w:rsidRPr="00B72D8A">
        <w:t>The samples in the training data and testing data can be assigned weights to ensure individual or group fairness in the ML model.</w:t>
      </w:r>
    </w:p>
    <w:p w14:paraId="25340E33" w14:textId="2F5BC4BA" w:rsidR="00950AC0" w:rsidRPr="00B72D8A" w:rsidRDefault="006345BE" w:rsidP="00402089">
      <w:pPr>
        <w:pStyle w:val="B1"/>
      </w:pPr>
      <w:r w:rsidRPr="00B72D8A">
        <w:t>-</w:t>
      </w:r>
      <w:r w:rsidRPr="00B72D8A">
        <w:tab/>
      </w:r>
      <w:r w:rsidR="00950AC0" w:rsidRPr="00B72D8A">
        <w:t>The missing features in the training data, testing data and inference data can be imputed with mean values to ensure the ML model is technically robust.</w:t>
      </w:r>
    </w:p>
    <w:p w14:paraId="59117F63" w14:textId="0CA17B03" w:rsidR="00950AC0" w:rsidRPr="00B72D8A" w:rsidRDefault="006345BE" w:rsidP="00402089">
      <w:pPr>
        <w:pStyle w:val="B1"/>
      </w:pPr>
      <w:r w:rsidRPr="00B72D8A">
        <w:t>-</w:t>
      </w:r>
      <w:r w:rsidRPr="00B72D8A">
        <w:tab/>
      </w:r>
      <w:r w:rsidR="00950AC0" w:rsidRPr="00B72D8A">
        <w:t>Noise can be added to the training data and testing data to ensure that the data samples are free from any kind of poisoning attacks.</w:t>
      </w:r>
    </w:p>
    <w:p w14:paraId="0F50D009" w14:textId="0036FD85" w:rsidR="00950AC0" w:rsidRPr="00B72D8A" w:rsidRDefault="00950AC0" w:rsidP="00BD02F0">
      <w:r w:rsidRPr="00B72D8A">
        <w:t>Depending on the use case, some or all data trustworthiness pre-processing techniques can be applied before training, testing and deployment of the ML model. The MnS consumer should be enabled to receive information on the supported trustworthiness-related data processing capabilities for training, testing or inference. Moreove</w:t>
      </w:r>
      <w:r w:rsidR="006345BE" w:rsidRPr="00B72D8A">
        <w:t>r</w:t>
      </w:r>
      <w:r w:rsidRPr="00B72D8A">
        <w:t xml:space="preserve"> the producer of data processing be it for training, testing or inference should enable the MnS consumer to provide requirements for trustworthiness which should then be considered in the data processing. And the MnS consumer should be enabled to define their reporting characteristics for ML trustworthiness.</w:t>
      </w:r>
    </w:p>
    <w:p w14:paraId="35EC1D60" w14:textId="04DB6C28" w:rsidR="00DE2860" w:rsidRPr="00B72D8A" w:rsidRDefault="00DE2860" w:rsidP="00BD02F0">
      <w:pPr>
        <w:pStyle w:val="Heading4"/>
      </w:pPr>
      <w:bookmarkStart w:id="285" w:name="_Toc120171204"/>
      <w:r w:rsidRPr="00B72D8A">
        <w:t>5.</w:t>
      </w:r>
      <w:r w:rsidR="0008533B" w:rsidRPr="00B72D8A">
        <w:t>17</w:t>
      </w:r>
      <w:r w:rsidRPr="00B72D8A">
        <w:t>.2.3</w:t>
      </w:r>
      <w:r w:rsidRPr="00B72D8A">
        <w:tab/>
        <w:t>ML training trustworthiness</w:t>
      </w:r>
      <w:bookmarkEnd w:id="285"/>
    </w:p>
    <w:p w14:paraId="3E2FC2CB" w14:textId="5DB4F4F0" w:rsidR="00DE2860" w:rsidRPr="00B72D8A" w:rsidRDefault="00DE2860" w:rsidP="00BD02F0">
      <w:r w:rsidRPr="00B72D8A">
        <w:t xml:space="preserve">The ML training may need to be performed according to the desired trustworthiness measure of the ML model. For </w:t>
      </w:r>
      <w:r w:rsidR="00FA1A2D" w:rsidRPr="00B72D8A">
        <w:t>example</w:t>
      </w:r>
      <w:r w:rsidRPr="00B72D8A">
        <w:t>,</w:t>
      </w:r>
    </w:p>
    <w:p w14:paraId="4950B432" w14:textId="4141ECA1" w:rsidR="00DE2860" w:rsidRPr="00B72D8A" w:rsidRDefault="00DE2860" w:rsidP="00402089">
      <w:pPr>
        <w:pStyle w:val="B1"/>
      </w:pPr>
      <w:r w:rsidRPr="00B72D8A">
        <w:t>-</w:t>
      </w:r>
      <w:r w:rsidRPr="00B72D8A">
        <w:tab/>
        <w:t>The ML model can be trained to generate explanations for the predictions.</w:t>
      </w:r>
    </w:p>
    <w:p w14:paraId="381DC2D3" w14:textId="537CD7FF" w:rsidR="00DE2860" w:rsidRPr="00B72D8A" w:rsidRDefault="00DE2860" w:rsidP="00402089">
      <w:pPr>
        <w:pStyle w:val="B1"/>
      </w:pPr>
      <w:r w:rsidRPr="00B72D8A">
        <w:t>-</w:t>
      </w:r>
      <w:r w:rsidRPr="00B72D8A">
        <w:tab/>
        <w:t>The ML model can be trained to detect and mitigate biased outcomes.</w:t>
      </w:r>
    </w:p>
    <w:p w14:paraId="68C7D844" w14:textId="06770CD2" w:rsidR="00DE2860" w:rsidRPr="00B72D8A" w:rsidRDefault="00DE2860" w:rsidP="00402089">
      <w:pPr>
        <w:pStyle w:val="B1"/>
      </w:pPr>
      <w:r w:rsidRPr="00B72D8A">
        <w:t>-</w:t>
      </w:r>
      <w:r w:rsidRPr="00B72D8A">
        <w:tab/>
        <w:t>The ML model can be trained to perform well on unseen or missing data.</w:t>
      </w:r>
    </w:p>
    <w:p w14:paraId="55C08AB5" w14:textId="47922996" w:rsidR="00DE2860" w:rsidRPr="00B72D8A" w:rsidRDefault="00DE2860" w:rsidP="00402089">
      <w:pPr>
        <w:pStyle w:val="B1"/>
      </w:pPr>
      <w:r w:rsidRPr="00B72D8A">
        <w:t>-</w:t>
      </w:r>
      <w:r w:rsidRPr="00B72D8A">
        <w:tab/>
        <w:t>The ML model can be trained together with adversarial input samples so that the trained model can detect adversaries.</w:t>
      </w:r>
    </w:p>
    <w:p w14:paraId="7588475F" w14:textId="6B91A32E" w:rsidR="00BA7B0D" w:rsidRPr="00B72D8A" w:rsidRDefault="00DE2860" w:rsidP="00BD02F0">
      <w:r w:rsidRPr="00B72D8A">
        <w:t>Depending on the use case, one or more training trustworthiness techniques can be applied during training the ML model. Therefore, the ML training producer can be queried to provide information on the supported training trustworthiness capabilities enabling the ML training MnS consumer to request for a subset of supported training trustworthiness characteristics to be configured, measured, and reported.</w:t>
      </w:r>
    </w:p>
    <w:p w14:paraId="41B162C4" w14:textId="0587C059" w:rsidR="00FA1A2D" w:rsidRPr="00B72D8A" w:rsidRDefault="00FA1A2D" w:rsidP="00BD02F0">
      <w:pPr>
        <w:pStyle w:val="Heading4"/>
      </w:pPr>
      <w:bookmarkStart w:id="286" w:name="_Toc120171205"/>
      <w:r w:rsidRPr="00B72D8A">
        <w:t>5.</w:t>
      </w:r>
      <w:r w:rsidR="0008533B" w:rsidRPr="00B72D8A">
        <w:t>17</w:t>
      </w:r>
      <w:r w:rsidRPr="00B72D8A">
        <w:t>.2.4</w:t>
      </w:r>
      <w:r w:rsidRPr="00B72D8A">
        <w:tab/>
        <w:t xml:space="preserve">AI/ML inference trustworthiness </w:t>
      </w:r>
      <w:bookmarkEnd w:id="286"/>
    </w:p>
    <w:p w14:paraId="4D26C927" w14:textId="41634DC7" w:rsidR="00FA1A2D" w:rsidRPr="00B72D8A" w:rsidRDefault="00FA1A2D" w:rsidP="00BD02F0">
      <w:r w:rsidRPr="00B72D8A">
        <w:t>The AI/ML inference may need to be performed according to the desired trustworthiness measure of the ML model. For example</w:t>
      </w:r>
      <w:r w:rsidR="00D05D76" w:rsidRPr="00B72D8A">
        <w:t>:</w:t>
      </w:r>
    </w:p>
    <w:p w14:paraId="63FFAFBD" w14:textId="79A11ACE" w:rsidR="00FA1A2D" w:rsidRPr="00B72D8A" w:rsidRDefault="0008533B" w:rsidP="00402089">
      <w:pPr>
        <w:pStyle w:val="B1"/>
      </w:pPr>
      <w:bookmarkStart w:id="287" w:name="_MCCTEMPBM_CRPT19040197___2"/>
      <w:r w:rsidRPr="00B72D8A">
        <w:rPr>
          <w:rFonts w:cs="Arial"/>
          <w:szCs w:val="22"/>
        </w:rPr>
        <w:t>-</w:t>
      </w:r>
      <w:r w:rsidRPr="00B72D8A">
        <w:rPr>
          <w:rFonts w:cs="Arial"/>
          <w:szCs w:val="22"/>
        </w:rPr>
        <w:tab/>
      </w:r>
      <w:r w:rsidR="00FA1A2D" w:rsidRPr="00B72D8A">
        <w:t>Post-processing explanations can be generated based on one or multiple inferences generated by the ML model.</w:t>
      </w:r>
    </w:p>
    <w:p w14:paraId="6305C5F1" w14:textId="72E6DA40" w:rsidR="00FA1A2D" w:rsidRPr="00B72D8A" w:rsidRDefault="0008533B" w:rsidP="00402089">
      <w:pPr>
        <w:pStyle w:val="B1"/>
      </w:pPr>
      <w:r w:rsidRPr="00B72D8A">
        <w:rPr>
          <w:rFonts w:cs="Arial"/>
          <w:szCs w:val="22"/>
        </w:rPr>
        <w:t>-</w:t>
      </w:r>
      <w:r w:rsidRPr="00B72D8A">
        <w:rPr>
          <w:rFonts w:cs="Arial"/>
          <w:szCs w:val="22"/>
        </w:rPr>
        <w:tab/>
      </w:r>
      <w:r w:rsidR="00FA1A2D" w:rsidRPr="00B72D8A">
        <w:rPr>
          <w:rFonts w:cs="Arial"/>
          <w:szCs w:val="22"/>
        </w:rPr>
        <w:t>The</w:t>
      </w:r>
      <w:r w:rsidR="00FA1A2D" w:rsidRPr="00B72D8A">
        <w:t xml:space="preserve"> ML model can be trained to flip biased outcomes during inference using post-processing fairness techniques, for e.g., based on confidence value of a prediction.</w:t>
      </w:r>
    </w:p>
    <w:p w14:paraId="6F87980C" w14:textId="165B0628" w:rsidR="00FA1A2D" w:rsidRPr="00B72D8A" w:rsidRDefault="0008533B" w:rsidP="00402089">
      <w:pPr>
        <w:pStyle w:val="B1"/>
      </w:pPr>
      <w:r w:rsidRPr="00B72D8A">
        <w:rPr>
          <w:rFonts w:cs="Arial"/>
          <w:szCs w:val="22"/>
        </w:rPr>
        <w:lastRenderedPageBreak/>
        <w:t>-</w:t>
      </w:r>
      <w:r w:rsidRPr="00B72D8A">
        <w:rPr>
          <w:rFonts w:cs="Arial"/>
          <w:szCs w:val="22"/>
        </w:rPr>
        <w:tab/>
      </w:r>
      <w:r w:rsidR="00FA1A2D" w:rsidRPr="00B72D8A">
        <w:rPr>
          <w:rFonts w:cs="Arial"/>
          <w:szCs w:val="22"/>
        </w:rPr>
        <w:t>The</w:t>
      </w:r>
      <w:r w:rsidR="00FA1A2D" w:rsidRPr="00B72D8A">
        <w:t xml:space="preserve"> ML model can be trained to infer well on unseen or missing inference data.</w:t>
      </w:r>
    </w:p>
    <w:p w14:paraId="3FE0FAF9" w14:textId="761C533B" w:rsidR="00FA1A2D" w:rsidRPr="00B72D8A" w:rsidRDefault="0008533B" w:rsidP="00402089">
      <w:pPr>
        <w:pStyle w:val="B1"/>
      </w:pPr>
      <w:r w:rsidRPr="00B72D8A">
        <w:rPr>
          <w:rFonts w:cs="Arial"/>
          <w:szCs w:val="22"/>
        </w:rPr>
        <w:t>-</w:t>
      </w:r>
      <w:r w:rsidRPr="00B72D8A">
        <w:rPr>
          <w:rFonts w:cs="Arial"/>
          <w:szCs w:val="22"/>
        </w:rPr>
        <w:tab/>
      </w:r>
      <w:r w:rsidR="00FA1A2D" w:rsidRPr="00B72D8A">
        <w:rPr>
          <w:rFonts w:cs="Arial"/>
          <w:szCs w:val="22"/>
        </w:rPr>
        <w:t>Perturbing</w:t>
      </w:r>
      <w:r w:rsidR="00FA1A2D" w:rsidRPr="00B72D8A">
        <w:t xml:space="preserve"> model predictions to obfuscate labels/confidence information to protect them from model inversion or model extraction attacks.</w:t>
      </w:r>
    </w:p>
    <w:bookmarkEnd w:id="287"/>
    <w:p w14:paraId="4D2E129F" w14:textId="6C084397" w:rsidR="00FA1A2D" w:rsidRPr="00B72D8A" w:rsidRDefault="00FA1A2D" w:rsidP="00BD02F0">
      <w:r w:rsidRPr="00B72D8A">
        <w:t>Depending on the use case, one or more inference trustworthiness techniques can be applied on the deployed ML model. Therefore, the AI/ML inference producer can be queried to provide information on the supported inference trustworthiness capabilities enabling the AI/ML inference consumer to request for a subset of supported inference trustworthiness characteristics to be configured, measured, and reported.</w:t>
      </w:r>
    </w:p>
    <w:p w14:paraId="2218BB87" w14:textId="1302854B" w:rsidR="00F174D8" w:rsidRPr="00B72D8A" w:rsidRDefault="00950AC0" w:rsidP="00BD02F0">
      <w:pPr>
        <w:pStyle w:val="Heading3"/>
      </w:pPr>
      <w:bookmarkStart w:id="288" w:name="_Toc120171206"/>
      <w:r w:rsidRPr="00B72D8A">
        <w:t>5.</w:t>
      </w:r>
      <w:r w:rsidR="0008533B" w:rsidRPr="00B72D8A">
        <w:t>17</w:t>
      </w:r>
      <w:r w:rsidRPr="00B72D8A">
        <w:t>.3</w:t>
      </w:r>
      <w:r w:rsidRPr="00B72D8A">
        <w:tab/>
        <w:t>Potential requirements</w:t>
      </w:r>
      <w:bookmarkEnd w:id="288"/>
    </w:p>
    <w:p w14:paraId="50697211" w14:textId="77777777" w:rsidR="00246D26" w:rsidRPr="00B72D8A" w:rsidRDefault="00246D26" w:rsidP="00BD02F0">
      <w:r w:rsidRPr="00B72D8A">
        <w:rPr>
          <w:b/>
        </w:rPr>
        <w:t>REQ-ML_TRUST_IND-1</w:t>
      </w:r>
      <w:r w:rsidRPr="00B72D8A">
        <w:t xml:space="preserve"> The AI/ML MnS producer should have a capability to define trustworthiness indicators for AI/ML data or ML entity</w:t>
      </w:r>
      <w:r w:rsidRPr="00B72D8A" w:rsidDel="008C2F90">
        <w:t xml:space="preserve"> </w:t>
      </w:r>
      <w:r w:rsidRPr="00B72D8A">
        <w:t>and select some indicators based on the use case.</w:t>
      </w:r>
    </w:p>
    <w:p w14:paraId="7849E990" w14:textId="77777777" w:rsidR="00246D26" w:rsidRPr="00B72D8A" w:rsidRDefault="00246D26" w:rsidP="00BD02F0">
      <w:r w:rsidRPr="00B72D8A">
        <w:rPr>
          <w:b/>
        </w:rPr>
        <w:t>REQ-ML_TRUST_IND-2</w:t>
      </w:r>
      <w:r w:rsidRPr="00B72D8A">
        <w:t xml:space="preserve"> The AI/ML MnS producer should have a capability to define a common trustworthiness measure covering main aspects of trustworthiness indicators of AI/ML data or ML entity.</w:t>
      </w:r>
    </w:p>
    <w:p w14:paraId="46922F06" w14:textId="77777777" w:rsidR="00246D26" w:rsidRPr="00B72D8A" w:rsidRDefault="00246D26" w:rsidP="00BD02F0">
      <w:r w:rsidRPr="00B72D8A">
        <w:rPr>
          <w:b/>
        </w:rPr>
        <w:t>REQ-ML_TRUST_IND-3</w:t>
      </w:r>
      <w:r w:rsidRPr="00B72D8A">
        <w:t xml:space="preserve"> The AI/ML MnS producer should have a capability to enable the authorized MnS consumer to request for the desired individual or common trustworthiness measure of AI/ML data or ML entity.</w:t>
      </w:r>
    </w:p>
    <w:p w14:paraId="35044658" w14:textId="667368C9" w:rsidR="00246D26" w:rsidRPr="00B72D8A" w:rsidRDefault="00246D26" w:rsidP="00BD02F0">
      <w:r w:rsidRPr="00B72D8A">
        <w:rPr>
          <w:b/>
        </w:rPr>
        <w:t>REQ-ML_TRUST_IND-4</w:t>
      </w:r>
      <w:r w:rsidRPr="00B72D8A">
        <w:t xml:space="preserve"> The AI/ML MnS producer should have a capability to report to the authorized MnS consumer the achieved individual or common trustworthiness measure of AI/ML data or ML entity.</w:t>
      </w:r>
    </w:p>
    <w:p w14:paraId="6570D8A9" w14:textId="5F6807E8" w:rsidR="00950AC0" w:rsidRPr="00B72D8A" w:rsidRDefault="00950AC0" w:rsidP="00BD02F0">
      <w:pPr>
        <w:rPr>
          <w:b/>
          <w:lang w:eastAsia="zh-CN"/>
        </w:rPr>
      </w:pPr>
      <w:r w:rsidRPr="00B72D8A">
        <w:rPr>
          <w:b/>
        </w:rPr>
        <w:t xml:space="preserve">REQ-ML_DATA_TRUST-1 </w:t>
      </w:r>
      <w:r w:rsidRPr="00B72D8A">
        <w:t>The</w:t>
      </w:r>
      <w:r w:rsidRPr="00B72D8A">
        <w:rPr>
          <w:b/>
        </w:rPr>
        <w:t xml:space="preserve"> </w:t>
      </w:r>
      <w:r w:rsidRPr="00B72D8A">
        <w:t>producer(s) of ML training, ML testing and AI/ML inference service(s) should support a capability to enable an authorized MnS consumer to request reporting on the supported data trustworthiness related pre-processing capabilities of an ML entity.</w:t>
      </w:r>
    </w:p>
    <w:p w14:paraId="3534B21F" w14:textId="3F291ED8" w:rsidR="00950AC0" w:rsidRPr="00B72D8A" w:rsidRDefault="00950AC0" w:rsidP="00BD02F0">
      <w:pPr>
        <w:rPr>
          <w:b/>
          <w:lang w:eastAsia="zh-CN"/>
        </w:rPr>
      </w:pPr>
      <w:r w:rsidRPr="00B72D8A">
        <w:rPr>
          <w:b/>
        </w:rPr>
        <w:t xml:space="preserve">REQ-ML_DATA_TRUST-2 </w:t>
      </w:r>
      <w:r w:rsidRPr="00B72D8A">
        <w:t>The producer(s) of</w:t>
      </w:r>
      <w:r w:rsidRPr="00B72D8A">
        <w:rPr>
          <w:b/>
        </w:rPr>
        <w:t xml:space="preserve"> </w:t>
      </w:r>
      <w:r w:rsidRPr="00B72D8A">
        <w:t>ML training, ML testing and AI/ML inference service(s) should have a capability to pre-process the training data, testing data and inference data of an ML entity to satisfy the desired data trustworthiness measure.</w:t>
      </w:r>
    </w:p>
    <w:p w14:paraId="41A22A3A" w14:textId="6FA92957" w:rsidR="00950AC0" w:rsidRPr="00B72D8A" w:rsidRDefault="00950AC0" w:rsidP="00BD02F0">
      <w:pPr>
        <w:rPr>
          <w:b/>
          <w:lang w:eastAsia="zh-CN"/>
        </w:rPr>
      </w:pPr>
      <w:r w:rsidRPr="00B72D8A">
        <w:rPr>
          <w:b/>
        </w:rPr>
        <w:t xml:space="preserve">REQ-ML_DATA_TRUST-3 </w:t>
      </w:r>
      <w:r w:rsidRPr="00B72D8A">
        <w:t>The</w:t>
      </w:r>
      <w:r w:rsidR="009D50F9" w:rsidRPr="00B72D8A">
        <w:t xml:space="preserve"> </w:t>
      </w:r>
      <w:r w:rsidRPr="00B72D8A">
        <w:t xml:space="preserve">producer(s)of ML training, ML testing and AI/ML inference service(s) should support a capability to enable an authorized MnS consumer to define the reporting characteristics related to the data trustworthiness reports of an ML entity. </w:t>
      </w:r>
    </w:p>
    <w:p w14:paraId="0E3A3E5B" w14:textId="73BF9CD7" w:rsidR="00DE2860" w:rsidRPr="00B72D8A" w:rsidRDefault="00DE2860" w:rsidP="00BD02F0">
      <w:pPr>
        <w:rPr>
          <w:lang w:eastAsia="zh-CN"/>
        </w:rPr>
      </w:pPr>
      <w:r w:rsidRPr="00B72D8A">
        <w:rPr>
          <w:b/>
        </w:rPr>
        <w:t xml:space="preserve">REQ-ML_TRAIN_TRUST-1 </w:t>
      </w:r>
      <w:r w:rsidRPr="00B72D8A">
        <w:t>The ML training MnS producer should support a capability to enable an authorized MnS consumer to request reporting on the supported training explainability capabilities of an ML entity.</w:t>
      </w:r>
    </w:p>
    <w:p w14:paraId="6B76E3BA" w14:textId="47387AA1" w:rsidR="00DE2860" w:rsidRPr="00B72D8A" w:rsidRDefault="00DE2860" w:rsidP="00BD02F0">
      <w:pPr>
        <w:rPr>
          <w:b/>
          <w:lang w:eastAsia="zh-CN"/>
        </w:rPr>
      </w:pPr>
      <w:r w:rsidRPr="00B72D8A">
        <w:rPr>
          <w:b/>
        </w:rPr>
        <w:t xml:space="preserve">REQ-ML_TRAIN_TRUST-2 </w:t>
      </w:r>
      <w:r w:rsidRPr="00B72D8A">
        <w:t>The ML training MnS producer should have a capability to train a specific ML entity using training data with explainability characteristics as defined by the MnS consumer.</w:t>
      </w:r>
    </w:p>
    <w:p w14:paraId="4B0B3907" w14:textId="734D3823" w:rsidR="00DE2860" w:rsidRPr="00B72D8A" w:rsidRDefault="00DE2860" w:rsidP="00BD02F0">
      <w:pPr>
        <w:rPr>
          <w:lang w:eastAsia="zh-CN"/>
        </w:rPr>
      </w:pPr>
      <w:r w:rsidRPr="00B72D8A">
        <w:rPr>
          <w:b/>
        </w:rPr>
        <w:t xml:space="preserve">REQ-ML_TRAIN_TRUST-3 </w:t>
      </w:r>
      <w:r w:rsidRPr="00B72D8A">
        <w:t>The ML training MnS producer should support a capability to enable an authorized MnS consumer to define the reporting characteristics related to the training explainability reports</w:t>
      </w:r>
      <w:r w:rsidR="009D50F9" w:rsidRPr="00B72D8A">
        <w:t xml:space="preserve"> </w:t>
      </w:r>
      <w:r w:rsidRPr="00B72D8A">
        <w:t>of an ML entity.</w:t>
      </w:r>
    </w:p>
    <w:p w14:paraId="08978F19" w14:textId="1D8F28D9" w:rsidR="00DE2860" w:rsidRPr="00B72D8A" w:rsidRDefault="00DE2860" w:rsidP="00BD02F0">
      <w:pPr>
        <w:rPr>
          <w:lang w:eastAsia="zh-CN"/>
        </w:rPr>
      </w:pPr>
      <w:r w:rsidRPr="00B72D8A">
        <w:rPr>
          <w:b/>
        </w:rPr>
        <w:t xml:space="preserve">REQ-ML_TRAIN_TRUST-4 </w:t>
      </w:r>
      <w:r w:rsidRPr="00B72D8A">
        <w:t>The ML training MnS producer should support a capability to enable an authorized MnS consumer to request reporting on the supported training fairness capabilities of an ML entity.</w:t>
      </w:r>
    </w:p>
    <w:p w14:paraId="3959657C" w14:textId="5EAC8A6C" w:rsidR="00DE2860" w:rsidRPr="00B72D8A" w:rsidRDefault="00DE2860" w:rsidP="00BD02F0">
      <w:pPr>
        <w:rPr>
          <w:b/>
          <w:lang w:eastAsia="zh-CN"/>
        </w:rPr>
      </w:pPr>
      <w:r w:rsidRPr="00B72D8A">
        <w:rPr>
          <w:b/>
        </w:rPr>
        <w:t xml:space="preserve">REQ-ML_TRAIN_TRUST-5 </w:t>
      </w:r>
      <w:r w:rsidRPr="00B72D8A">
        <w:t>The ML training MnS producer should have a capability to train a specific ML entity using training data with fairness characteristics as defined by the MnS consumer.</w:t>
      </w:r>
    </w:p>
    <w:p w14:paraId="359710C0" w14:textId="5428AADC" w:rsidR="00DE2860" w:rsidRPr="00B72D8A" w:rsidRDefault="00DE2860" w:rsidP="00BD02F0">
      <w:pPr>
        <w:rPr>
          <w:lang w:eastAsia="zh-CN"/>
        </w:rPr>
      </w:pPr>
      <w:r w:rsidRPr="00B72D8A">
        <w:rPr>
          <w:b/>
        </w:rPr>
        <w:t xml:space="preserve">REQ-ML_TRAIN_TRUST-6 </w:t>
      </w:r>
      <w:r w:rsidRPr="00B72D8A">
        <w:t>The ML training MnS producer should support a capability to enable an authorized MnS consumer to define the reporting characteristics related to the training fairness reports of an ML entity.</w:t>
      </w:r>
    </w:p>
    <w:p w14:paraId="7F6A7342" w14:textId="40C0DA1D" w:rsidR="00DE2860" w:rsidRPr="00B72D8A" w:rsidRDefault="00DE2860" w:rsidP="00BD02F0">
      <w:pPr>
        <w:rPr>
          <w:lang w:eastAsia="zh-CN"/>
        </w:rPr>
      </w:pPr>
      <w:r w:rsidRPr="00B72D8A">
        <w:rPr>
          <w:b/>
        </w:rPr>
        <w:t xml:space="preserve">REQ-ML_TRAIN_TRUST-7 </w:t>
      </w:r>
      <w:r w:rsidRPr="00B72D8A">
        <w:t>The ML training MnS producer should support a capability to enable an authorized MnS consumer to request reporting on the supported training robustness capabilities of an ML entity.</w:t>
      </w:r>
    </w:p>
    <w:p w14:paraId="31D49F31" w14:textId="6C63E370" w:rsidR="00DE2860" w:rsidRPr="00B72D8A" w:rsidRDefault="00DE2860" w:rsidP="00BD02F0">
      <w:pPr>
        <w:rPr>
          <w:b/>
          <w:lang w:eastAsia="zh-CN"/>
        </w:rPr>
      </w:pPr>
      <w:r w:rsidRPr="00B72D8A">
        <w:rPr>
          <w:b/>
        </w:rPr>
        <w:t xml:space="preserve">REQ-ML_TRAIN_TRUST-8 </w:t>
      </w:r>
      <w:r w:rsidRPr="00B72D8A">
        <w:t>The ML training MnS producer should have a capability to train a specific ML entity using training data with robustness characteristics as defined by the MnS consumer.</w:t>
      </w:r>
    </w:p>
    <w:p w14:paraId="44EBEA26" w14:textId="046A7B35" w:rsidR="00DE2860" w:rsidRPr="00B72D8A" w:rsidRDefault="00DE2860" w:rsidP="00BD02F0">
      <w:pPr>
        <w:rPr>
          <w:lang w:eastAsia="zh-CN"/>
        </w:rPr>
      </w:pPr>
      <w:r w:rsidRPr="00B72D8A">
        <w:rPr>
          <w:b/>
        </w:rPr>
        <w:t xml:space="preserve">REQ-ML_TRAIN_TRUST-9 </w:t>
      </w:r>
      <w:r w:rsidRPr="00B72D8A">
        <w:t>The ML training MnS producer should support a capability to enable an authorized MnS consumer to define the reporting characteristics related to the training robustness</w:t>
      </w:r>
      <w:r w:rsidR="009D50F9" w:rsidRPr="00B72D8A">
        <w:t xml:space="preserve"> </w:t>
      </w:r>
      <w:r w:rsidRPr="00B72D8A">
        <w:t>reports</w:t>
      </w:r>
      <w:r w:rsidR="009D50F9" w:rsidRPr="00B72D8A">
        <w:t xml:space="preserve"> </w:t>
      </w:r>
      <w:r w:rsidRPr="00B72D8A">
        <w:t>of an ML entity.</w:t>
      </w:r>
    </w:p>
    <w:p w14:paraId="6096CEB0" w14:textId="73C66B7C" w:rsidR="00F259E5" w:rsidRPr="00B72D8A" w:rsidRDefault="00F259E5" w:rsidP="00BD02F0">
      <w:pPr>
        <w:rPr>
          <w:b/>
          <w:lang w:eastAsia="zh-CN"/>
        </w:rPr>
      </w:pPr>
      <w:r w:rsidRPr="00B72D8A">
        <w:rPr>
          <w:b/>
        </w:rPr>
        <w:t xml:space="preserve">REQ-ML_INF_TRUST-1 </w:t>
      </w:r>
      <w:r w:rsidRPr="00B72D8A">
        <w:t>The provider of AI/ML inference should have a capability to infer using a specific ML entity rained and tested with explainability characteristics as defined by the MnS consumer.</w:t>
      </w:r>
    </w:p>
    <w:p w14:paraId="148414CD" w14:textId="330263D0" w:rsidR="00F259E5" w:rsidRPr="00B72D8A" w:rsidRDefault="00F259E5" w:rsidP="00BD02F0">
      <w:pPr>
        <w:rPr>
          <w:b/>
          <w:lang w:eastAsia="zh-CN"/>
        </w:rPr>
      </w:pPr>
      <w:r w:rsidRPr="00B72D8A">
        <w:rPr>
          <w:b/>
        </w:rPr>
        <w:lastRenderedPageBreak/>
        <w:t xml:space="preserve">REQ-ML_INF_TRUST-2 </w:t>
      </w:r>
      <w:r w:rsidRPr="00B72D8A">
        <w:t>The provider of AI/ML inference should support a capability for an authorized MnS consumer to define the reporting characteristics related to the inference explainability reports of an ML entity.</w:t>
      </w:r>
      <w:r w:rsidRPr="00B72D8A">
        <w:rPr>
          <w:b/>
        </w:rPr>
        <w:t xml:space="preserve"> </w:t>
      </w:r>
    </w:p>
    <w:p w14:paraId="2A1EAE4D" w14:textId="2850BA78" w:rsidR="00F259E5" w:rsidRPr="00B72D8A" w:rsidRDefault="00F259E5" w:rsidP="00BD02F0">
      <w:pPr>
        <w:rPr>
          <w:b/>
          <w:lang w:eastAsia="zh-CN"/>
        </w:rPr>
      </w:pPr>
      <w:r w:rsidRPr="00B72D8A">
        <w:rPr>
          <w:b/>
        </w:rPr>
        <w:t xml:space="preserve">REQ-ML_INF_TRUST-3 </w:t>
      </w:r>
      <w:r w:rsidRPr="00B72D8A">
        <w:t>The provider of AI/ML inference should have a capability to infer using a specific ML entity trained and tested with fairness characteristics as defined by the MnS consumer.</w:t>
      </w:r>
    </w:p>
    <w:p w14:paraId="761191CB" w14:textId="5DC88351" w:rsidR="00F259E5" w:rsidRPr="00B72D8A" w:rsidRDefault="00F259E5" w:rsidP="00BD02F0">
      <w:pPr>
        <w:rPr>
          <w:b/>
          <w:lang w:eastAsia="zh-CN"/>
        </w:rPr>
      </w:pPr>
      <w:r w:rsidRPr="00B72D8A">
        <w:rPr>
          <w:b/>
        </w:rPr>
        <w:t xml:space="preserve">REQ-ML_INF_TRUST-4 </w:t>
      </w:r>
      <w:r w:rsidRPr="00B72D8A">
        <w:t>The provider of AI/ML inference should support a capability for an authorized MnS consumer to define the reporting characteristics related to the inference fairness reports of an ML entity.</w:t>
      </w:r>
      <w:r w:rsidR="009D50F9" w:rsidRPr="00B72D8A">
        <w:rPr>
          <w:b/>
        </w:rPr>
        <w:t xml:space="preserve"> </w:t>
      </w:r>
    </w:p>
    <w:p w14:paraId="1B130013" w14:textId="2A004A20" w:rsidR="00F259E5" w:rsidRPr="00B72D8A" w:rsidRDefault="00F259E5" w:rsidP="00BD02F0">
      <w:pPr>
        <w:rPr>
          <w:b/>
          <w:lang w:eastAsia="zh-CN"/>
        </w:rPr>
      </w:pPr>
      <w:r w:rsidRPr="00B72D8A">
        <w:rPr>
          <w:b/>
        </w:rPr>
        <w:t xml:space="preserve">REQ-ML_INF_TRUST-5 </w:t>
      </w:r>
      <w:r w:rsidRPr="00B72D8A">
        <w:t>The provider of AI/ML inference should have a capability to infer using a specific ML entity trained and tested with robustness characteristics as defined by the MnS consumer.</w:t>
      </w:r>
    </w:p>
    <w:p w14:paraId="410F8C40" w14:textId="73E95D67" w:rsidR="00F71F01" w:rsidRPr="00B72D8A" w:rsidRDefault="00F259E5" w:rsidP="00BD02F0">
      <w:pPr>
        <w:rPr>
          <w:b/>
          <w:lang w:eastAsia="zh-CN"/>
        </w:rPr>
      </w:pPr>
      <w:r w:rsidRPr="00B72D8A">
        <w:rPr>
          <w:b/>
        </w:rPr>
        <w:t xml:space="preserve">REQ-ML_INF_TRUST-6 </w:t>
      </w:r>
      <w:r w:rsidRPr="00B72D8A">
        <w:t>The provider of AI/ML inference should support a capability for an authorized MnS consumer to define the reporting characteristics related to the inference robustness reports of an ML entity.</w:t>
      </w:r>
      <w:r w:rsidRPr="00B72D8A">
        <w:rPr>
          <w:b/>
        </w:rPr>
        <w:t xml:space="preserve"> </w:t>
      </w:r>
    </w:p>
    <w:p w14:paraId="1D1419BA" w14:textId="5AB76650" w:rsidR="0098713D" w:rsidRPr="00B72D8A" w:rsidRDefault="0098713D" w:rsidP="0098713D">
      <w:pPr>
        <w:pStyle w:val="Heading3"/>
      </w:pPr>
      <w:bookmarkStart w:id="289" w:name="_Toc120171207"/>
      <w:r w:rsidRPr="00B72D8A">
        <w:t>5.17.4</w:t>
      </w:r>
      <w:r w:rsidRPr="00B72D8A">
        <w:tab/>
        <w:t>Possible solutions</w:t>
      </w:r>
      <w:bookmarkEnd w:id="289"/>
    </w:p>
    <w:p w14:paraId="272BAB0C" w14:textId="43DA5670" w:rsidR="0098713D" w:rsidRPr="00B72D8A" w:rsidRDefault="00C61E4C" w:rsidP="00C61E4C">
      <w:pPr>
        <w:pStyle w:val="EditorsNote"/>
      </w:pPr>
      <w:r>
        <w:t>Editor's note:</w:t>
      </w:r>
      <w:r w:rsidRPr="00B72D8A">
        <w:t>TBD</w:t>
      </w:r>
    </w:p>
    <w:p w14:paraId="514DA0DC" w14:textId="57BBE374" w:rsidR="0098713D" w:rsidRPr="00B72D8A" w:rsidRDefault="0098713D" w:rsidP="0098713D">
      <w:pPr>
        <w:pStyle w:val="Heading3"/>
      </w:pPr>
      <w:bookmarkStart w:id="290" w:name="_Toc120171208"/>
      <w:r w:rsidRPr="00B72D8A">
        <w:t>5.17.5</w:t>
      </w:r>
      <w:r w:rsidRPr="00B72D8A">
        <w:tab/>
        <w:t>Evaluation</w:t>
      </w:r>
      <w:bookmarkEnd w:id="290"/>
    </w:p>
    <w:p w14:paraId="60A466F4" w14:textId="021CCD4F" w:rsidR="00BD5BB3" w:rsidRPr="00B72D8A" w:rsidRDefault="00C61E4C" w:rsidP="00C61E4C">
      <w:pPr>
        <w:pStyle w:val="EditorsNote"/>
      </w:pPr>
      <w:r>
        <w:t>Editor's note:</w:t>
      </w:r>
      <w:r w:rsidRPr="00B72D8A">
        <w:t>TBD.</w:t>
      </w:r>
    </w:p>
    <w:p w14:paraId="4EC74744" w14:textId="675E2CDE" w:rsidR="00080512" w:rsidRPr="00B72D8A" w:rsidRDefault="00A24369" w:rsidP="008D2EBE">
      <w:pPr>
        <w:pStyle w:val="Heading8"/>
      </w:pPr>
      <w:r w:rsidRPr="00B72D8A">
        <w:br w:type="page"/>
      </w:r>
      <w:bookmarkStart w:id="291" w:name="_Toc120171209"/>
      <w:r w:rsidR="00080512" w:rsidRPr="00B72D8A">
        <w:lastRenderedPageBreak/>
        <w:t xml:space="preserve">Annex </w:t>
      </w:r>
      <w:r w:rsidR="005820C5" w:rsidRPr="00B72D8A">
        <w:t xml:space="preserve">A </w:t>
      </w:r>
      <w:r w:rsidR="00080512" w:rsidRPr="00B72D8A">
        <w:t>(informative):</w:t>
      </w:r>
      <w:r w:rsidR="00080512" w:rsidRPr="00B72D8A">
        <w:br/>
        <w:t>Change history</w:t>
      </w:r>
      <w:bookmarkEnd w:id="29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B72D8A" w14:paraId="582E256A" w14:textId="77777777" w:rsidTr="00F23F95">
        <w:trPr>
          <w:cantSplit/>
          <w:tblHeader/>
        </w:trPr>
        <w:tc>
          <w:tcPr>
            <w:tcW w:w="9639" w:type="dxa"/>
            <w:gridSpan w:val="8"/>
            <w:tcBorders>
              <w:bottom w:val="nil"/>
            </w:tcBorders>
            <w:shd w:val="solid" w:color="FFFFFF" w:fill="auto"/>
          </w:tcPr>
          <w:p w14:paraId="64C0EC17" w14:textId="76CE99BB" w:rsidR="003C3971" w:rsidRPr="00B72D8A" w:rsidRDefault="003C3971" w:rsidP="00F23F95">
            <w:pPr>
              <w:pStyle w:val="TAL"/>
              <w:keepNext w:val="0"/>
              <w:jc w:val="center"/>
              <w:rPr>
                <w:b/>
                <w:sz w:val="16"/>
              </w:rPr>
            </w:pPr>
            <w:bookmarkStart w:id="292" w:name="historyclause"/>
            <w:bookmarkEnd w:id="292"/>
            <w:r w:rsidRPr="00B72D8A">
              <w:rPr>
                <w:b/>
              </w:rPr>
              <w:t>Change history</w:t>
            </w:r>
          </w:p>
        </w:tc>
      </w:tr>
      <w:tr w:rsidR="003C3971" w:rsidRPr="00B72D8A" w14:paraId="4F0A46A7" w14:textId="77777777" w:rsidTr="00F23F95">
        <w:trPr>
          <w:tblHeader/>
        </w:trPr>
        <w:tc>
          <w:tcPr>
            <w:tcW w:w="800" w:type="dxa"/>
            <w:shd w:val="pct10" w:color="auto" w:fill="FFFFFF"/>
          </w:tcPr>
          <w:p w14:paraId="7D5E4565" w14:textId="77777777" w:rsidR="003C3971" w:rsidRPr="00B72D8A" w:rsidRDefault="003C3971" w:rsidP="00F23F95">
            <w:pPr>
              <w:pStyle w:val="TAL"/>
              <w:keepNext w:val="0"/>
              <w:rPr>
                <w:b/>
                <w:sz w:val="16"/>
              </w:rPr>
            </w:pPr>
            <w:r w:rsidRPr="00B72D8A">
              <w:rPr>
                <w:b/>
                <w:sz w:val="16"/>
              </w:rPr>
              <w:t>Date</w:t>
            </w:r>
          </w:p>
        </w:tc>
        <w:tc>
          <w:tcPr>
            <w:tcW w:w="862" w:type="dxa"/>
            <w:shd w:val="pct10" w:color="auto" w:fill="FFFFFF"/>
          </w:tcPr>
          <w:p w14:paraId="2499377E" w14:textId="77777777" w:rsidR="003C3971" w:rsidRPr="00B72D8A" w:rsidRDefault="00DF2B1F" w:rsidP="00F23F95">
            <w:pPr>
              <w:pStyle w:val="TAL"/>
              <w:keepNext w:val="0"/>
              <w:rPr>
                <w:b/>
                <w:sz w:val="16"/>
              </w:rPr>
            </w:pPr>
            <w:r w:rsidRPr="00B72D8A">
              <w:rPr>
                <w:b/>
                <w:sz w:val="16"/>
              </w:rPr>
              <w:t>Meeting</w:t>
            </w:r>
          </w:p>
        </w:tc>
        <w:tc>
          <w:tcPr>
            <w:tcW w:w="1032" w:type="dxa"/>
            <w:shd w:val="pct10" w:color="auto" w:fill="FFFFFF"/>
          </w:tcPr>
          <w:p w14:paraId="24F2A3BC" w14:textId="77777777" w:rsidR="003C3971" w:rsidRPr="00B72D8A" w:rsidRDefault="003C3971" w:rsidP="00F23F95">
            <w:pPr>
              <w:pStyle w:val="TAL"/>
              <w:keepNext w:val="0"/>
              <w:rPr>
                <w:b/>
                <w:sz w:val="16"/>
              </w:rPr>
            </w:pPr>
            <w:r w:rsidRPr="00B72D8A">
              <w:rPr>
                <w:b/>
                <w:sz w:val="16"/>
              </w:rPr>
              <w:t>TDoc</w:t>
            </w:r>
          </w:p>
        </w:tc>
        <w:tc>
          <w:tcPr>
            <w:tcW w:w="425" w:type="dxa"/>
            <w:shd w:val="pct10" w:color="auto" w:fill="FFFFFF"/>
          </w:tcPr>
          <w:p w14:paraId="0B80174D" w14:textId="77777777" w:rsidR="003C3971" w:rsidRPr="00B72D8A" w:rsidRDefault="003C3971" w:rsidP="00F23F95">
            <w:pPr>
              <w:pStyle w:val="TAL"/>
              <w:keepNext w:val="0"/>
              <w:rPr>
                <w:b/>
                <w:sz w:val="16"/>
              </w:rPr>
            </w:pPr>
            <w:r w:rsidRPr="00B72D8A">
              <w:rPr>
                <w:b/>
                <w:sz w:val="16"/>
              </w:rPr>
              <w:t>CR</w:t>
            </w:r>
          </w:p>
        </w:tc>
        <w:tc>
          <w:tcPr>
            <w:tcW w:w="425" w:type="dxa"/>
            <w:shd w:val="pct10" w:color="auto" w:fill="FFFFFF"/>
          </w:tcPr>
          <w:p w14:paraId="4C0A9AB2" w14:textId="77777777" w:rsidR="003C3971" w:rsidRPr="00B72D8A" w:rsidRDefault="003C3971" w:rsidP="00F23F95">
            <w:pPr>
              <w:pStyle w:val="TAL"/>
              <w:keepNext w:val="0"/>
              <w:rPr>
                <w:b/>
                <w:sz w:val="16"/>
              </w:rPr>
            </w:pPr>
            <w:r w:rsidRPr="00B72D8A">
              <w:rPr>
                <w:b/>
                <w:sz w:val="16"/>
              </w:rPr>
              <w:t>Rev</w:t>
            </w:r>
          </w:p>
        </w:tc>
        <w:tc>
          <w:tcPr>
            <w:tcW w:w="425" w:type="dxa"/>
            <w:shd w:val="pct10" w:color="auto" w:fill="FFFFFF"/>
          </w:tcPr>
          <w:p w14:paraId="4DDD8192" w14:textId="77777777" w:rsidR="003C3971" w:rsidRPr="00B72D8A" w:rsidRDefault="003C3971" w:rsidP="00F23F95">
            <w:pPr>
              <w:pStyle w:val="TAL"/>
              <w:keepNext w:val="0"/>
              <w:rPr>
                <w:b/>
                <w:sz w:val="16"/>
              </w:rPr>
            </w:pPr>
            <w:r w:rsidRPr="00B72D8A">
              <w:rPr>
                <w:b/>
                <w:sz w:val="16"/>
              </w:rPr>
              <w:t>Cat</w:t>
            </w:r>
          </w:p>
        </w:tc>
        <w:tc>
          <w:tcPr>
            <w:tcW w:w="4962" w:type="dxa"/>
            <w:shd w:val="pct10" w:color="auto" w:fill="FFFFFF"/>
          </w:tcPr>
          <w:p w14:paraId="45C08EE3" w14:textId="77777777" w:rsidR="003C3971" w:rsidRPr="00B72D8A" w:rsidRDefault="003C3971" w:rsidP="00F23F95">
            <w:pPr>
              <w:pStyle w:val="TAL"/>
              <w:keepNext w:val="0"/>
              <w:rPr>
                <w:b/>
                <w:sz w:val="16"/>
              </w:rPr>
            </w:pPr>
            <w:r w:rsidRPr="00B72D8A">
              <w:rPr>
                <w:b/>
                <w:sz w:val="16"/>
              </w:rPr>
              <w:t>Subject/Comment</w:t>
            </w:r>
          </w:p>
        </w:tc>
        <w:tc>
          <w:tcPr>
            <w:tcW w:w="708" w:type="dxa"/>
            <w:shd w:val="pct10" w:color="auto" w:fill="FFFFFF"/>
          </w:tcPr>
          <w:p w14:paraId="073673EF" w14:textId="77777777" w:rsidR="003C3971" w:rsidRPr="00B72D8A" w:rsidRDefault="003C3971" w:rsidP="00F23F95">
            <w:pPr>
              <w:pStyle w:val="TAL"/>
              <w:keepNext w:val="0"/>
              <w:rPr>
                <w:b/>
                <w:sz w:val="16"/>
              </w:rPr>
            </w:pPr>
            <w:r w:rsidRPr="00B72D8A">
              <w:rPr>
                <w:b/>
                <w:sz w:val="16"/>
              </w:rPr>
              <w:t>New vers</w:t>
            </w:r>
            <w:r w:rsidR="00DF2B1F" w:rsidRPr="00B72D8A">
              <w:rPr>
                <w:b/>
                <w:sz w:val="16"/>
              </w:rPr>
              <w:t>ion</w:t>
            </w:r>
          </w:p>
        </w:tc>
      </w:tr>
      <w:tr w:rsidR="00F00DC6" w:rsidRPr="00B72D8A" w14:paraId="26137205" w14:textId="77777777" w:rsidTr="00F00DC6">
        <w:tc>
          <w:tcPr>
            <w:tcW w:w="800" w:type="dxa"/>
            <w:shd w:val="solid" w:color="FFFFFF" w:fill="auto"/>
          </w:tcPr>
          <w:p w14:paraId="584562A9" w14:textId="57E82032" w:rsidR="00F00DC6" w:rsidRPr="00B72D8A" w:rsidRDefault="00F00DC6" w:rsidP="00F23F95">
            <w:pPr>
              <w:pStyle w:val="TAC"/>
              <w:keepNext w:val="0"/>
              <w:rPr>
                <w:sz w:val="16"/>
                <w:szCs w:val="16"/>
              </w:rPr>
            </w:pPr>
            <w:r w:rsidRPr="00B72D8A">
              <w:rPr>
                <w:sz w:val="16"/>
                <w:szCs w:val="16"/>
              </w:rPr>
              <w:t>202</w:t>
            </w:r>
            <w:r w:rsidR="0071150E" w:rsidRPr="00B72D8A">
              <w:rPr>
                <w:sz w:val="16"/>
                <w:szCs w:val="16"/>
              </w:rPr>
              <w:t>2</w:t>
            </w:r>
            <w:r w:rsidRPr="00B72D8A">
              <w:rPr>
                <w:sz w:val="16"/>
                <w:szCs w:val="16"/>
              </w:rPr>
              <w:t>-0</w:t>
            </w:r>
            <w:r w:rsidR="00F23662" w:rsidRPr="00B72D8A">
              <w:rPr>
                <w:sz w:val="16"/>
                <w:szCs w:val="16"/>
              </w:rPr>
              <w:t>3</w:t>
            </w:r>
          </w:p>
        </w:tc>
        <w:tc>
          <w:tcPr>
            <w:tcW w:w="862" w:type="dxa"/>
            <w:shd w:val="solid" w:color="FFFFFF" w:fill="auto"/>
          </w:tcPr>
          <w:p w14:paraId="78E6E01B" w14:textId="5A43614F" w:rsidR="00F00DC6" w:rsidRPr="00B72D8A" w:rsidRDefault="00F00DC6" w:rsidP="00F23F95">
            <w:pPr>
              <w:pStyle w:val="TAC"/>
              <w:keepNext w:val="0"/>
              <w:rPr>
                <w:sz w:val="16"/>
                <w:szCs w:val="16"/>
              </w:rPr>
            </w:pPr>
            <w:r w:rsidRPr="00B72D8A">
              <w:rPr>
                <w:sz w:val="16"/>
                <w:szCs w:val="16"/>
              </w:rPr>
              <w:t>SA5#</w:t>
            </w:r>
            <w:r w:rsidR="0071150E" w:rsidRPr="00B72D8A">
              <w:rPr>
                <w:sz w:val="16"/>
                <w:szCs w:val="16"/>
              </w:rPr>
              <w:t>14</w:t>
            </w:r>
            <w:r w:rsidR="00F23662" w:rsidRPr="00B72D8A">
              <w:rPr>
                <w:sz w:val="16"/>
                <w:szCs w:val="16"/>
              </w:rPr>
              <w:t>2</w:t>
            </w:r>
            <w:r w:rsidRPr="00B72D8A">
              <w:rPr>
                <w:sz w:val="16"/>
                <w:szCs w:val="16"/>
              </w:rPr>
              <w:t>e</w:t>
            </w:r>
          </w:p>
        </w:tc>
        <w:tc>
          <w:tcPr>
            <w:tcW w:w="1032" w:type="dxa"/>
            <w:shd w:val="solid" w:color="FFFFFF" w:fill="auto"/>
          </w:tcPr>
          <w:p w14:paraId="4C306F88" w14:textId="69A18D05" w:rsidR="00F00DC6" w:rsidRPr="00B72D8A" w:rsidRDefault="00F00DC6" w:rsidP="00F23F95">
            <w:pPr>
              <w:pStyle w:val="TAC"/>
              <w:keepNext w:val="0"/>
              <w:rPr>
                <w:sz w:val="16"/>
                <w:szCs w:val="16"/>
              </w:rPr>
            </w:pPr>
            <w:r w:rsidRPr="00B72D8A">
              <w:rPr>
                <w:sz w:val="16"/>
                <w:szCs w:val="16"/>
              </w:rPr>
              <w:t>n/a</w:t>
            </w:r>
          </w:p>
        </w:tc>
        <w:tc>
          <w:tcPr>
            <w:tcW w:w="425" w:type="dxa"/>
            <w:shd w:val="solid" w:color="FFFFFF" w:fill="auto"/>
          </w:tcPr>
          <w:p w14:paraId="79339AD4" w14:textId="75ABD86C" w:rsidR="00F00DC6" w:rsidRPr="00B72D8A" w:rsidRDefault="00F00DC6" w:rsidP="00F23F95">
            <w:pPr>
              <w:pStyle w:val="TAL"/>
              <w:keepNext w:val="0"/>
              <w:rPr>
                <w:sz w:val="16"/>
                <w:szCs w:val="16"/>
              </w:rPr>
            </w:pPr>
            <w:r w:rsidRPr="00B72D8A">
              <w:rPr>
                <w:sz w:val="16"/>
                <w:szCs w:val="16"/>
              </w:rPr>
              <w:t>-</w:t>
            </w:r>
          </w:p>
        </w:tc>
        <w:tc>
          <w:tcPr>
            <w:tcW w:w="425" w:type="dxa"/>
            <w:shd w:val="solid" w:color="FFFFFF" w:fill="auto"/>
          </w:tcPr>
          <w:p w14:paraId="4BC7C2D5" w14:textId="5C9A9EBE" w:rsidR="00F00DC6" w:rsidRPr="00B72D8A" w:rsidRDefault="00F00DC6" w:rsidP="00F23F95">
            <w:pPr>
              <w:pStyle w:val="TAR"/>
              <w:keepNext w:val="0"/>
              <w:rPr>
                <w:sz w:val="16"/>
                <w:szCs w:val="16"/>
              </w:rPr>
            </w:pPr>
            <w:r w:rsidRPr="00B72D8A">
              <w:rPr>
                <w:sz w:val="16"/>
                <w:szCs w:val="16"/>
              </w:rPr>
              <w:t>-</w:t>
            </w:r>
          </w:p>
        </w:tc>
        <w:tc>
          <w:tcPr>
            <w:tcW w:w="425" w:type="dxa"/>
            <w:shd w:val="solid" w:color="FFFFFF" w:fill="auto"/>
          </w:tcPr>
          <w:p w14:paraId="498A3D1F" w14:textId="32C8D470" w:rsidR="00F00DC6" w:rsidRPr="00B72D8A" w:rsidRDefault="00F00DC6" w:rsidP="00F23F95">
            <w:pPr>
              <w:pStyle w:val="TAC"/>
              <w:keepNext w:val="0"/>
              <w:rPr>
                <w:sz w:val="16"/>
                <w:szCs w:val="16"/>
              </w:rPr>
            </w:pPr>
            <w:r w:rsidRPr="00B72D8A">
              <w:rPr>
                <w:sz w:val="16"/>
                <w:szCs w:val="16"/>
              </w:rPr>
              <w:t>-</w:t>
            </w:r>
          </w:p>
        </w:tc>
        <w:tc>
          <w:tcPr>
            <w:tcW w:w="4962" w:type="dxa"/>
            <w:shd w:val="solid" w:color="FFFFFF" w:fill="auto"/>
          </w:tcPr>
          <w:p w14:paraId="57579CA3" w14:textId="5D8A985D" w:rsidR="00F00DC6" w:rsidRPr="00B72D8A" w:rsidRDefault="00F00DC6" w:rsidP="00F23F95">
            <w:pPr>
              <w:pStyle w:val="TAL"/>
              <w:keepNext w:val="0"/>
              <w:rPr>
                <w:sz w:val="16"/>
                <w:szCs w:val="16"/>
              </w:rPr>
            </w:pPr>
            <w:r w:rsidRPr="00B72D8A">
              <w:rPr>
                <w:sz w:val="16"/>
                <w:szCs w:val="16"/>
              </w:rPr>
              <w:t>Initial skeleton</w:t>
            </w:r>
          </w:p>
        </w:tc>
        <w:tc>
          <w:tcPr>
            <w:tcW w:w="708" w:type="dxa"/>
            <w:shd w:val="solid" w:color="FFFFFF" w:fill="auto"/>
          </w:tcPr>
          <w:p w14:paraId="5720F2E7" w14:textId="29041329" w:rsidR="00F00DC6" w:rsidRPr="00B72D8A" w:rsidRDefault="00F00DC6" w:rsidP="00F23F95">
            <w:pPr>
              <w:pStyle w:val="TAC"/>
              <w:keepNext w:val="0"/>
              <w:rPr>
                <w:sz w:val="16"/>
                <w:szCs w:val="16"/>
              </w:rPr>
            </w:pPr>
            <w:r w:rsidRPr="00B72D8A">
              <w:rPr>
                <w:sz w:val="16"/>
                <w:szCs w:val="16"/>
              </w:rPr>
              <w:t>0.0.0</w:t>
            </w:r>
          </w:p>
        </w:tc>
      </w:tr>
      <w:tr w:rsidR="00262973" w:rsidRPr="00B72D8A" w14:paraId="3490C722" w14:textId="77777777" w:rsidTr="00F00DC6">
        <w:tc>
          <w:tcPr>
            <w:tcW w:w="800" w:type="dxa"/>
            <w:shd w:val="solid" w:color="FFFFFF" w:fill="auto"/>
          </w:tcPr>
          <w:p w14:paraId="45EBD83F" w14:textId="4E8FC84B" w:rsidR="00262973" w:rsidRPr="00B72D8A" w:rsidRDefault="00262973" w:rsidP="00F23F95">
            <w:pPr>
              <w:pStyle w:val="TAC"/>
              <w:keepNext w:val="0"/>
              <w:rPr>
                <w:sz w:val="16"/>
                <w:szCs w:val="16"/>
              </w:rPr>
            </w:pPr>
            <w:r w:rsidRPr="00B72D8A">
              <w:rPr>
                <w:sz w:val="16"/>
                <w:szCs w:val="16"/>
              </w:rPr>
              <w:t>2022-04</w:t>
            </w:r>
          </w:p>
        </w:tc>
        <w:tc>
          <w:tcPr>
            <w:tcW w:w="862" w:type="dxa"/>
            <w:shd w:val="solid" w:color="FFFFFF" w:fill="auto"/>
          </w:tcPr>
          <w:p w14:paraId="03D3D2D7" w14:textId="5F62916D" w:rsidR="00262973" w:rsidRPr="00B72D8A" w:rsidRDefault="00262973" w:rsidP="00F23F95">
            <w:pPr>
              <w:pStyle w:val="TAC"/>
              <w:keepNext w:val="0"/>
              <w:rPr>
                <w:sz w:val="16"/>
                <w:szCs w:val="16"/>
              </w:rPr>
            </w:pPr>
            <w:r w:rsidRPr="00B72D8A">
              <w:rPr>
                <w:sz w:val="16"/>
                <w:szCs w:val="16"/>
              </w:rPr>
              <w:t>SA5#142e</w:t>
            </w:r>
          </w:p>
        </w:tc>
        <w:tc>
          <w:tcPr>
            <w:tcW w:w="1032" w:type="dxa"/>
            <w:shd w:val="solid" w:color="FFFFFF" w:fill="auto"/>
          </w:tcPr>
          <w:p w14:paraId="704C2F6F" w14:textId="6B11C83D" w:rsidR="00262973" w:rsidRPr="00B72D8A" w:rsidRDefault="00262973" w:rsidP="00F23F95">
            <w:pPr>
              <w:pStyle w:val="TAC"/>
              <w:keepNext w:val="0"/>
              <w:rPr>
                <w:sz w:val="16"/>
                <w:szCs w:val="16"/>
              </w:rPr>
            </w:pPr>
            <w:r w:rsidRPr="00B72D8A">
              <w:rPr>
                <w:sz w:val="16"/>
                <w:szCs w:val="16"/>
              </w:rPr>
              <w:t>S5-222188</w:t>
            </w:r>
          </w:p>
        </w:tc>
        <w:tc>
          <w:tcPr>
            <w:tcW w:w="425" w:type="dxa"/>
            <w:shd w:val="solid" w:color="FFFFFF" w:fill="auto"/>
          </w:tcPr>
          <w:p w14:paraId="35C4B168" w14:textId="249AE9E9" w:rsidR="00262973" w:rsidRPr="00B72D8A" w:rsidRDefault="00262973" w:rsidP="00F23F95">
            <w:pPr>
              <w:pStyle w:val="TAL"/>
              <w:keepNext w:val="0"/>
              <w:rPr>
                <w:sz w:val="16"/>
                <w:szCs w:val="16"/>
              </w:rPr>
            </w:pPr>
            <w:r w:rsidRPr="00B72D8A">
              <w:rPr>
                <w:sz w:val="16"/>
                <w:szCs w:val="16"/>
              </w:rPr>
              <w:t>-</w:t>
            </w:r>
          </w:p>
        </w:tc>
        <w:tc>
          <w:tcPr>
            <w:tcW w:w="425" w:type="dxa"/>
            <w:shd w:val="solid" w:color="FFFFFF" w:fill="auto"/>
          </w:tcPr>
          <w:p w14:paraId="55D6B4D4" w14:textId="660C50C1" w:rsidR="00262973" w:rsidRPr="00B72D8A" w:rsidRDefault="00262973" w:rsidP="00F23F95">
            <w:pPr>
              <w:pStyle w:val="TAR"/>
              <w:keepNext w:val="0"/>
              <w:rPr>
                <w:sz w:val="16"/>
                <w:szCs w:val="16"/>
              </w:rPr>
            </w:pPr>
            <w:r w:rsidRPr="00B72D8A">
              <w:rPr>
                <w:sz w:val="16"/>
                <w:szCs w:val="16"/>
              </w:rPr>
              <w:t>-</w:t>
            </w:r>
          </w:p>
        </w:tc>
        <w:tc>
          <w:tcPr>
            <w:tcW w:w="425" w:type="dxa"/>
            <w:shd w:val="solid" w:color="FFFFFF" w:fill="auto"/>
          </w:tcPr>
          <w:p w14:paraId="28E3FEE3" w14:textId="0182F666" w:rsidR="00262973" w:rsidRPr="00B72D8A" w:rsidRDefault="00262973" w:rsidP="00F23F95">
            <w:pPr>
              <w:pStyle w:val="TAC"/>
              <w:keepNext w:val="0"/>
              <w:rPr>
                <w:sz w:val="16"/>
                <w:szCs w:val="16"/>
              </w:rPr>
            </w:pPr>
            <w:r w:rsidRPr="00B72D8A">
              <w:rPr>
                <w:sz w:val="16"/>
                <w:szCs w:val="16"/>
              </w:rPr>
              <w:t>-</w:t>
            </w:r>
          </w:p>
        </w:tc>
        <w:tc>
          <w:tcPr>
            <w:tcW w:w="4962" w:type="dxa"/>
            <w:shd w:val="solid" w:color="FFFFFF" w:fill="auto"/>
          </w:tcPr>
          <w:p w14:paraId="4DB60416" w14:textId="17B4751D" w:rsidR="00262973" w:rsidRPr="00B72D8A" w:rsidRDefault="00262973" w:rsidP="00F23F95">
            <w:pPr>
              <w:pStyle w:val="TAL"/>
              <w:keepNext w:val="0"/>
              <w:rPr>
                <w:sz w:val="16"/>
                <w:szCs w:val="16"/>
              </w:rPr>
            </w:pPr>
            <w:r w:rsidRPr="00B72D8A">
              <w:rPr>
                <w:sz w:val="16"/>
                <w:szCs w:val="16"/>
              </w:rPr>
              <w:t>Add scope</w:t>
            </w:r>
          </w:p>
        </w:tc>
        <w:tc>
          <w:tcPr>
            <w:tcW w:w="708" w:type="dxa"/>
            <w:shd w:val="solid" w:color="FFFFFF" w:fill="auto"/>
          </w:tcPr>
          <w:p w14:paraId="5AC78D9E" w14:textId="400BFC4C" w:rsidR="00262973" w:rsidRPr="00B72D8A" w:rsidRDefault="00262973" w:rsidP="00F23F95">
            <w:pPr>
              <w:pStyle w:val="TAC"/>
              <w:keepNext w:val="0"/>
              <w:rPr>
                <w:sz w:val="16"/>
                <w:szCs w:val="16"/>
              </w:rPr>
            </w:pPr>
            <w:r w:rsidRPr="00B72D8A">
              <w:rPr>
                <w:sz w:val="16"/>
                <w:szCs w:val="16"/>
              </w:rPr>
              <w:t>0.1.0</w:t>
            </w:r>
          </w:p>
        </w:tc>
      </w:tr>
      <w:tr w:rsidR="008B4E4E" w:rsidRPr="00B72D8A" w14:paraId="59539B59" w14:textId="77777777" w:rsidTr="00F00DC6">
        <w:tc>
          <w:tcPr>
            <w:tcW w:w="800" w:type="dxa"/>
            <w:shd w:val="solid" w:color="FFFFFF" w:fill="auto"/>
          </w:tcPr>
          <w:p w14:paraId="6CB83F25" w14:textId="518AA692" w:rsidR="008B4E4E" w:rsidRPr="00B72D8A" w:rsidRDefault="008B4E4E" w:rsidP="00F23F95">
            <w:pPr>
              <w:pStyle w:val="TAC"/>
              <w:keepNext w:val="0"/>
              <w:rPr>
                <w:sz w:val="16"/>
                <w:szCs w:val="16"/>
              </w:rPr>
            </w:pPr>
            <w:r w:rsidRPr="00B72D8A">
              <w:rPr>
                <w:sz w:val="16"/>
                <w:szCs w:val="16"/>
              </w:rPr>
              <w:t>2022-04</w:t>
            </w:r>
          </w:p>
        </w:tc>
        <w:tc>
          <w:tcPr>
            <w:tcW w:w="862" w:type="dxa"/>
            <w:shd w:val="solid" w:color="FFFFFF" w:fill="auto"/>
          </w:tcPr>
          <w:p w14:paraId="735B608E" w14:textId="4F251850" w:rsidR="008B4E4E" w:rsidRPr="00B72D8A" w:rsidRDefault="008B4E4E" w:rsidP="00F23F95">
            <w:pPr>
              <w:pStyle w:val="TAC"/>
              <w:keepNext w:val="0"/>
              <w:rPr>
                <w:sz w:val="16"/>
                <w:szCs w:val="16"/>
              </w:rPr>
            </w:pPr>
            <w:r w:rsidRPr="00B72D8A">
              <w:rPr>
                <w:sz w:val="16"/>
                <w:szCs w:val="16"/>
              </w:rPr>
              <w:t>SA5#142e</w:t>
            </w:r>
          </w:p>
        </w:tc>
        <w:tc>
          <w:tcPr>
            <w:tcW w:w="1032" w:type="dxa"/>
            <w:shd w:val="solid" w:color="FFFFFF" w:fill="auto"/>
          </w:tcPr>
          <w:p w14:paraId="13941A01" w14:textId="111F2D48" w:rsidR="008B4E4E" w:rsidRPr="00B72D8A" w:rsidRDefault="008B4E4E" w:rsidP="00F23F95">
            <w:pPr>
              <w:pStyle w:val="TAC"/>
              <w:keepNext w:val="0"/>
              <w:rPr>
                <w:sz w:val="16"/>
                <w:szCs w:val="16"/>
              </w:rPr>
            </w:pPr>
            <w:r w:rsidRPr="00B72D8A">
              <w:rPr>
                <w:sz w:val="16"/>
                <w:szCs w:val="16"/>
              </w:rPr>
              <w:t>S5-222477</w:t>
            </w:r>
          </w:p>
        </w:tc>
        <w:tc>
          <w:tcPr>
            <w:tcW w:w="425" w:type="dxa"/>
            <w:shd w:val="solid" w:color="FFFFFF" w:fill="auto"/>
          </w:tcPr>
          <w:p w14:paraId="33B659ED" w14:textId="12FED803" w:rsidR="008B4E4E" w:rsidRPr="00B72D8A" w:rsidRDefault="008B4E4E" w:rsidP="00F23F95">
            <w:pPr>
              <w:pStyle w:val="TAL"/>
              <w:keepNext w:val="0"/>
              <w:rPr>
                <w:sz w:val="16"/>
                <w:szCs w:val="16"/>
              </w:rPr>
            </w:pPr>
            <w:r w:rsidRPr="00B72D8A">
              <w:rPr>
                <w:sz w:val="16"/>
                <w:szCs w:val="16"/>
              </w:rPr>
              <w:t>-</w:t>
            </w:r>
          </w:p>
        </w:tc>
        <w:tc>
          <w:tcPr>
            <w:tcW w:w="425" w:type="dxa"/>
            <w:shd w:val="solid" w:color="FFFFFF" w:fill="auto"/>
          </w:tcPr>
          <w:p w14:paraId="75A4B076" w14:textId="55B1B9C3" w:rsidR="008B4E4E" w:rsidRPr="00B72D8A" w:rsidRDefault="008B4E4E" w:rsidP="00F23F95">
            <w:pPr>
              <w:pStyle w:val="TAR"/>
              <w:keepNext w:val="0"/>
              <w:rPr>
                <w:sz w:val="16"/>
                <w:szCs w:val="16"/>
              </w:rPr>
            </w:pPr>
            <w:r w:rsidRPr="00B72D8A">
              <w:rPr>
                <w:sz w:val="16"/>
                <w:szCs w:val="16"/>
              </w:rPr>
              <w:t>-</w:t>
            </w:r>
          </w:p>
        </w:tc>
        <w:tc>
          <w:tcPr>
            <w:tcW w:w="425" w:type="dxa"/>
            <w:shd w:val="solid" w:color="FFFFFF" w:fill="auto"/>
          </w:tcPr>
          <w:p w14:paraId="4A129720" w14:textId="1E306368" w:rsidR="008B4E4E" w:rsidRPr="00B72D8A" w:rsidRDefault="008B4E4E" w:rsidP="00F23F95">
            <w:pPr>
              <w:pStyle w:val="TAC"/>
              <w:keepNext w:val="0"/>
              <w:rPr>
                <w:sz w:val="16"/>
                <w:szCs w:val="16"/>
              </w:rPr>
            </w:pPr>
            <w:r w:rsidRPr="00B72D8A">
              <w:rPr>
                <w:sz w:val="16"/>
                <w:szCs w:val="16"/>
              </w:rPr>
              <w:t>-</w:t>
            </w:r>
          </w:p>
        </w:tc>
        <w:tc>
          <w:tcPr>
            <w:tcW w:w="4962" w:type="dxa"/>
            <w:shd w:val="solid" w:color="FFFFFF" w:fill="auto"/>
          </w:tcPr>
          <w:p w14:paraId="463C94FF" w14:textId="72D9BFDE" w:rsidR="008B4E4E" w:rsidRPr="00B72D8A" w:rsidRDefault="008B4E4E" w:rsidP="00F23F95">
            <w:pPr>
              <w:pStyle w:val="TAL"/>
              <w:keepNext w:val="0"/>
              <w:rPr>
                <w:sz w:val="16"/>
                <w:szCs w:val="16"/>
              </w:rPr>
            </w:pPr>
            <w:r w:rsidRPr="00B72D8A">
              <w:rPr>
                <w:sz w:val="16"/>
                <w:szCs w:val="16"/>
              </w:rPr>
              <w:t>Add AI/ML management overview</w:t>
            </w:r>
          </w:p>
        </w:tc>
        <w:tc>
          <w:tcPr>
            <w:tcW w:w="708" w:type="dxa"/>
            <w:shd w:val="solid" w:color="FFFFFF" w:fill="auto"/>
          </w:tcPr>
          <w:p w14:paraId="1D2CC378" w14:textId="713F5609" w:rsidR="008B4E4E" w:rsidRPr="00B72D8A" w:rsidRDefault="008B4E4E" w:rsidP="00F23F95">
            <w:pPr>
              <w:pStyle w:val="TAC"/>
              <w:keepNext w:val="0"/>
              <w:rPr>
                <w:sz w:val="16"/>
                <w:szCs w:val="16"/>
              </w:rPr>
            </w:pPr>
            <w:r w:rsidRPr="00B72D8A">
              <w:rPr>
                <w:sz w:val="16"/>
                <w:szCs w:val="16"/>
              </w:rPr>
              <w:t>0.1.0</w:t>
            </w:r>
          </w:p>
        </w:tc>
      </w:tr>
      <w:tr w:rsidR="00161390" w:rsidRPr="00B72D8A" w14:paraId="7B56A5A6" w14:textId="77777777" w:rsidTr="00F00DC6">
        <w:tc>
          <w:tcPr>
            <w:tcW w:w="800" w:type="dxa"/>
            <w:shd w:val="solid" w:color="FFFFFF" w:fill="auto"/>
          </w:tcPr>
          <w:p w14:paraId="7B3DA93D" w14:textId="0ECC8AE4" w:rsidR="00161390" w:rsidRPr="00B72D8A" w:rsidRDefault="00161390" w:rsidP="00F23F95">
            <w:pPr>
              <w:pStyle w:val="TAC"/>
              <w:keepNext w:val="0"/>
              <w:rPr>
                <w:sz w:val="16"/>
                <w:szCs w:val="16"/>
              </w:rPr>
            </w:pPr>
            <w:r w:rsidRPr="00B72D8A">
              <w:rPr>
                <w:sz w:val="16"/>
                <w:szCs w:val="16"/>
              </w:rPr>
              <w:t>2022-05</w:t>
            </w:r>
          </w:p>
        </w:tc>
        <w:tc>
          <w:tcPr>
            <w:tcW w:w="862" w:type="dxa"/>
            <w:shd w:val="solid" w:color="FFFFFF" w:fill="auto"/>
          </w:tcPr>
          <w:p w14:paraId="07928DA3" w14:textId="213C3B46" w:rsidR="00161390" w:rsidRPr="00B72D8A" w:rsidRDefault="00161390" w:rsidP="00F23F95">
            <w:pPr>
              <w:pStyle w:val="TAC"/>
              <w:keepNext w:val="0"/>
              <w:rPr>
                <w:sz w:val="16"/>
                <w:szCs w:val="16"/>
              </w:rPr>
            </w:pPr>
            <w:r w:rsidRPr="00B72D8A">
              <w:rPr>
                <w:sz w:val="16"/>
                <w:szCs w:val="16"/>
              </w:rPr>
              <w:t>SA5#143e</w:t>
            </w:r>
          </w:p>
        </w:tc>
        <w:tc>
          <w:tcPr>
            <w:tcW w:w="1032" w:type="dxa"/>
            <w:shd w:val="solid" w:color="FFFFFF" w:fill="auto"/>
          </w:tcPr>
          <w:p w14:paraId="1C505F17" w14:textId="56036B54" w:rsidR="00161390" w:rsidRPr="00B72D8A" w:rsidRDefault="00161390" w:rsidP="00F23F95">
            <w:pPr>
              <w:pStyle w:val="TAC"/>
              <w:keepNext w:val="0"/>
              <w:rPr>
                <w:sz w:val="16"/>
                <w:szCs w:val="16"/>
              </w:rPr>
            </w:pPr>
            <w:r w:rsidRPr="00B72D8A">
              <w:rPr>
                <w:sz w:val="16"/>
                <w:szCs w:val="16"/>
              </w:rPr>
              <w:t>S5-223576</w:t>
            </w:r>
          </w:p>
        </w:tc>
        <w:tc>
          <w:tcPr>
            <w:tcW w:w="425" w:type="dxa"/>
            <w:shd w:val="solid" w:color="FFFFFF" w:fill="auto"/>
          </w:tcPr>
          <w:p w14:paraId="525CA3A9" w14:textId="077DDDBD" w:rsidR="00161390" w:rsidRPr="00B72D8A" w:rsidRDefault="00161390" w:rsidP="00F23F95">
            <w:pPr>
              <w:pStyle w:val="TAL"/>
              <w:keepNext w:val="0"/>
              <w:rPr>
                <w:sz w:val="16"/>
                <w:szCs w:val="16"/>
              </w:rPr>
            </w:pPr>
            <w:r w:rsidRPr="00B72D8A">
              <w:rPr>
                <w:sz w:val="16"/>
                <w:szCs w:val="16"/>
              </w:rPr>
              <w:t>-</w:t>
            </w:r>
          </w:p>
        </w:tc>
        <w:tc>
          <w:tcPr>
            <w:tcW w:w="425" w:type="dxa"/>
            <w:shd w:val="solid" w:color="FFFFFF" w:fill="auto"/>
          </w:tcPr>
          <w:p w14:paraId="46FF6DF9" w14:textId="02B04626" w:rsidR="00161390" w:rsidRPr="00B72D8A" w:rsidRDefault="00161390" w:rsidP="00F23F95">
            <w:pPr>
              <w:pStyle w:val="TAR"/>
              <w:keepNext w:val="0"/>
              <w:rPr>
                <w:sz w:val="16"/>
                <w:szCs w:val="16"/>
              </w:rPr>
            </w:pPr>
            <w:r w:rsidRPr="00B72D8A">
              <w:rPr>
                <w:sz w:val="16"/>
                <w:szCs w:val="16"/>
              </w:rPr>
              <w:t>-</w:t>
            </w:r>
          </w:p>
        </w:tc>
        <w:tc>
          <w:tcPr>
            <w:tcW w:w="425" w:type="dxa"/>
            <w:shd w:val="solid" w:color="FFFFFF" w:fill="auto"/>
          </w:tcPr>
          <w:p w14:paraId="502AD2A8" w14:textId="3F7FDE68" w:rsidR="00161390" w:rsidRPr="00B72D8A" w:rsidRDefault="00161390" w:rsidP="00F23F95">
            <w:pPr>
              <w:pStyle w:val="TAC"/>
              <w:keepNext w:val="0"/>
              <w:rPr>
                <w:sz w:val="16"/>
                <w:szCs w:val="16"/>
              </w:rPr>
            </w:pPr>
            <w:r w:rsidRPr="00B72D8A">
              <w:rPr>
                <w:sz w:val="16"/>
                <w:szCs w:val="16"/>
              </w:rPr>
              <w:t>-</w:t>
            </w:r>
          </w:p>
        </w:tc>
        <w:tc>
          <w:tcPr>
            <w:tcW w:w="4962" w:type="dxa"/>
            <w:shd w:val="solid" w:color="FFFFFF" w:fill="auto"/>
          </w:tcPr>
          <w:p w14:paraId="15E051C6" w14:textId="0D4CEF44" w:rsidR="00161390" w:rsidRPr="00B72D8A" w:rsidRDefault="00161390" w:rsidP="00F23F95">
            <w:pPr>
              <w:pStyle w:val="TAL"/>
              <w:keepNext w:val="0"/>
              <w:rPr>
                <w:sz w:val="16"/>
                <w:szCs w:val="16"/>
              </w:rPr>
            </w:pPr>
            <w:r w:rsidRPr="00B72D8A">
              <w:rPr>
                <w:sz w:val="16"/>
                <w:szCs w:val="16"/>
              </w:rPr>
              <w:t>Add use case on AI/ML model performance</w:t>
            </w:r>
          </w:p>
        </w:tc>
        <w:tc>
          <w:tcPr>
            <w:tcW w:w="708" w:type="dxa"/>
            <w:shd w:val="solid" w:color="FFFFFF" w:fill="auto"/>
          </w:tcPr>
          <w:p w14:paraId="59ADCB21" w14:textId="5219DEAF" w:rsidR="00161390" w:rsidRPr="00B72D8A" w:rsidRDefault="00161390" w:rsidP="00F23F95">
            <w:pPr>
              <w:pStyle w:val="TAC"/>
              <w:keepNext w:val="0"/>
              <w:rPr>
                <w:sz w:val="16"/>
                <w:szCs w:val="16"/>
              </w:rPr>
            </w:pPr>
            <w:r w:rsidRPr="00B72D8A">
              <w:rPr>
                <w:sz w:val="16"/>
                <w:szCs w:val="16"/>
              </w:rPr>
              <w:t>0.2.0</w:t>
            </w:r>
          </w:p>
        </w:tc>
      </w:tr>
      <w:tr w:rsidR="000965DA" w:rsidRPr="00B72D8A" w14:paraId="07E0452B" w14:textId="77777777" w:rsidTr="00F00DC6">
        <w:tc>
          <w:tcPr>
            <w:tcW w:w="800" w:type="dxa"/>
            <w:shd w:val="solid" w:color="FFFFFF" w:fill="auto"/>
          </w:tcPr>
          <w:p w14:paraId="763BC842" w14:textId="7B04C125" w:rsidR="000965DA" w:rsidRPr="00B72D8A" w:rsidRDefault="000965DA" w:rsidP="00F23F95">
            <w:pPr>
              <w:pStyle w:val="TAC"/>
              <w:keepNext w:val="0"/>
              <w:rPr>
                <w:rFonts w:cs="Arial"/>
                <w:sz w:val="16"/>
                <w:szCs w:val="16"/>
              </w:rPr>
            </w:pPr>
            <w:r w:rsidRPr="00B72D8A">
              <w:rPr>
                <w:rFonts w:cs="Arial"/>
                <w:sz w:val="16"/>
                <w:szCs w:val="16"/>
              </w:rPr>
              <w:t>2022-07</w:t>
            </w:r>
          </w:p>
        </w:tc>
        <w:tc>
          <w:tcPr>
            <w:tcW w:w="862" w:type="dxa"/>
            <w:shd w:val="solid" w:color="FFFFFF" w:fill="auto"/>
          </w:tcPr>
          <w:p w14:paraId="6E7E95D8" w14:textId="5E00D6D2" w:rsidR="000965DA" w:rsidRPr="00B72D8A" w:rsidRDefault="000965DA" w:rsidP="00F23F95">
            <w:pPr>
              <w:pStyle w:val="TAC"/>
              <w:keepNext w:val="0"/>
              <w:rPr>
                <w:rFonts w:cs="Arial"/>
                <w:sz w:val="16"/>
                <w:szCs w:val="16"/>
              </w:rPr>
            </w:pPr>
            <w:r w:rsidRPr="00B72D8A">
              <w:rPr>
                <w:rFonts w:cs="Arial"/>
                <w:sz w:val="16"/>
                <w:szCs w:val="16"/>
              </w:rPr>
              <w:t>SA5#144e</w:t>
            </w:r>
          </w:p>
        </w:tc>
        <w:tc>
          <w:tcPr>
            <w:tcW w:w="1032" w:type="dxa"/>
            <w:shd w:val="solid" w:color="FFFFFF" w:fill="auto"/>
          </w:tcPr>
          <w:p w14:paraId="094761B4" w14:textId="268E2334" w:rsidR="000965DA" w:rsidRPr="00B72D8A" w:rsidRDefault="000965DA" w:rsidP="00F23F95">
            <w:pPr>
              <w:pStyle w:val="TAC"/>
              <w:keepNext w:val="0"/>
              <w:rPr>
                <w:rFonts w:cs="Arial"/>
                <w:sz w:val="16"/>
                <w:szCs w:val="16"/>
              </w:rPr>
            </w:pPr>
            <w:r w:rsidRPr="00B72D8A">
              <w:rPr>
                <w:rFonts w:cs="Arial"/>
                <w:sz w:val="16"/>
                <w:szCs w:val="16"/>
              </w:rPr>
              <w:t>S5-224364</w:t>
            </w:r>
          </w:p>
        </w:tc>
        <w:tc>
          <w:tcPr>
            <w:tcW w:w="425" w:type="dxa"/>
            <w:shd w:val="solid" w:color="FFFFFF" w:fill="auto"/>
          </w:tcPr>
          <w:p w14:paraId="127BEEF7" w14:textId="370C6ACA" w:rsidR="000965DA" w:rsidRPr="00B72D8A" w:rsidRDefault="0096083B" w:rsidP="00F23F95">
            <w:pPr>
              <w:pStyle w:val="TAL"/>
              <w:keepNext w:val="0"/>
              <w:rPr>
                <w:rFonts w:cs="Arial"/>
                <w:sz w:val="16"/>
                <w:szCs w:val="16"/>
              </w:rPr>
            </w:pPr>
            <w:r w:rsidRPr="00B72D8A">
              <w:rPr>
                <w:rFonts w:cs="Arial"/>
                <w:sz w:val="16"/>
                <w:szCs w:val="16"/>
              </w:rPr>
              <w:t>-</w:t>
            </w:r>
          </w:p>
        </w:tc>
        <w:tc>
          <w:tcPr>
            <w:tcW w:w="425" w:type="dxa"/>
            <w:shd w:val="solid" w:color="FFFFFF" w:fill="auto"/>
          </w:tcPr>
          <w:p w14:paraId="378B3287" w14:textId="46A11BDB" w:rsidR="000965DA" w:rsidRPr="00B72D8A" w:rsidRDefault="0096083B" w:rsidP="00F23F95">
            <w:pPr>
              <w:pStyle w:val="TAR"/>
              <w:keepNext w:val="0"/>
              <w:rPr>
                <w:rFonts w:cs="Arial"/>
                <w:sz w:val="16"/>
                <w:szCs w:val="16"/>
              </w:rPr>
            </w:pPr>
            <w:r w:rsidRPr="00B72D8A">
              <w:rPr>
                <w:rFonts w:cs="Arial"/>
                <w:sz w:val="16"/>
                <w:szCs w:val="16"/>
              </w:rPr>
              <w:t>-</w:t>
            </w:r>
          </w:p>
        </w:tc>
        <w:tc>
          <w:tcPr>
            <w:tcW w:w="425" w:type="dxa"/>
            <w:shd w:val="solid" w:color="FFFFFF" w:fill="auto"/>
          </w:tcPr>
          <w:p w14:paraId="721E32BE" w14:textId="367F9036" w:rsidR="000965DA" w:rsidRPr="00B72D8A" w:rsidRDefault="0096083B" w:rsidP="00F23F95">
            <w:pPr>
              <w:pStyle w:val="TAC"/>
              <w:keepNext w:val="0"/>
              <w:rPr>
                <w:rFonts w:cs="Arial"/>
                <w:sz w:val="16"/>
                <w:szCs w:val="16"/>
              </w:rPr>
            </w:pPr>
            <w:r w:rsidRPr="00B72D8A">
              <w:rPr>
                <w:rFonts w:cs="Arial"/>
                <w:sz w:val="16"/>
                <w:szCs w:val="16"/>
              </w:rPr>
              <w:t>-</w:t>
            </w:r>
          </w:p>
        </w:tc>
        <w:tc>
          <w:tcPr>
            <w:tcW w:w="4962" w:type="dxa"/>
            <w:shd w:val="solid" w:color="FFFFFF" w:fill="auto"/>
          </w:tcPr>
          <w:p w14:paraId="0B8D8ABA" w14:textId="1867943D" w:rsidR="000965DA" w:rsidRPr="00B72D8A" w:rsidRDefault="000965DA" w:rsidP="00F23F95">
            <w:pPr>
              <w:pStyle w:val="TAL"/>
              <w:keepNext w:val="0"/>
              <w:rPr>
                <w:rFonts w:cs="Arial"/>
                <w:sz w:val="16"/>
                <w:szCs w:val="16"/>
              </w:rPr>
            </w:pPr>
            <w:r w:rsidRPr="00B72D8A">
              <w:rPr>
                <w:rFonts w:cs="Arial"/>
                <w:sz w:val="16"/>
                <w:szCs w:val="16"/>
              </w:rPr>
              <w:t xml:space="preserve">Requirements on AIML context </w:t>
            </w:r>
          </w:p>
        </w:tc>
        <w:tc>
          <w:tcPr>
            <w:tcW w:w="708" w:type="dxa"/>
            <w:shd w:val="solid" w:color="FFFFFF" w:fill="auto"/>
          </w:tcPr>
          <w:p w14:paraId="500FC408" w14:textId="71875B6D" w:rsidR="000965DA" w:rsidRPr="00B72D8A" w:rsidRDefault="0096083B" w:rsidP="00F23F95">
            <w:pPr>
              <w:pStyle w:val="TAC"/>
              <w:keepNext w:val="0"/>
              <w:rPr>
                <w:rFonts w:cs="Arial"/>
                <w:sz w:val="16"/>
                <w:szCs w:val="16"/>
              </w:rPr>
            </w:pPr>
            <w:r w:rsidRPr="00B72D8A">
              <w:rPr>
                <w:rFonts w:cs="Arial"/>
                <w:sz w:val="16"/>
                <w:szCs w:val="16"/>
              </w:rPr>
              <w:t>0.3.0</w:t>
            </w:r>
          </w:p>
        </w:tc>
      </w:tr>
      <w:tr w:rsidR="0096083B" w:rsidRPr="00B72D8A" w14:paraId="569547DF" w14:textId="77777777" w:rsidTr="00F00DC6">
        <w:tc>
          <w:tcPr>
            <w:tcW w:w="800" w:type="dxa"/>
            <w:shd w:val="solid" w:color="FFFFFF" w:fill="auto"/>
          </w:tcPr>
          <w:p w14:paraId="0837A077" w14:textId="43D8AC91" w:rsidR="0096083B" w:rsidRPr="00B72D8A" w:rsidRDefault="0096083B" w:rsidP="00F23F95">
            <w:pPr>
              <w:pStyle w:val="TAC"/>
              <w:keepNext w:val="0"/>
              <w:rPr>
                <w:rFonts w:cs="Arial"/>
                <w:sz w:val="16"/>
                <w:szCs w:val="16"/>
              </w:rPr>
            </w:pPr>
            <w:r w:rsidRPr="00B72D8A">
              <w:rPr>
                <w:rFonts w:cs="Arial"/>
                <w:sz w:val="16"/>
                <w:szCs w:val="16"/>
              </w:rPr>
              <w:t>2022-07</w:t>
            </w:r>
          </w:p>
        </w:tc>
        <w:tc>
          <w:tcPr>
            <w:tcW w:w="862" w:type="dxa"/>
            <w:shd w:val="solid" w:color="FFFFFF" w:fill="auto"/>
          </w:tcPr>
          <w:p w14:paraId="5913B1D9" w14:textId="6A60FD8E" w:rsidR="0096083B" w:rsidRPr="00B72D8A" w:rsidRDefault="0096083B" w:rsidP="00F23F95">
            <w:pPr>
              <w:pStyle w:val="TAC"/>
              <w:keepNext w:val="0"/>
              <w:rPr>
                <w:rFonts w:cs="Arial"/>
                <w:sz w:val="16"/>
                <w:szCs w:val="16"/>
              </w:rPr>
            </w:pPr>
            <w:r w:rsidRPr="00B72D8A">
              <w:rPr>
                <w:rFonts w:cs="Arial"/>
                <w:sz w:val="16"/>
                <w:szCs w:val="16"/>
              </w:rPr>
              <w:t>SA5#144e</w:t>
            </w:r>
          </w:p>
        </w:tc>
        <w:tc>
          <w:tcPr>
            <w:tcW w:w="1032" w:type="dxa"/>
            <w:shd w:val="solid" w:color="FFFFFF" w:fill="auto"/>
          </w:tcPr>
          <w:p w14:paraId="639AA9A5" w14:textId="35E94CAC" w:rsidR="0096083B" w:rsidRPr="00B72D8A" w:rsidRDefault="0096083B" w:rsidP="00F23F95">
            <w:pPr>
              <w:pStyle w:val="TAC"/>
              <w:keepNext w:val="0"/>
              <w:rPr>
                <w:rFonts w:cs="Arial"/>
                <w:sz w:val="16"/>
                <w:szCs w:val="16"/>
              </w:rPr>
            </w:pPr>
            <w:r w:rsidRPr="00B72D8A">
              <w:rPr>
                <w:rFonts w:cs="Arial"/>
                <w:sz w:val="16"/>
                <w:szCs w:val="16"/>
              </w:rPr>
              <w:t>S5-224365</w:t>
            </w:r>
          </w:p>
        </w:tc>
        <w:tc>
          <w:tcPr>
            <w:tcW w:w="425" w:type="dxa"/>
            <w:shd w:val="solid" w:color="FFFFFF" w:fill="auto"/>
          </w:tcPr>
          <w:p w14:paraId="3F6B1AA6" w14:textId="1E4BB906" w:rsidR="0096083B" w:rsidRPr="00B72D8A" w:rsidRDefault="0096083B" w:rsidP="00F23F95">
            <w:pPr>
              <w:pStyle w:val="TAL"/>
              <w:keepNext w:val="0"/>
              <w:rPr>
                <w:rFonts w:cs="Arial"/>
                <w:sz w:val="16"/>
                <w:szCs w:val="16"/>
              </w:rPr>
            </w:pPr>
            <w:r w:rsidRPr="00B72D8A">
              <w:t>-</w:t>
            </w:r>
          </w:p>
        </w:tc>
        <w:tc>
          <w:tcPr>
            <w:tcW w:w="425" w:type="dxa"/>
            <w:shd w:val="solid" w:color="FFFFFF" w:fill="auto"/>
          </w:tcPr>
          <w:p w14:paraId="0AEA27E0" w14:textId="5A05DBFE" w:rsidR="0096083B" w:rsidRPr="00B72D8A" w:rsidRDefault="0096083B" w:rsidP="00F23F95">
            <w:pPr>
              <w:pStyle w:val="TAR"/>
              <w:keepNext w:val="0"/>
              <w:rPr>
                <w:rFonts w:cs="Arial"/>
                <w:sz w:val="16"/>
                <w:szCs w:val="16"/>
              </w:rPr>
            </w:pPr>
            <w:r w:rsidRPr="00B72D8A">
              <w:t>-</w:t>
            </w:r>
          </w:p>
        </w:tc>
        <w:tc>
          <w:tcPr>
            <w:tcW w:w="425" w:type="dxa"/>
            <w:shd w:val="solid" w:color="FFFFFF" w:fill="auto"/>
          </w:tcPr>
          <w:p w14:paraId="5408807C" w14:textId="2DD57DAF" w:rsidR="0096083B" w:rsidRPr="00B72D8A" w:rsidRDefault="0096083B" w:rsidP="00F23F95">
            <w:pPr>
              <w:pStyle w:val="TAC"/>
              <w:keepNext w:val="0"/>
              <w:rPr>
                <w:rFonts w:cs="Arial"/>
                <w:sz w:val="16"/>
                <w:szCs w:val="16"/>
              </w:rPr>
            </w:pPr>
            <w:r w:rsidRPr="00B72D8A">
              <w:t>-</w:t>
            </w:r>
          </w:p>
        </w:tc>
        <w:tc>
          <w:tcPr>
            <w:tcW w:w="4962" w:type="dxa"/>
            <w:shd w:val="solid" w:color="FFFFFF" w:fill="auto"/>
          </w:tcPr>
          <w:p w14:paraId="6535F328" w14:textId="58AEAE97" w:rsidR="0096083B" w:rsidRPr="00B72D8A" w:rsidRDefault="0096083B" w:rsidP="00F23F95">
            <w:pPr>
              <w:pStyle w:val="TAL"/>
              <w:keepNext w:val="0"/>
              <w:rPr>
                <w:rFonts w:cs="Arial"/>
                <w:sz w:val="16"/>
                <w:szCs w:val="16"/>
              </w:rPr>
            </w:pPr>
            <w:r w:rsidRPr="00B72D8A">
              <w:rPr>
                <w:rFonts w:cs="Arial"/>
                <w:sz w:val="16"/>
                <w:szCs w:val="16"/>
              </w:rPr>
              <w:t xml:space="preserve">Add AI-ML workflow for 5GS </w:t>
            </w:r>
          </w:p>
        </w:tc>
        <w:tc>
          <w:tcPr>
            <w:tcW w:w="708" w:type="dxa"/>
            <w:shd w:val="solid" w:color="FFFFFF" w:fill="auto"/>
          </w:tcPr>
          <w:p w14:paraId="61BE24C3" w14:textId="4480D740" w:rsidR="0096083B" w:rsidRPr="00B72D8A" w:rsidRDefault="0096083B" w:rsidP="00F23F95">
            <w:pPr>
              <w:pStyle w:val="TAC"/>
              <w:keepNext w:val="0"/>
              <w:rPr>
                <w:rFonts w:cs="Arial"/>
                <w:sz w:val="16"/>
                <w:szCs w:val="16"/>
              </w:rPr>
            </w:pPr>
            <w:r w:rsidRPr="00B72D8A">
              <w:rPr>
                <w:rFonts w:cs="Arial"/>
                <w:sz w:val="16"/>
                <w:szCs w:val="16"/>
              </w:rPr>
              <w:t>0.3.0</w:t>
            </w:r>
          </w:p>
        </w:tc>
      </w:tr>
      <w:tr w:rsidR="0096083B" w:rsidRPr="00B72D8A" w14:paraId="0A2AF760" w14:textId="77777777" w:rsidTr="00F00DC6">
        <w:tc>
          <w:tcPr>
            <w:tcW w:w="800" w:type="dxa"/>
            <w:shd w:val="solid" w:color="FFFFFF" w:fill="auto"/>
          </w:tcPr>
          <w:p w14:paraId="4E50D699" w14:textId="25EC2A59" w:rsidR="0096083B" w:rsidRPr="00B72D8A" w:rsidRDefault="0096083B" w:rsidP="00F23F95">
            <w:pPr>
              <w:pStyle w:val="TAC"/>
              <w:keepNext w:val="0"/>
              <w:rPr>
                <w:rFonts w:cs="Arial"/>
                <w:sz w:val="16"/>
                <w:szCs w:val="16"/>
              </w:rPr>
            </w:pPr>
            <w:r w:rsidRPr="00B72D8A">
              <w:rPr>
                <w:rFonts w:cs="Arial"/>
                <w:sz w:val="16"/>
                <w:szCs w:val="16"/>
              </w:rPr>
              <w:t>2022-07</w:t>
            </w:r>
          </w:p>
        </w:tc>
        <w:tc>
          <w:tcPr>
            <w:tcW w:w="862" w:type="dxa"/>
            <w:shd w:val="solid" w:color="FFFFFF" w:fill="auto"/>
          </w:tcPr>
          <w:p w14:paraId="0E459B27" w14:textId="7021522D" w:rsidR="0096083B" w:rsidRPr="00B72D8A" w:rsidRDefault="0096083B" w:rsidP="00F23F95">
            <w:pPr>
              <w:pStyle w:val="TAC"/>
              <w:keepNext w:val="0"/>
              <w:rPr>
                <w:rFonts w:cs="Arial"/>
                <w:sz w:val="16"/>
                <w:szCs w:val="16"/>
              </w:rPr>
            </w:pPr>
            <w:r w:rsidRPr="00B72D8A">
              <w:rPr>
                <w:rFonts w:cs="Arial"/>
                <w:sz w:val="16"/>
                <w:szCs w:val="16"/>
              </w:rPr>
              <w:t>SA5#144e</w:t>
            </w:r>
          </w:p>
        </w:tc>
        <w:tc>
          <w:tcPr>
            <w:tcW w:w="1032" w:type="dxa"/>
            <w:shd w:val="solid" w:color="FFFFFF" w:fill="auto"/>
          </w:tcPr>
          <w:p w14:paraId="1F5DEC67" w14:textId="522F2099" w:rsidR="0096083B" w:rsidRPr="00B72D8A" w:rsidRDefault="0096083B" w:rsidP="00F23F95">
            <w:pPr>
              <w:pStyle w:val="TAC"/>
              <w:keepNext w:val="0"/>
              <w:rPr>
                <w:rFonts w:cs="Arial"/>
                <w:sz w:val="16"/>
                <w:szCs w:val="16"/>
              </w:rPr>
            </w:pPr>
            <w:r w:rsidRPr="00B72D8A">
              <w:rPr>
                <w:rFonts w:cs="Arial"/>
                <w:sz w:val="16"/>
                <w:szCs w:val="16"/>
              </w:rPr>
              <w:t>S5-224366</w:t>
            </w:r>
          </w:p>
        </w:tc>
        <w:tc>
          <w:tcPr>
            <w:tcW w:w="425" w:type="dxa"/>
            <w:shd w:val="solid" w:color="FFFFFF" w:fill="auto"/>
          </w:tcPr>
          <w:p w14:paraId="7142FEF6" w14:textId="72437751" w:rsidR="0096083B" w:rsidRPr="00B72D8A" w:rsidRDefault="0096083B" w:rsidP="00F23F95">
            <w:pPr>
              <w:pStyle w:val="TAL"/>
              <w:keepNext w:val="0"/>
              <w:rPr>
                <w:rFonts w:cs="Arial"/>
                <w:sz w:val="16"/>
                <w:szCs w:val="16"/>
              </w:rPr>
            </w:pPr>
            <w:r w:rsidRPr="00B72D8A">
              <w:t>-</w:t>
            </w:r>
          </w:p>
        </w:tc>
        <w:tc>
          <w:tcPr>
            <w:tcW w:w="425" w:type="dxa"/>
            <w:shd w:val="solid" w:color="FFFFFF" w:fill="auto"/>
          </w:tcPr>
          <w:p w14:paraId="323C1183" w14:textId="214548FA" w:rsidR="0096083B" w:rsidRPr="00B72D8A" w:rsidRDefault="0096083B" w:rsidP="00F23F95">
            <w:pPr>
              <w:pStyle w:val="TAR"/>
              <w:keepNext w:val="0"/>
              <w:rPr>
                <w:rFonts w:cs="Arial"/>
                <w:sz w:val="16"/>
                <w:szCs w:val="16"/>
              </w:rPr>
            </w:pPr>
            <w:r w:rsidRPr="00B72D8A">
              <w:t>-</w:t>
            </w:r>
          </w:p>
        </w:tc>
        <w:tc>
          <w:tcPr>
            <w:tcW w:w="425" w:type="dxa"/>
            <w:shd w:val="solid" w:color="FFFFFF" w:fill="auto"/>
          </w:tcPr>
          <w:p w14:paraId="4578A907" w14:textId="7A0D5DAF" w:rsidR="0096083B" w:rsidRPr="00B72D8A" w:rsidRDefault="0096083B" w:rsidP="00F23F95">
            <w:pPr>
              <w:pStyle w:val="TAC"/>
              <w:keepNext w:val="0"/>
              <w:rPr>
                <w:rFonts w:cs="Arial"/>
                <w:sz w:val="16"/>
                <w:szCs w:val="16"/>
              </w:rPr>
            </w:pPr>
            <w:r w:rsidRPr="00B72D8A">
              <w:t>-</w:t>
            </w:r>
          </w:p>
        </w:tc>
        <w:tc>
          <w:tcPr>
            <w:tcW w:w="4962" w:type="dxa"/>
            <w:shd w:val="solid" w:color="FFFFFF" w:fill="auto"/>
          </w:tcPr>
          <w:p w14:paraId="40F95499" w14:textId="12B9110A" w:rsidR="0096083B" w:rsidRPr="00B72D8A" w:rsidRDefault="0096083B" w:rsidP="00F23F95">
            <w:pPr>
              <w:pStyle w:val="TAL"/>
              <w:keepNext w:val="0"/>
              <w:rPr>
                <w:rFonts w:cs="Arial"/>
                <w:sz w:val="16"/>
                <w:szCs w:val="16"/>
              </w:rPr>
            </w:pPr>
            <w:r w:rsidRPr="00B72D8A">
              <w:rPr>
                <w:rFonts w:cs="Arial"/>
                <w:sz w:val="16"/>
                <w:szCs w:val="16"/>
              </w:rPr>
              <w:t>Clarifications into the overview and terminologies updates</w:t>
            </w:r>
            <w:r w:rsidR="009D50F9" w:rsidRPr="00B72D8A">
              <w:rPr>
                <w:rFonts w:cs="Arial"/>
                <w:sz w:val="16"/>
                <w:szCs w:val="16"/>
              </w:rPr>
              <w:t xml:space="preserve"> </w:t>
            </w:r>
          </w:p>
        </w:tc>
        <w:tc>
          <w:tcPr>
            <w:tcW w:w="708" w:type="dxa"/>
            <w:shd w:val="solid" w:color="FFFFFF" w:fill="auto"/>
          </w:tcPr>
          <w:p w14:paraId="382F505E" w14:textId="1DCE899F" w:rsidR="0096083B" w:rsidRPr="00B72D8A" w:rsidRDefault="0096083B" w:rsidP="00F23F95">
            <w:pPr>
              <w:pStyle w:val="TAC"/>
              <w:keepNext w:val="0"/>
              <w:rPr>
                <w:rFonts w:cs="Arial"/>
                <w:sz w:val="16"/>
                <w:szCs w:val="16"/>
              </w:rPr>
            </w:pPr>
            <w:r w:rsidRPr="00B72D8A">
              <w:rPr>
                <w:rFonts w:cs="Arial"/>
                <w:sz w:val="16"/>
                <w:szCs w:val="16"/>
              </w:rPr>
              <w:t>0.3.0</w:t>
            </w:r>
          </w:p>
        </w:tc>
      </w:tr>
      <w:tr w:rsidR="0096083B" w:rsidRPr="00B72D8A" w14:paraId="36511B05" w14:textId="77777777" w:rsidTr="00F00DC6">
        <w:tc>
          <w:tcPr>
            <w:tcW w:w="800" w:type="dxa"/>
            <w:shd w:val="solid" w:color="FFFFFF" w:fill="auto"/>
          </w:tcPr>
          <w:p w14:paraId="2D60CD75" w14:textId="495A6AE1" w:rsidR="0096083B" w:rsidRPr="00B72D8A" w:rsidRDefault="0096083B" w:rsidP="00F23F95">
            <w:pPr>
              <w:pStyle w:val="TAC"/>
              <w:keepNext w:val="0"/>
              <w:rPr>
                <w:rFonts w:cs="Arial"/>
                <w:sz w:val="16"/>
                <w:szCs w:val="16"/>
              </w:rPr>
            </w:pPr>
            <w:r w:rsidRPr="00B72D8A">
              <w:rPr>
                <w:rFonts w:cs="Arial"/>
                <w:sz w:val="16"/>
                <w:szCs w:val="16"/>
              </w:rPr>
              <w:t>2022-07</w:t>
            </w:r>
          </w:p>
        </w:tc>
        <w:tc>
          <w:tcPr>
            <w:tcW w:w="862" w:type="dxa"/>
            <w:shd w:val="solid" w:color="FFFFFF" w:fill="auto"/>
          </w:tcPr>
          <w:p w14:paraId="75B6C217" w14:textId="2CC30E2F" w:rsidR="0096083B" w:rsidRPr="00B72D8A" w:rsidRDefault="0096083B" w:rsidP="00F23F95">
            <w:pPr>
              <w:pStyle w:val="TAC"/>
              <w:keepNext w:val="0"/>
              <w:rPr>
                <w:rFonts w:cs="Arial"/>
                <w:sz w:val="16"/>
                <w:szCs w:val="16"/>
              </w:rPr>
            </w:pPr>
            <w:r w:rsidRPr="00B72D8A">
              <w:rPr>
                <w:rFonts w:cs="Arial"/>
                <w:sz w:val="16"/>
                <w:szCs w:val="16"/>
              </w:rPr>
              <w:t>SA5#144e</w:t>
            </w:r>
          </w:p>
        </w:tc>
        <w:tc>
          <w:tcPr>
            <w:tcW w:w="1032" w:type="dxa"/>
            <w:shd w:val="solid" w:color="FFFFFF" w:fill="auto"/>
          </w:tcPr>
          <w:p w14:paraId="7F40DC38" w14:textId="75027DAC" w:rsidR="0096083B" w:rsidRPr="00B72D8A" w:rsidRDefault="0096083B" w:rsidP="00F23F95">
            <w:pPr>
              <w:pStyle w:val="TAC"/>
              <w:keepNext w:val="0"/>
              <w:rPr>
                <w:rFonts w:cs="Arial"/>
                <w:sz w:val="16"/>
                <w:szCs w:val="16"/>
              </w:rPr>
            </w:pPr>
            <w:r w:rsidRPr="00B72D8A">
              <w:rPr>
                <w:rFonts w:cs="Arial"/>
                <w:sz w:val="16"/>
                <w:szCs w:val="16"/>
              </w:rPr>
              <w:t>S5-224367</w:t>
            </w:r>
          </w:p>
        </w:tc>
        <w:tc>
          <w:tcPr>
            <w:tcW w:w="425" w:type="dxa"/>
            <w:shd w:val="solid" w:color="FFFFFF" w:fill="auto"/>
          </w:tcPr>
          <w:p w14:paraId="764D57E3" w14:textId="6DCFEB9F" w:rsidR="0096083B" w:rsidRPr="00B72D8A" w:rsidRDefault="0096083B" w:rsidP="00F23F95">
            <w:pPr>
              <w:pStyle w:val="TAL"/>
              <w:keepNext w:val="0"/>
              <w:rPr>
                <w:rFonts w:cs="Arial"/>
                <w:sz w:val="16"/>
                <w:szCs w:val="16"/>
              </w:rPr>
            </w:pPr>
            <w:r w:rsidRPr="00B72D8A">
              <w:t>-</w:t>
            </w:r>
          </w:p>
        </w:tc>
        <w:tc>
          <w:tcPr>
            <w:tcW w:w="425" w:type="dxa"/>
            <w:shd w:val="solid" w:color="FFFFFF" w:fill="auto"/>
          </w:tcPr>
          <w:p w14:paraId="10318FEF" w14:textId="5C8F2613" w:rsidR="0096083B" w:rsidRPr="00B72D8A" w:rsidRDefault="0096083B" w:rsidP="00F23F95">
            <w:pPr>
              <w:pStyle w:val="TAR"/>
              <w:keepNext w:val="0"/>
              <w:rPr>
                <w:rFonts w:cs="Arial"/>
                <w:sz w:val="16"/>
                <w:szCs w:val="16"/>
              </w:rPr>
            </w:pPr>
            <w:r w:rsidRPr="00B72D8A">
              <w:t>-</w:t>
            </w:r>
          </w:p>
        </w:tc>
        <w:tc>
          <w:tcPr>
            <w:tcW w:w="425" w:type="dxa"/>
            <w:shd w:val="solid" w:color="FFFFFF" w:fill="auto"/>
          </w:tcPr>
          <w:p w14:paraId="586B9006" w14:textId="7AB495B8" w:rsidR="0096083B" w:rsidRPr="00B72D8A" w:rsidRDefault="0096083B" w:rsidP="00F23F95">
            <w:pPr>
              <w:pStyle w:val="TAC"/>
              <w:keepNext w:val="0"/>
              <w:rPr>
                <w:rFonts w:cs="Arial"/>
                <w:sz w:val="16"/>
                <w:szCs w:val="16"/>
              </w:rPr>
            </w:pPr>
            <w:r w:rsidRPr="00B72D8A">
              <w:t>-</w:t>
            </w:r>
          </w:p>
        </w:tc>
        <w:tc>
          <w:tcPr>
            <w:tcW w:w="4962" w:type="dxa"/>
            <w:shd w:val="solid" w:color="FFFFFF" w:fill="auto"/>
          </w:tcPr>
          <w:p w14:paraId="31812BF8" w14:textId="2907BD32" w:rsidR="0096083B" w:rsidRPr="00B72D8A" w:rsidRDefault="0096083B" w:rsidP="00F23F95">
            <w:pPr>
              <w:pStyle w:val="TAL"/>
              <w:keepNext w:val="0"/>
              <w:rPr>
                <w:rFonts w:cs="Arial"/>
                <w:sz w:val="16"/>
                <w:szCs w:val="16"/>
              </w:rPr>
            </w:pPr>
            <w:r w:rsidRPr="00B72D8A">
              <w:rPr>
                <w:rFonts w:cs="Arial"/>
                <w:sz w:val="16"/>
                <w:szCs w:val="16"/>
              </w:rPr>
              <w:t>Requirements on AIML Inference History</w:t>
            </w:r>
          </w:p>
        </w:tc>
        <w:tc>
          <w:tcPr>
            <w:tcW w:w="708" w:type="dxa"/>
            <w:shd w:val="solid" w:color="FFFFFF" w:fill="auto"/>
          </w:tcPr>
          <w:p w14:paraId="43809140" w14:textId="17825B4D" w:rsidR="0096083B" w:rsidRPr="00B72D8A" w:rsidRDefault="0096083B" w:rsidP="00F23F95">
            <w:pPr>
              <w:pStyle w:val="TAC"/>
              <w:keepNext w:val="0"/>
              <w:rPr>
                <w:rFonts w:cs="Arial"/>
                <w:sz w:val="16"/>
                <w:szCs w:val="16"/>
              </w:rPr>
            </w:pPr>
            <w:r w:rsidRPr="00B72D8A">
              <w:rPr>
                <w:rFonts w:cs="Arial"/>
                <w:sz w:val="16"/>
                <w:szCs w:val="16"/>
              </w:rPr>
              <w:t>0.3.0</w:t>
            </w:r>
          </w:p>
        </w:tc>
      </w:tr>
      <w:tr w:rsidR="0096083B" w:rsidRPr="00B72D8A" w14:paraId="38B988C7" w14:textId="77777777" w:rsidTr="00F00DC6">
        <w:tc>
          <w:tcPr>
            <w:tcW w:w="800" w:type="dxa"/>
            <w:shd w:val="solid" w:color="FFFFFF" w:fill="auto"/>
          </w:tcPr>
          <w:p w14:paraId="175221B7" w14:textId="5203EFC0" w:rsidR="0096083B" w:rsidRPr="00B72D8A" w:rsidRDefault="0096083B" w:rsidP="00F23F95">
            <w:pPr>
              <w:pStyle w:val="TAC"/>
              <w:keepNext w:val="0"/>
              <w:rPr>
                <w:rFonts w:cs="Arial"/>
                <w:sz w:val="16"/>
                <w:szCs w:val="16"/>
              </w:rPr>
            </w:pPr>
            <w:r w:rsidRPr="00B72D8A">
              <w:rPr>
                <w:rFonts w:cs="Arial"/>
                <w:sz w:val="16"/>
                <w:szCs w:val="16"/>
              </w:rPr>
              <w:t>2022-07</w:t>
            </w:r>
          </w:p>
        </w:tc>
        <w:tc>
          <w:tcPr>
            <w:tcW w:w="862" w:type="dxa"/>
            <w:shd w:val="solid" w:color="FFFFFF" w:fill="auto"/>
          </w:tcPr>
          <w:p w14:paraId="44E439E1" w14:textId="7C1167F2" w:rsidR="0096083B" w:rsidRPr="00B72D8A" w:rsidRDefault="0096083B" w:rsidP="00F23F95">
            <w:pPr>
              <w:pStyle w:val="TAC"/>
              <w:keepNext w:val="0"/>
              <w:rPr>
                <w:rFonts w:cs="Arial"/>
                <w:sz w:val="16"/>
                <w:szCs w:val="16"/>
              </w:rPr>
            </w:pPr>
            <w:r w:rsidRPr="00B72D8A">
              <w:rPr>
                <w:rFonts w:cs="Arial"/>
                <w:sz w:val="16"/>
                <w:szCs w:val="16"/>
              </w:rPr>
              <w:t>SA5#144e</w:t>
            </w:r>
          </w:p>
        </w:tc>
        <w:tc>
          <w:tcPr>
            <w:tcW w:w="1032" w:type="dxa"/>
            <w:shd w:val="solid" w:color="FFFFFF" w:fill="auto"/>
          </w:tcPr>
          <w:p w14:paraId="028D42C3" w14:textId="7B9C257E" w:rsidR="0096083B" w:rsidRPr="00B72D8A" w:rsidRDefault="0096083B" w:rsidP="00F23F95">
            <w:pPr>
              <w:pStyle w:val="TAC"/>
              <w:keepNext w:val="0"/>
              <w:rPr>
                <w:rFonts w:cs="Arial"/>
                <w:sz w:val="16"/>
                <w:szCs w:val="16"/>
              </w:rPr>
            </w:pPr>
            <w:r w:rsidRPr="00B72D8A">
              <w:rPr>
                <w:rFonts w:cs="Arial"/>
                <w:sz w:val="16"/>
                <w:szCs w:val="16"/>
              </w:rPr>
              <w:t>S5-224368</w:t>
            </w:r>
          </w:p>
        </w:tc>
        <w:tc>
          <w:tcPr>
            <w:tcW w:w="425" w:type="dxa"/>
            <w:shd w:val="solid" w:color="FFFFFF" w:fill="auto"/>
          </w:tcPr>
          <w:p w14:paraId="0046D40A" w14:textId="7CE0A67B" w:rsidR="0096083B" w:rsidRPr="00B72D8A" w:rsidRDefault="0096083B" w:rsidP="00F23F95">
            <w:pPr>
              <w:pStyle w:val="TAL"/>
              <w:keepNext w:val="0"/>
              <w:rPr>
                <w:rFonts w:cs="Arial"/>
                <w:sz w:val="16"/>
                <w:szCs w:val="16"/>
              </w:rPr>
            </w:pPr>
            <w:r w:rsidRPr="00B72D8A">
              <w:t>-</w:t>
            </w:r>
          </w:p>
        </w:tc>
        <w:tc>
          <w:tcPr>
            <w:tcW w:w="425" w:type="dxa"/>
            <w:shd w:val="solid" w:color="FFFFFF" w:fill="auto"/>
          </w:tcPr>
          <w:p w14:paraId="384122A8" w14:textId="515FB997" w:rsidR="0096083B" w:rsidRPr="00B72D8A" w:rsidRDefault="0096083B" w:rsidP="00F23F95">
            <w:pPr>
              <w:pStyle w:val="TAR"/>
              <w:keepNext w:val="0"/>
              <w:rPr>
                <w:rFonts w:cs="Arial"/>
                <w:sz w:val="16"/>
                <w:szCs w:val="16"/>
              </w:rPr>
            </w:pPr>
            <w:r w:rsidRPr="00B72D8A">
              <w:t>-</w:t>
            </w:r>
          </w:p>
        </w:tc>
        <w:tc>
          <w:tcPr>
            <w:tcW w:w="425" w:type="dxa"/>
            <w:shd w:val="solid" w:color="FFFFFF" w:fill="auto"/>
          </w:tcPr>
          <w:p w14:paraId="35DB5926" w14:textId="605FA7E6" w:rsidR="0096083B" w:rsidRPr="00B72D8A" w:rsidRDefault="0096083B" w:rsidP="00F23F95">
            <w:pPr>
              <w:pStyle w:val="TAC"/>
              <w:keepNext w:val="0"/>
              <w:rPr>
                <w:rFonts w:cs="Arial"/>
                <w:sz w:val="16"/>
                <w:szCs w:val="16"/>
              </w:rPr>
            </w:pPr>
            <w:r w:rsidRPr="00B72D8A">
              <w:t>-</w:t>
            </w:r>
          </w:p>
        </w:tc>
        <w:tc>
          <w:tcPr>
            <w:tcW w:w="4962" w:type="dxa"/>
            <w:shd w:val="solid" w:color="FFFFFF" w:fill="auto"/>
          </w:tcPr>
          <w:p w14:paraId="3AF7D362" w14:textId="28F1E116" w:rsidR="0096083B" w:rsidRPr="00B72D8A" w:rsidRDefault="0096083B" w:rsidP="00F23F95">
            <w:pPr>
              <w:pStyle w:val="TAL"/>
              <w:keepNext w:val="0"/>
              <w:rPr>
                <w:rFonts w:cs="Arial"/>
                <w:sz w:val="16"/>
                <w:szCs w:val="16"/>
              </w:rPr>
            </w:pPr>
            <w:r w:rsidRPr="00B72D8A">
              <w:rPr>
                <w:rFonts w:cs="Arial"/>
                <w:sz w:val="16"/>
                <w:szCs w:val="16"/>
              </w:rPr>
              <w:t xml:space="preserve">Add use case on AI-ML entity validation </w:t>
            </w:r>
          </w:p>
        </w:tc>
        <w:tc>
          <w:tcPr>
            <w:tcW w:w="708" w:type="dxa"/>
            <w:shd w:val="solid" w:color="FFFFFF" w:fill="auto"/>
          </w:tcPr>
          <w:p w14:paraId="50752281" w14:textId="7EF557D5" w:rsidR="0096083B" w:rsidRPr="00B72D8A" w:rsidRDefault="0096083B" w:rsidP="00F23F95">
            <w:pPr>
              <w:pStyle w:val="TAC"/>
              <w:keepNext w:val="0"/>
              <w:rPr>
                <w:rFonts w:cs="Arial"/>
                <w:sz w:val="16"/>
                <w:szCs w:val="16"/>
              </w:rPr>
            </w:pPr>
            <w:r w:rsidRPr="00B72D8A">
              <w:rPr>
                <w:rFonts w:cs="Arial"/>
                <w:sz w:val="16"/>
                <w:szCs w:val="16"/>
              </w:rPr>
              <w:t>0.3.0</w:t>
            </w:r>
          </w:p>
        </w:tc>
      </w:tr>
      <w:tr w:rsidR="0096083B" w:rsidRPr="00B72D8A" w14:paraId="2BC5113F" w14:textId="77777777" w:rsidTr="00F00DC6">
        <w:tc>
          <w:tcPr>
            <w:tcW w:w="800" w:type="dxa"/>
            <w:shd w:val="solid" w:color="FFFFFF" w:fill="auto"/>
          </w:tcPr>
          <w:p w14:paraId="40C112EF" w14:textId="42CDAEE4" w:rsidR="0096083B" w:rsidRPr="00B72D8A" w:rsidRDefault="0096083B" w:rsidP="00F23F95">
            <w:pPr>
              <w:pStyle w:val="TAC"/>
              <w:keepNext w:val="0"/>
              <w:rPr>
                <w:rFonts w:cs="Arial"/>
                <w:sz w:val="16"/>
                <w:szCs w:val="16"/>
              </w:rPr>
            </w:pPr>
            <w:r w:rsidRPr="00B72D8A">
              <w:rPr>
                <w:rFonts w:cs="Arial"/>
                <w:sz w:val="16"/>
                <w:szCs w:val="16"/>
              </w:rPr>
              <w:t>2022-07</w:t>
            </w:r>
          </w:p>
        </w:tc>
        <w:tc>
          <w:tcPr>
            <w:tcW w:w="862" w:type="dxa"/>
            <w:shd w:val="solid" w:color="FFFFFF" w:fill="auto"/>
          </w:tcPr>
          <w:p w14:paraId="4A003018" w14:textId="67BB43F5" w:rsidR="0096083B" w:rsidRPr="00B72D8A" w:rsidRDefault="0096083B" w:rsidP="00F23F95">
            <w:pPr>
              <w:pStyle w:val="TAC"/>
              <w:keepNext w:val="0"/>
              <w:rPr>
                <w:rFonts w:cs="Arial"/>
                <w:sz w:val="16"/>
                <w:szCs w:val="16"/>
              </w:rPr>
            </w:pPr>
            <w:r w:rsidRPr="00B72D8A">
              <w:rPr>
                <w:rFonts w:cs="Arial"/>
                <w:sz w:val="16"/>
                <w:szCs w:val="16"/>
              </w:rPr>
              <w:t>SA5#144e</w:t>
            </w:r>
          </w:p>
        </w:tc>
        <w:tc>
          <w:tcPr>
            <w:tcW w:w="1032" w:type="dxa"/>
            <w:shd w:val="solid" w:color="FFFFFF" w:fill="auto"/>
          </w:tcPr>
          <w:p w14:paraId="0441D753" w14:textId="30575646" w:rsidR="0096083B" w:rsidRPr="00B72D8A" w:rsidRDefault="0096083B" w:rsidP="00F23F95">
            <w:pPr>
              <w:pStyle w:val="TAC"/>
              <w:keepNext w:val="0"/>
              <w:rPr>
                <w:rFonts w:cs="Arial"/>
                <w:sz w:val="16"/>
                <w:szCs w:val="16"/>
              </w:rPr>
            </w:pPr>
            <w:r w:rsidRPr="00B72D8A">
              <w:rPr>
                <w:rFonts w:cs="Arial"/>
                <w:sz w:val="16"/>
                <w:szCs w:val="16"/>
              </w:rPr>
              <w:t>S5-224369</w:t>
            </w:r>
          </w:p>
        </w:tc>
        <w:tc>
          <w:tcPr>
            <w:tcW w:w="425" w:type="dxa"/>
            <w:shd w:val="solid" w:color="FFFFFF" w:fill="auto"/>
          </w:tcPr>
          <w:p w14:paraId="6CEE2D04" w14:textId="50B91EC9" w:rsidR="0096083B" w:rsidRPr="00B72D8A" w:rsidRDefault="0096083B" w:rsidP="00F23F95">
            <w:pPr>
              <w:pStyle w:val="TAL"/>
              <w:keepNext w:val="0"/>
              <w:rPr>
                <w:rFonts w:cs="Arial"/>
                <w:sz w:val="16"/>
                <w:szCs w:val="16"/>
              </w:rPr>
            </w:pPr>
            <w:r w:rsidRPr="00B72D8A">
              <w:t>-</w:t>
            </w:r>
          </w:p>
        </w:tc>
        <w:tc>
          <w:tcPr>
            <w:tcW w:w="425" w:type="dxa"/>
            <w:shd w:val="solid" w:color="FFFFFF" w:fill="auto"/>
          </w:tcPr>
          <w:p w14:paraId="0841F68E" w14:textId="68DEE500" w:rsidR="0096083B" w:rsidRPr="00B72D8A" w:rsidRDefault="0096083B" w:rsidP="00F23F95">
            <w:pPr>
              <w:pStyle w:val="TAR"/>
              <w:keepNext w:val="0"/>
              <w:rPr>
                <w:rFonts w:cs="Arial"/>
                <w:sz w:val="16"/>
                <w:szCs w:val="16"/>
              </w:rPr>
            </w:pPr>
            <w:r w:rsidRPr="00B72D8A">
              <w:t>-</w:t>
            </w:r>
          </w:p>
        </w:tc>
        <w:tc>
          <w:tcPr>
            <w:tcW w:w="425" w:type="dxa"/>
            <w:shd w:val="solid" w:color="FFFFFF" w:fill="auto"/>
          </w:tcPr>
          <w:p w14:paraId="659C620D" w14:textId="4A0424FD" w:rsidR="0096083B" w:rsidRPr="00B72D8A" w:rsidRDefault="0096083B" w:rsidP="00F23F95">
            <w:pPr>
              <w:pStyle w:val="TAC"/>
              <w:keepNext w:val="0"/>
              <w:rPr>
                <w:rFonts w:cs="Arial"/>
                <w:sz w:val="16"/>
                <w:szCs w:val="16"/>
              </w:rPr>
            </w:pPr>
            <w:r w:rsidRPr="00B72D8A">
              <w:t>-</w:t>
            </w:r>
          </w:p>
        </w:tc>
        <w:tc>
          <w:tcPr>
            <w:tcW w:w="4962" w:type="dxa"/>
            <w:shd w:val="solid" w:color="FFFFFF" w:fill="auto"/>
          </w:tcPr>
          <w:p w14:paraId="3B6A7CF7" w14:textId="6254CC20" w:rsidR="0096083B" w:rsidRPr="00B72D8A" w:rsidRDefault="0096083B" w:rsidP="00F23F95">
            <w:pPr>
              <w:pStyle w:val="TAL"/>
              <w:keepNext w:val="0"/>
              <w:rPr>
                <w:rFonts w:cs="Arial"/>
                <w:sz w:val="16"/>
                <w:szCs w:val="16"/>
              </w:rPr>
            </w:pPr>
            <w:r w:rsidRPr="00B72D8A">
              <w:rPr>
                <w:rFonts w:cs="Arial"/>
                <w:sz w:val="16"/>
                <w:szCs w:val="16"/>
              </w:rPr>
              <w:t xml:space="preserve">Requirements on AIML Testing </w:t>
            </w:r>
          </w:p>
        </w:tc>
        <w:tc>
          <w:tcPr>
            <w:tcW w:w="708" w:type="dxa"/>
            <w:shd w:val="solid" w:color="FFFFFF" w:fill="auto"/>
          </w:tcPr>
          <w:p w14:paraId="7F48ED50" w14:textId="253795CB" w:rsidR="0096083B" w:rsidRPr="00B72D8A" w:rsidRDefault="0096083B" w:rsidP="00F23F95">
            <w:pPr>
              <w:pStyle w:val="TAC"/>
              <w:keepNext w:val="0"/>
              <w:rPr>
                <w:rFonts w:cs="Arial"/>
                <w:sz w:val="16"/>
                <w:szCs w:val="16"/>
              </w:rPr>
            </w:pPr>
            <w:r w:rsidRPr="00B72D8A">
              <w:rPr>
                <w:rFonts w:cs="Arial"/>
                <w:sz w:val="16"/>
                <w:szCs w:val="16"/>
              </w:rPr>
              <w:t>0.3.0</w:t>
            </w:r>
          </w:p>
        </w:tc>
      </w:tr>
      <w:tr w:rsidR="0096083B" w:rsidRPr="00B72D8A" w14:paraId="7BF81006" w14:textId="77777777" w:rsidTr="00F00DC6">
        <w:tc>
          <w:tcPr>
            <w:tcW w:w="800" w:type="dxa"/>
            <w:shd w:val="solid" w:color="FFFFFF" w:fill="auto"/>
          </w:tcPr>
          <w:p w14:paraId="4233690A" w14:textId="162AF3C2" w:rsidR="0096083B" w:rsidRPr="00B72D8A" w:rsidRDefault="0096083B" w:rsidP="00F23F95">
            <w:pPr>
              <w:pStyle w:val="TAC"/>
              <w:keepNext w:val="0"/>
              <w:rPr>
                <w:rFonts w:cs="Arial"/>
                <w:sz w:val="16"/>
                <w:szCs w:val="16"/>
              </w:rPr>
            </w:pPr>
            <w:r w:rsidRPr="00B72D8A">
              <w:rPr>
                <w:rFonts w:cs="Arial"/>
                <w:sz w:val="16"/>
                <w:szCs w:val="16"/>
              </w:rPr>
              <w:t>2022-07</w:t>
            </w:r>
          </w:p>
        </w:tc>
        <w:tc>
          <w:tcPr>
            <w:tcW w:w="862" w:type="dxa"/>
            <w:shd w:val="solid" w:color="FFFFFF" w:fill="auto"/>
          </w:tcPr>
          <w:p w14:paraId="49518597" w14:textId="08D62695" w:rsidR="0096083B" w:rsidRPr="00B72D8A" w:rsidRDefault="0096083B" w:rsidP="00F23F95">
            <w:pPr>
              <w:pStyle w:val="TAC"/>
              <w:keepNext w:val="0"/>
              <w:rPr>
                <w:rFonts w:cs="Arial"/>
                <w:sz w:val="16"/>
                <w:szCs w:val="16"/>
              </w:rPr>
            </w:pPr>
            <w:r w:rsidRPr="00B72D8A">
              <w:rPr>
                <w:rFonts w:cs="Arial"/>
                <w:sz w:val="16"/>
                <w:szCs w:val="16"/>
              </w:rPr>
              <w:t>SA5#144e</w:t>
            </w:r>
          </w:p>
        </w:tc>
        <w:tc>
          <w:tcPr>
            <w:tcW w:w="1032" w:type="dxa"/>
            <w:shd w:val="solid" w:color="FFFFFF" w:fill="auto"/>
          </w:tcPr>
          <w:p w14:paraId="577ECD58" w14:textId="21958CE1" w:rsidR="0096083B" w:rsidRPr="00B72D8A" w:rsidRDefault="0096083B" w:rsidP="00F23F95">
            <w:pPr>
              <w:pStyle w:val="TAC"/>
              <w:keepNext w:val="0"/>
              <w:rPr>
                <w:rFonts w:cs="Arial"/>
                <w:sz w:val="16"/>
                <w:szCs w:val="16"/>
              </w:rPr>
            </w:pPr>
            <w:r w:rsidRPr="00B72D8A">
              <w:rPr>
                <w:rFonts w:cs="Arial"/>
                <w:sz w:val="16"/>
                <w:szCs w:val="16"/>
              </w:rPr>
              <w:t>S5-224386</w:t>
            </w:r>
          </w:p>
        </w:tc>
        <w:tc>
          <w:tcPr>
            <w:tcW w:w="425" w:type="dxa"/>
            <w:shd w:val="solid" w:color="FFFFFF" w:fill="auto"/>
          </w:tcPr>
          <w:p w14:paraId="36987A7E" w14:textId="1C0BDEA5" w:rsidR="0096083B" w:rsidRPr="00B72D8A" w:rsidRDefault="0096083B" w:rsidP="00F23F95">
            <w:pPr>
              <w:pStyle w:val="TAL"/>
              <w:keepNext w:val="0"/>
              <w:rPr>
                <w:rFonts w:cs="Arial"/>
                <w:sz w:val="16"/>
                <w:szCs w:val="16"/>
              </w:rPr>
            </w:pPr>
            <w:r w:rsidRPr="00B72D8A">
              <w:t>-</w:t>
            </w:r>
          </w:p>
        </w:tc>
        <w:tc>
          <w:tcPr>
            <w:tcW w:w="425" w:type="dxa"/>
            <w:shd w:val="solid" w:color="FFFFFF" w:fill="auto"/>
          </w:tcPr>
          <w:p w14:paraId="129FFF3B" w14:textId="0E692687" w:rsidR="0096083B" w:rsidRPr="00B72D8A" w:rsidRDefault="0096083B" w:rsidP="00F23F95">
            <w:pPr>
              <w:pStyle w:val="TAR"/>
              <w:keepNext w:val="0"/>
              <w:rPr>
                <w:rFonts w:cs="Arial"/>
                <w:sz w:val="16"/>
                <w:szCs w:val="16"/>
              </w:rPr>
            </w:pPr>
            <w:r w:rsidRPr="00B72D8A">
              <w:t>-</w:t>
            </w:r>
          </w:p>
        </w:tc>
        <w:tc>
          <w:tcPr>
            <w:tcW w:w="425" w:type="dxa"/>
            <w:shd w:val="solid" w:color="FFFFFF" w:fill="auto"/>
          </w:tcPr>
          <w:p w14:paraId="1F0F2A8A" w14:textId="72F7C090" w:rsidR="0096083B" w:rsidRPr="00B72D8A" w:rsidRDefault="0096083B" w:rsidP="00F23F95">
            <w:pPr>
              <w:pStyle w:val="TAC"/>
              <w:keepNext w:val="0"/>
              <w:rPr>
                <w:rFonts w:cs="Arial"/>
                <w:sz w:val="16"/>
                <w:szCs w:val="16"/>
              </w:rPr>
            </w:pPr>
            <w:r w:rsidRPr="00B72D8A">
              <w:t>-</w:t>
            </w:r>
          </w:p>
        </w:tc>
        <w:tc>
          <w:tcPr>
            <w:tcW w:w="4962" w:type="dxa"/>
            <w:shd w:val="solid" w:color="FFFFFF" w:fill="auto"/>
          </w:tcPr>
          <w:p w14:paraId="23DFBB23" w14:textId="6A27DE3C" w:rsidR="0096083B" w:rsidRPr="00B72D8A" w:rsidRDefault="0096083B" w:rsidP="00F23F95">
            <w:pPr>
              <w:pStyle w:val="TAL"/>
              <w:keepNext w:val="0"/>
              <w:rPr>
                <w:rFonts w:cs="Arial"/>
                <w:sz w:val="16"/>
                <w:szCs w:val="16"/>
              </w:rPr>
            </w:pPr>
            <w:r w:rsidRPr="00B72D8A">
              <w:rPr>
                <w:rFonts w:cs="Arial"/>
                <w:sz w:val="16"/>
                <w:szCs w:val="16"/>
              </w:rPr>
              <w:t xml:space="preserve">Requirements on AIMLEntity Capability Discovery </w:t>
            </w:r>
          </w:p>
        </w:tc>
        <w:tc>
          <w:tcPr>
            <w:tcW w:w="708" w:type="dxa"/>
            <w:shd w:val="solid" w:color="FFFFFF" w:fill="auto"/>
          </w:tcPr>
          <w:p w14:paraId="591B00BC" w14:textId="607A59B2" w:rsidR="0096083B" w:rsidRPr="00B72D8A" w:rsidRDefault="0096083B" w:rsidP="00F23F95">
            <w:pPr>
              <w:pStyle w:val="TAC"/>
              <w:keepNext w:val="0"/>
              <w:rPr>
                <w:rFonts w:cs="Arial"/>
                <w:sz w:val="16"/>
                <w:szCs w:val="16"/>
              </w:rPr>
            </w:pPr>
            <w:r w:rsidRPr="00B72D8A">
              <w:rPr>
                <w:rFonts w:cs="Arial"/>
                <w:sz w:val="16"/>
                <w:szCs w:val="16"/>
              </w:rPr>
              <w:t>0.3.0</w:t>
            </w:r>
          </w:p>
        </w:tc>
      </w:tr>
      <w:tr w:rsidR="0096083B" w:rsidRPr="00B72D8A" w14:paraId="3E6A5342" w14:textId="77777777" w:rsidTr="00F00DC6">
        <w:tc>
          <w:tcPr>
            <w:tcW w:w="800" w:type="dxa"/>
            <w:shd w:val="solid" w:color="FFFFFF" w:fill="auto"/>
          </w:tcPr>
          <w:p w14:paraId="768BAD50" w14:textId="1A92D216" w:rsidR="0096083B" w:rsidRPr="00B72D8A" w:rsidRDefault="0096083B" w:rsidP="00F23F95">
            <w:pPr>
              <w:pStyle w:val="TAC"/>
              <w:keepNext w:val="0"/>
              <w:rPr>
                <w:rFonts w:cs="Arial"/>
                <w:sz w:val="16"/>
                <w:szCs w:val="16"/>
              </w:rPr>
            </w:pPr>
            <w:r w:rsidRPr="00B72D8A">
              <w:rPr>
                <w:rFonts w:cs="Arial"/>
                <w:sz w:val="16"/>
                <w:szCs w:val="16"/>
              </w:rPr>
              <w:t>2022-07</w:t>
            </w:r>
          </w:p>
        </w:tc>
        <w:tc>
          <w:tcPr>
            <w:tcW w:w="862" w:type="dxa"/>
            <w:shd w:val="solid" w:color="FFFFFF" w:fill="auto"/>
          </w:tcPr>
          <w:p w14:paraId="6784CF12" w14:textId="0D925310" w:rsidR="0096083B" w:rsidRPr="00B72D8A" w:rsidRDefault="0096083B" w:rsidP="00F23F95">
            <w:pPr>
              <w:pStyle w:val="TAC"/>
              <w:keepNext w:val="0"/>
              <w:rPr>
                <w:rFonts w:cs="Arial"/>
                <w:sz w:val="16"/>
                <w:szCs w:val="16"/>
              </w:rPr>
            </w:pPr>
            <w:r w:rsidRPr="00B72D8A">
              <w:rPr>
                <w:rFonts w:cs="Arial"/>
                <w:sz w:val="16"/>
                <w:szCs w:val="16"/>
              </w:rPr>
              <w:t>SA5#144e</w:t>
            </w:r>
          </w:p>
        </w:tc>
        <w:tc>
          <w:tcPr>
            <w:tcW w:w="1032" w:type="dxa"/>
            <w:shd w:val="solid" w:color="FFFFFF" w:fill="auto"/>
          </w:tcPr>
          <w:p w14:paraId="6D08CCDD" w14:textId="014A583A" w:rsidR="0096083B" w:rsidRPr="00B72D8A" w:rsidRDefault="0096083B" w:rsidP="00F23F95">
            <w:pPr>
              <w:pStyle w:val="TAC"/>
              <w:keepNext w:val="0"/>
              <w:rPr>
                <w:rFonts w:cs="Arial"/>
                <w:sz w:val="16"/>
                <w:szCs w:val="16"/>
              </w:rPr>
            </w:pPr>
            <w:r w:rsidRPr="00B72D8A">
              <w:rPr>
                <w:rFonts w:cs="Arial"/>
                <w:sz w:val="16"/>
                <w:szCs w:val="16"/>
              </w:rPr>
              <w:t>S5-224370</w:t>
            </w:r>
          </w:p>
        </w:tc>
        <w:tc>
          <w:tcPr>
            <w:tcW w:w="425" w:type="dxa"/>
            <w:shd w:val="solid" w:color="FFFFFF" w:fill="auto"/>
          </w:tcPr>
          <w:p w14:paraId="05A826A3" w14:textId="25A34502" w:rsidR="0096083B" w:rsidRPr="00B72D8A" w:rsidRDefault="0096083B" w:rsidP="00F23F95">
            <w:pPr>
              <w:pStyle w:val="TAL"/>
              <w:keepNext w:val="0"/>
              <w:rPr>
                <w:rFonts w:cs="Arial"/>
                <w:sz w:val="16"/>
                <w:szCs w:val="16"/>
              </w:rPr>
            </w:pPr>
            <w:r w:rsidRPr="00B72D8A">
              <w:t>-</w:t>
            </w:r>
          </w:p>
        </w:tc>
        <w:tc>
          <w:tcPr>
            <w:tcW w:w="425" w:type="dxa"/>
            <w:shd w:val="solid" w:color="FFFFFF" w:fill="auto"/>
          </w:tcPr>
          <w:p w14:paraId="1EDEE181" w14:textId="039B1866" w:rsidR="0096083B" w:rsidRPr="00B72D8A" w:rsidRDefault="0096083B" w:rsidP="00F23F95">
            <w:pPr>
              <w:pStyle w:val="TAR"/>
              <w:keepNext w:val="0"/>
              <w:rPr>
                <w:rFonts w:cs="Arial"/>
                <w:sz w:val="16"/>
                <w:szCs w:val="16"/>
              </w:rPr>
            </w:pPr>
            <w:r w:rsidRPr="00B72D8A">
              <w:t>-</w:t>
            </w:r>
          </w:p>
        </w:tc>
        <w:tc>
          <w:tcPr>
            <w:tcW w:w="425" w:type="dxa"/>
            <w:shd w:val="solid" w:color="FFFFFF" w:fill="auto"/>
          </w:tcPr>
          <w:p w14:paraId="677DE4BB" w14:textId="7003BD25" w:rsidR="0096083B" w:rsidRPr="00B72D8A" w:rsidRDefault="0096083B" w:rsidP="00F23F95">
            <w:pPr>
              <w:pStyle w:val="TAC"/>
              <w:keepNext w:val="0"/>
              <w:rPr>
                <w:rFonts w:cs="Arial"/>
                <w:sz w:val="16"/>
                <w:szCs w:val="16"/>
              </w:rPr>
            </w:pPr>
            <w:r w:rsidRPr="00B72D8A">
              <w:t>-</w:t>
            </w:r>
          </w:p>
        </w:tc>
        <w:tc>
          <w:tcPr>
            <w:tcW w:w="4962" w:type="dxa"/>
            <w:shd w:val="solid" w:color="FFFFFF" w:fill="auto"/>
          </w:tcPr>
          <w:p w14:paraId="63BCD617" w14:textId="1685923E" w:rsidR="0096083B" w:rsidRPr="00B72D8A" w:rsidRDefault="0096083B" w:rsidP="00F23F95">
            <w:pPr>
              <w:pStyle w:val="TAL"/>
              <w:keepNext w:val="0"/>
              <w:rPr>
                <w:rFonts w:cs="Arial"/>
                <w:sz w:val="16"/>
                <w:szCs w:val="16"/>
              </w:rPr>
            </w:pPr>
            <w:r w:rsidRPr="00B72D8A">
              <w:rPr>
                <w:rFonts w:cs="Arial"/>
                <w:sz w:val="16"/>
                <w:szCs w:val="16"/>
              </w:rPr>
              <w:t xml:space="preserve">Requirements on Pre-processed event data for ML training </w:t>
            </w:r>
          </w:p>
        </w:tc>
        <w:tc>
          <w:tcPr>
            <w:tcW w:w="708" w:type="dxa"/>
            <w:shd w:val="solid" w:color="FFFFFF" w:fill="auto"/>
          </w:tcPr>
          <w:p w14:paraId="5E6E095E" w14:textId="50CFF068" w:rsidR="0096083B" w:rsidRPr="00B72D8A" w:rsidRDefault="0096083B" w:rsidP="00F23F95">
            <w:pPr>
              <w:pStyle w:val="TAC"/>
              <w:keepNext w:val="0"/>
              <w:rPr>
                <w:rFonts w:cs="Arial"/>
                <w:sz w:val="16"/>
                <w:szCs w:val="16"/>
              </w:rPr>
            </w:pPr>
            <w:r w:rsidRPr="00B72D8A">
              <w:rPr>
                <w:rFonts w:cs="Arial"/>
                <w:sz w:val="16"/>
                <w:szCs w:val="16"/>
              </w:rPr>
              <w:t>0.3.0</w:t>
            </w:r>
          </w:p>
        </w:tc>
      </w:tr>
      <w:tr w:rsidR="0096083B" w:rsidRPr="00B72D8A" w14:paraId="0F19BB32"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042547D4" w14:textId="77777777" w:rsidR="0096083B" w:rsidRPr="00B72D8A" w:rsidRDefault="0096083B" w:rsidP="00F23F95">
            <w:pPr>
              <w:pStyle w:val="TAC"/>
              <w:keepNext w:val="0"/>
              <w:rPr>
                <w:rFonts w:cs="Arial"/>
                <w:sz w:val="16"/>
                <w:szCs w:val="16"/>
              </w:rPr>
            </w:pPr>
            <w:r w:rsidRPr="00B72D8A">
              <w:rPr>
                <w:rFonts w:cs="Arial"/>
                <w:sz w:val="16"/>
                <w:szCs w:val="16"/>
              </w:rPr>
              <w:t>2022-07</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25413A94" w14:textId="77777777" w:rsidR="0096083B" w:rsidRPr="00B72D8A" w:rsidRDefault="0096083B" w:rsidP="00F23F95">
            <w:pPr>
              <w:pStyle w:val="TAC"/>
              <w:keepNext w:val="0"/>
              <w:rPr>
                <w:rFonts w:cs="Arial"/>
                <w:sz w:val="16"/>
                <w:szCs w:val="16"/>
              </w:rPr>
            </w:pPr>
            <w:r w:rsidRPr="00B72D8A">
              <w:rPr>
                <w:rFonts w:cs="Arial"/>
                <w:sz w:val="16"/>
                <w:szCs w:val="16"/>
              </w:rPr>
              <w:t>SA5#144e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5270F9D6" w14:textId="1C275D4C" w:rsidR="0096083B" w:rsidRPr="00B72D8A" w:rsidRDefault="0096083B" w:rsidP="00F23F95">
            <w:pPr>
              <w:pStyle w:val="TAC"/>
              <w:keepNext w:val="0"/>
              <w:rPr>
                <w:rFonts w:cs="Arial"/>
                <w:sz w:val="16"/>
                <w:szCs w:val="16"/>
              </w:rPr>
            </w:pPr>
            <w:r w:rsidRPr="00B72D8A">
              <w:rPr>
                <w:rFonts w:cs="Arial"/>
                <w:sz w:val="16"/>
                <w:szCs w:val="16"/>
              </w:rPr>
              <w:t>S5-224371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D57D0" w14:textId="5A7C2834" w:rsidR="0096083B" w:rsidRPr="00B72D8A" w:rsidRDefault="0096083B" w:rsidP="00F23F95">
            <w:pPr>
              <w:pStyle w:val="TAL"/>
              <w:keepNext w:val="0"/>
              <w:rPr>
                <w:rFonts w:cs="Arial"/>
                <w:sz w:val="16"/>
                <w:szCs w:val="16"/>
              </w:rPr>
            </w:pPr>
            <w:r w:rsidRPr="00B72D8A">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EB4EF" w14:textId="681F4527" w:rsidR="0096083B" w:rsidRPr="00B72D8A" w:rsidRDefault="0096083B" w:rsidP="00F23F95">
            <w:pPr>
              <w:pStyle w:val="TAR"/>
              <w:keepNext w:val="0"/>
              <w:rPr>
                <w:rFonts w:cs="Arial"/>
                <w:sz w:val="16"/>
                <w:szCs w:val="16"/>
              </w:rPr>
            </w:pPr>
            <w:r w:rsidRPr="00B72D8A">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FFDA8" w14:textId="12ACE973" w:rsidR="0096083B" w:rsidRPr="00B72D8A" w:rsidRDefault="0096083B" w:rsidP="00F23F95">
            <w:pPr>
              <w:pStyle w:val="TAC"/>
              <w:keepNext w:val="0"/>
              <w:rPr>
                <w:rFonts w:cs="Arial"/>
                <w:sz w:val="16"/>
                <w:szCs w:val="16"/>
              </w:rPr>
            </w:pPr>
            <w:r w:rsidRPr="00B72D8A">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72DEC8" w14:textId="4CDBB80C" w:rsidR="0096083B" w:rsidRPr="00B72D8A" w:rsidRDefault="0096083B" w:rsidP="00F23F95">
            <w:pPr>
              <w:pStyle w:val="TAL"/>
              <w:keepNext w:val="0"/>
              <w:rPr>
                <w:rFonts w:cs="Arial"/>
                <w:sz w:val="16"/>
                <w:szCs w:val="16"/>
              </w:rPr>
            </w:pPr>
            <w:r w:rsidRPr="00B72D8A">
              <w:rPr>
                <w:rFonts w:cs="Arial"/>
                <w:sz w:val="16"/>
                <w:szCs w:val="16"/>
              </w:rPr>
              <w:t xml:space="preserve">Add use case on AI-ML model update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9AD2C" w14:textId="5446B174" w:rsidR="0096083B" w:rsidRPr="00B72D8A" w:rsidRDefault="0096083B" w:rsidP="00F23F95">
            <w:pPr>
              <w:pStyle w:val="TAC"/>
              <w:keepNext w:val="0"/>
              <w:rPr>
                <w:rFonts w:cs="Arial"/>
                <w:sz w:val="16"/>
                <w:szCs w:val="16"/>
              </w:rPr>
            </w:pPr>
            <w:r w:rsidRPr="00B72D8A">
              <w:rPr>
                <w:rFonts w:cs="Arial"/>
                <w:sz w:val="16"/>
                <w:szCs w:val="16"/>
              </w:rPr>
              <w:t>0.3.0</w:t>
            </w:r>
          </w:p>
        </w:tc>
      </w:tr>
      <w:tr w:rsidR="0096083B" w:rsidRPr="00B72D8A" w14:paraId="5D01254B"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52AD7477" w14:textId="77777777" w:rsidR="0096083B" w:rsidRPr="00B72D8A" w:rsidRDefault="0096083B" w:rsidP="00F23F95">
            <w:pPr>
              <w:pStyle w:val="TAC"/>
              <w:keepNext w:val="0"/>
              <w:rPr>
                <w:rFonts w:cs="Arial"/>
                <w:sz w:val="16"/>
                <w:szCs w:val="16"/>
              </w:rPr>
            </w:pPr>
            <w:r w:rsidRPr="00B72D8A">
              <w:rPr>
                <w:rFonts w:cs="Arial"/>
                <w:sz w:val="16"/>
                <w:szCs w:val="16"/>
              </w:rPr>
              <w:t>2022-07</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6359E068" w14:textId="77777777" w:rsidR="0096083B" w:rsidRPr="00B72D8A" w:rsidRDefault="0096083B" w:rsidP="00F23F95">
            <w:pPr>
              <w:pStyle w:val="TAC"/>
              <w:keepNext w:val="0"/>
              <w:rPr>
                <w:rFonts w:cs="Arial"/>
                <w:sz w:val="16"/>
                <w:szCs w:val="16"/>
              </w:rPr>
            </w:pPr>
            <w:r w:rsidRPr="00B72D8A">
              <w:rPr>
                <w:rFonts w:cs="Arial"/>
                <w:sz w:val="16"/>
                <w:szCs w:val="16"/>
              </w:rPr>
              <w:t>SA5#144e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0A02D432" w14:textId="2D32F73E" w:rsidR="0096083B" w:rsidRPr="00B72D8A" w:rsidRDefault="0096083B" w:rsidP="00F23F95">
            <w:pPr>
              <w:pStyle w:val="TAC"/>
              <w:keepNext w:val="0"/>
              <w:rPr>
                <w:rFonts w:cs="Arial"/>
                <w:sz w:val="16"/>
                <w:szCs w:val="16"/>
              </w:rPr>
            </w:pPr>
            <w:r w:rsidRPr="00B72D8A">
              <w:rPr>
                <w:rFonts w:cs="Arial"/>
                <w:sz w:val="16"/>
                <w:szCs w:val="16"/>
              </w:rPr>
              <w:t>S5-224372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3308C" w14:textId="0E84930F" w:rsidR="0096083B" w:rsidRPr="00B72D8A" w:rsidRDefault="0096083B" w:rsidP="00F23F95">
            <w:pPr>
              <w:pStyle w:val="TAL"/>
              <w:keepNext w:val="0"/>
              <w:rPr>
                <w:rFonts w:cs="Arial"/>
                <w:sz w:val="16"/>
                <w:szCs w:val="16"/>
              </w:rPr>
            </w:pPr>
            <w:r w:rsidRPr="00B72D8A">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A2F0C" w14:textId="0F0A555C" w:rsidR="0096083B" w:rsidRPr="00B72D8A" w:rsidRDefault="0096083B" w:rsidP="00F23F95">
            <w:pPr>
              <w:pStyle w:val="TAR"/>
              <w:keepNext w:val="0"/>
              <w:rPr>
                <w:rFonts w:cs="Arial"/>
                <w:sz w:val="16"/>
                <w:szCs w:val="16"/>
              </w:rPr>
            </w:pPr>
            <w:r w:rsidRPr="00B72D8A">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B9E14" w14:textId="1A7952A9" w:rsidR="0096083B" w:rsidRPr="00B72D8A" w:rsidRDefault="0096083B" w:rsidP="00F23F95">
            <w:pPr>
              <w:pStyle w:val="TAC"/>
              <w:keepNext w:val="0"/>
              <w:rPr>
                <w:rFonts w:cs="Arial"/>
                <w:sz w:val="16"/>
                <w:szCs w:val="16"/>
              </w:rPr>
            </w:pPr>
            <w:r w:rsidRPr="00B72D8A">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DC1A04" w14:textId="24309188" w:rsidR="0096083B" w:rsidRPr="00B72D8A" w:rsidRDefault="0096083B" w:rsidP="00F23F95">
            <w:pPr>
              <w:pStyle w:val="TAL"/>
              <w:keepNext w:val="0"/>
              <w:rPr>
                <w:rFonts w:cs="Arial"/>
                <w:sz w:val="16"/>
                <w:szCs w:val="16"/>
              </w:rPr>
            </w:pPr>
            <w:r w:rsidRPr="00B72D8A">
              <w:rPr>
                <w:rFonts w:cs="Arial"/>
                <w:sz w:val="16"/>
                <w:szCs w:val="16"/>
              </w:rPr>
              <w:t xml:space="preserve">Add use case on AI-ML model deployment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EE07F" w14:textId="371289A8" w:rsidR="0096083B" w:rsidRPr="00B72D8A" w:rsidRDefault="0096083B" w:rsidP="00F23F95">
            <w:pPr>
              <w:pStyle w:val="TAC"/>
              <w:keepNext w:val="0"/>
              <w:rPr>
                <w:rFonts w:cs="Arial"/>
                <w:sz w:val="16"/>
                <w:szCs w:val="16"/>
              </w:rPr>
            </w:pPr>
            <w:r w:rsidRPr="00B72D8A">
              <w:rPr>
                <w:rFonts w:cs="Arial"/>
                <w:sz w:val="16"/>
                <w:szCs w:val="16"/>
              </w:rPr>
              <w:t>0.3.0</w:t>
            </w:r>
          </w:p>
        </w:tc>
      </w:tr>
      <w:tr w:rsidR="0054256C" w:rsidRPr="00B72D8A" w14:paraId="6DE94759"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7A0A8D9B" w14:textId="1EA0BF0D" w:rsidR="0054256C" w:rsidRPr="00B72D8A" w:rsidRDefault="0054256C" w:rsidP="00F23F95">
            <w:pPr>
              <w:pStyle w:val="TAC"/>
              <w:keepNext w:val="0"/>
              <w:rPr>
                <w:rFonts w:cs="Arial"/>
                <w:sz w:val="16"/>
                <w:szCs w:val="16"/>
              </w:rPr>
            </w:pPr>
            <w:r w:rsidRPr="00B72D8A">
              <w:rPr>
                <w:rFonts w:cs="Arial"/>
                <w:sz w:val="16"/>
                <w:szCs w:val="16"/>
              </w:rPr>
              <w:t>2022-08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01E75C36" w14:textId="5BA04AF5" w:rsidR="0054256C" w:rsidRPr="00B72D8A" w:rsidRDefault="0054256C" w:rsidP="00F23F95">
            <w:pPr>
              <w:pStyle w:val="TAC"/>
              <w:keepNext w:val="0"/>
              <w:rPr>
                <w:rFonts w:cs="Arial"/>
                <w:sz w:val="16"/>
                <w:szCs w:val="16"/>
              </w:rPr>
            </w:pPr>
            <w:r w:rsidRPr="00B72D8A">
              <w:rPr>
                <w:rFonts w:cs="Arial"/>
                <w:sz w:val="16"/>
                <w:szCs w:val="16"/>
              </w:rPr>
              <w:t>SA5#145e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23C9427C" w14:textId="3659DB1F" w:rsidR="0054256C" w:rsidRPr="00B72D8A" w:rsidRDefault="007B44C9" w:rsidP="00F23F95">
            <w:pPr>
              <w:pStyle w:val="TAC"/>
              <w:keepNext w:val="0"/>
              <w:rPr>
                <w:rFonts w:cs="Arial"/>
                <w:sz w:val="16"/>
                <w:szCs w:val="16"/>
              </w:rPr>
            </w:pPr>
            <w:r w:rsidRPr="00B72D8A">
              <w:rPr>
                <w:rFonts w:cs="Arial"/>
                <w:sz w:val="16"/>
                <w:szCs w:val="16"/>
              </w:rPr>
              <w:t>S5-225693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851BB" w14:textId="4ED02983" w:rsidR="0054256C" w:rsidRPr="00B72D8A" w:rsidRDefault="0054256C" w:rsidP="00F23F95">
            <w:pPr>
              <w:pStyle w:val="TAL"/>
              <w:keepNext w:val="0"/>
            </w:pPr>
            <w:r w:rsidRPr="00B72D8A">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47D1B" w14:textId="22D57244" w:rsidR="0054256C" w:rsidRPr="00B72D8A" w:rsidRDefault="0054256C" w:rsidP="00F23F95">
            <w:pPr>
              <w:pStyle w:val="TAR"/>
              <w:keepNext w:val="0"/>
            </w:pPr>
            <w:r w:rsidRPr="00B72D8A">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02630" w14:textId="718D4EDA" w:rsidR="0054256C" w:rsidRPr="00B72D8A" w:rsidRDefault="0054256C" w:rsidP="00F23F95">
            <w:pPr>
              <w:pStyle w:val="TAC"/>
              <w:keepNext w:val="0"/>
            </w:pPr>
            <w:r w:rsidRPr="00B72D8A">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B5CDD0" w14:textId="4A396F90" w:rsidR="0054256C" w:rsidRPr="00B72D8A" w:rsidRDefault="007B44C9" w:rsidP="00F23F95">
            <w:pPr>
              <w:pStyle w:val="TAL"/>
              <w:keepNext w:val="0"/>
              <w:rPr>
                <w:rFonts w:cs="Arial"/>
                <w:sz w:val="16"/>
                <w:szCs w:val="16"/>
              </w:rPr>
            </w:pPr>
            <w:r w:rsidRPr="00B72D8A">
              <w:rPr>
                <w:rFonts w:cs="Arial"/>
                <w:sz w:val="16"/>
                <w:szCs w:val="16"/>
              </w:rPr>
              <w:t>Enhance AI-ML workflow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57E41" w14:textId="49ABFD6C" w:rsidR="0054256C" w:rsidRPr="00B72D8A" w:rsidRDefault="0054256C" w:rsidP="00F23F95">
            <w:pPr>
              <w:pStyle w:val="TAC"/>
              <w:keepNext w:val="0"/>
              <w:rPr>
                <w:rFonts w:cs="Arial"/>
                <w:sz w:val="16"/>
                <w:szCs w:val="16"/>
              </w:rPr>
            </w:pPr>
            <w:r w:rsidRPr="00B72D8A">
              <w:rPr>
                <w:rFonts w:cs="Arial"/>
                <w:sz w:val="16"/>
                <w:szCs w:val="16"/>
              </w:rPr>
              <w:t>0.4.0</w:t>
            </w:r>
          </w:p>
        </w:tc>
      </w:tr>
      <w:tr w:rsidR="007E5EE8" w:rsidRPr="00B72D8A" w14:paraId="041ADCD6"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1778D87A" w14:textId="520EBC8F" w:rsidR="007E5EE8" w:rsidRPr="00B72D8A" w:rsidRDefault="007E5EE8" w:rsidP="00F23F95">
            <w:pPr>
              <w:pStyle w:val="TAC"/>
              <w:keepNext w:val="0"/>
              <w:rPr>
                <w:rFonts w:cs="Arial"/>
                <w:sz w:val="16"/>
                <w:szCs w:val="16"/>
              </w:rPr>
            </w:pPr>
            <w:r w:rsidRPr="00B72D8A">
              <w:rPr>
                <w:rFonts w:cs="Arial"/>
                <w:sz w:val="16"/>
                <w:szCs w:val="16"/>
              </w:rPr>
              <w:t>2022-08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12156D48" w14:textId="1A64937E" w:rsidR="007E5EE8" w:rsidRPr="00B72D8A" w:rsidRDefault="007E5EE8" w:rsidP="00F23F95">
            <w:pPr>
              <w:pStyle w:val="TAC"/>
              <w:keepNext w:val="0"/>
              <w:rPr>
                <w:rFonts w:cs="Arial"/>
                <w:sz w:val="16"/>
                <w:szCs w:val="16"/>
              </w:rPr>
            </w:pPr>
            <w:r w:rsidRPr="00B72D8A">
              <w:rPr>
                <w:rFonts w:cs="Arial"/>
                <w:sz w:val="16"/>
                <w:szCs w:val="16"/>
              </w:rPr>
              <w:t>SA5#145e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5B0E1608" w14:textId="15B967A8" w:rsidR="007E5EE8" w:rsidRPr="00B72D8A" w:rsidRDefault="007E5EE8" w:rsidP="00F23F95">
            <w:pPr>
              <w:pStyle w:val="TAC"/>
              <w:keepNext w:val="0"/>
              <w:rPr>
                <w:rFonts w:cs="Arial"/>
                <w:sz w:val="16"/>
                <w:szCs w:val="16"/>
              </w:rPr>
            </w:pPr>
            <w:r w:rsidRPr="00B72D8A">
              <w:rPr>
                <w:rFonts w:cs="Arial"/>
                <w:sz w:val="16"/>
                <w:szCs w:val="16"/>
              </w:rPr>
              <w:t>S5-225694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0178F" w14:textId="4C8510EA" w:rsidR="007E5EE8" w:rsidRPr="00B72D8A" w:rsidRDefault="007E5EE8" w:rsidP="00F23F95">
            <w:pPr>
              <w:pStyle w:val="TAL"/>
              <w:keepNext w:val="0"/>
            </w:pPr>
            <w:r w:rsidRPr="00B72D8A">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49CF1" w14:textId="27E6ADBC" w:rsidR="007E5EE8" w:rsidRPr="00B72D8A" w:rsidRDefault="007E5EE8" w:rsidP="00F23F95">
            <w:pPr>
              <w:pStyle w:val="TAR"/>
              <w:keepNext w:val="0"/>
            </w:pPr>
            <w:r w:rsidRPr="00B72D8A">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5BB24" w14:textId="57A3DF23" w:rsidR="007E5EE8" w:rsidRPr="00B72D8A" w:rsidRDefault="007E5EE8" w:rsidP="00F23F95">
            <w:pPr>
              <w:pStyle w:val="TAC"/>
              <w:keepNext w:val="0"/>
            </w:pPr>
            <w:r w:rsidRPr="00B72D8A">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293C01" w14:textId="71EB3E12" w:rsidR="007E5EE8" w:rsidRPr="00B72D8A" w:rsidRDefault="007E5EE8" w:rsidP="00F23F95">
            <w:pPr>
              <w:pStyle w:val="TAL"/>
              <w:keepNext w:val="0"/>
              <w:rPr>
                <w:rFonts w:cs="Arial"/>
                <w:sz w:val="16"/>
                <w:szCs w:val="16"/>
              </w:rPr>
            </w:pPr>
            <w:r w:rsidRPr="00B72D8A">
              <w:rPr>
                <w:rFonts w:cs="Arial"/>
                <w:sz w:val="16"/>
                <w:szCs w:val="16"/>
              </w:rPr>
              <w:t>Potential solution on AIML Inference History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EFC9BB" w14:textId="4B58965B" w:rsidR="007E5EE8" w:rsidRPr="00B72D8A" w:rsidRDefault="007E5EE8" w:rsidP="00F23F95">
            <w:pPr>
              <w:pStyle w:val="TAC"/>
              <w:keepNext w:val="0"/>
              <w:rPr>
                <w:rFonts w:cs="Arial"/>
                <w:sz w:val="16"/>
                <w:szCs w:val="16"/>
              </w:rPr>
            </w:pPr>
            <w:r w:rsidRPr="00B72D8A">
              <w:rPr>
                <w:rFonts w:cs="Arial"/>
                <w:sz w:val="16"/>
                <w:szCs w:val="16"/>
              </w:rPr>
              <w:t>0.4.0</w:t>
            </w:r>
          </w:p>
        </w:tc>
      </w:tr>
      <w:tr w:rsidR="00926B3C" w:rsidRPr="00B72D8A" w14:paraId="1F930EC4"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3B2A9899" w14:textId="0C114899" w:rsidR="00926B3C" w:rsidRPr="00B72D8A" w:rsidRDefault="00926B3C" w:rsidP="00F23F95">
            <w:pPr>
              <w:pStyle w:val="TAC"/>
              <w:keepNext w:val="0"/>
              <w:rPr>
                <w:rFonts w:cs="Arial"/>
                <w:sz w:val="16"/>
                <w:szCs w:val="16"/>
              </w:rPr>
            </w:pPr>
            <w:r w:rsidRPr="00B72D8A">
              <w:rPr>
                <w:rFonts w:cs="Arial"/>
                <w:sz w:val="16"/>
                <w:szCs w:val="16"/>
              </w:rPr>
              <w:t>2022-08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6C2CEC3D" w14:textId="0E1AD7AC" w:rsidR="00926B3C" w:rsidRPr="00B72D8A" w:rsidRDefault="00926B3C" w:rsidP="00F23F95">
            <w:pPr>
              <w:pStyle w:val="TAC"/>
              <w:keepNext w:val="0"/>
              <w:rPr>
                <w:rFonts w:cs="Arial"/>
                <w:sz w:val="16"/>
                <w:szCs w:val="16"/>
              </w:rPr>
            </w:pPr>
            <w:r w:rsidRPr="00B72D8A">
              <w:rPr>
                <w:rFonts w:cs="Arial"/>
                <w:sz w:val="16"/>
                <w:szCs w:val="16"/>
              </w:rPr>
              <w:t>SA5#145e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126FC504" w14:textId="5AFA4C60" w:rsidR="00926B3C" w:rsidRPr="00B72D8A" w:rsidRDefault="00926B3C" w:rsidP="00F23F95">
            <w:pPr>
              <w:pStyle w:val="TAC"/>
              <w:keepNext w:val="0"/>
              <w:rPr>
                <w:rFonts w:cs="Arial"/>
                <w:sz w:val="16"/>
                <w:szCs w:val="16"/>
              </w:rPr>
            </w:pPr>
            <w:r w:rsidRPr="00B72D8A">
              <w:rPr>
                <w:rFonts w:cs="Arial"/>
                <w:sz w:val="16"/>
                <w:szCs w:val="16"/>
              </w:rPr>
              <w:t>S5-225695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5F0CF" w14:textId="7C202554" w:rsidR="00926B3C" w:rsidRPr="00B72D8A" w:rsidRDefault="00926B3C" w:rsidP="00F23F95">
            <w:pPr>
              <w:pStyle w:val="TAL"/>
              <w:keepNext w:val="0"/>
            </w:pPr>
            <w:r w:rsidRPr="00B72D8A">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4248A" w14:textId="7844F86E" w:rsidR="00926B3C" w:rsidRPr="00B72D8A" w:rsidRDefault="00926B3C" w:rsidP="00F23F95">
            <w:pPr>
              <w:pStyle w:val="TAR"/>
              <w:keepNext w:val="0"/>
            </w:pPr>
            <w:r w:rsidRPr="00B72D8A">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ABF31" w14:textId="08FB89FA" w:rsidR="00926B3C" w:rsidRPr="00B72D8A" w:rsidRDefault="00926B3C" w:rsidP="00F23F95">
            <w:pPr>
              <w:pStyle w:val="TAC"/>
              <w:keepNext w:val="0"/>
            </w:pPr>
            <w:r w:rsidRPr="00B72D8A">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557459" w14:textId="69DF4073" w:rsidR="00926B3C" w:rsidRPr="00B72D8A" w:rsidRDefault="003F4C40" w:rsidP="00F23F95">
            <w:pPr>
              <w:pStyle w:val="TAL"/>
              <w:keepNext w:val="0"/>
              <w:rPr>
                <w:rFonts w:cs="Arial"/>
                <w:sz w:val="16"/>
                <w:szCs w:val="16"/>
              </w:rPr>
            </w:pPr>
            <w:r w:rsidRPr="00B72D8A">
              <w:rPr>
                <w:rFonts w:cs="Arial"/>
                <w:sz w:val="16"/>
                <w:szCs w:val="16"/>
              </w:rPr>
              <w:t>Potential Solution on AIMLEntity Capability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D40FE" w14:textId="67AF8297" w:rsidR="00926B3C" w:rsidRPr="00B72D8A" w:rsidRDefault="00926B3C" w:rsidP="00F23F95">
            <w:pPr>
              <w:pStyle w:val="TAC"/>
              <w:keepNext w:val="0"/>
              <w:rPr>
                <w:rFonts w:cs="Arial"/>
                <w:sz w:val="16"/>
                <w:szCs w:val="16"/>
              </w:rPr>
            </w:pPr>
            <w:r w:rsidRPr="00B72D8A">
              <w:rPr>
                <w:rFonts w:cs="Arial"/>
                <w:sz w:val="16"/>
                <w:szCs w:val="16"/>
              </w:rPr>
              <w:t>0.4.0</w:t>
            </w:r>
          </w:p>
        </w:tc>
      </w:tr>
      <w:tr w:rsidR="005869EB" w:rsidRPr="00B72D8A" w14:paraId="6D074660"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5D6CFF1D" w14:textId="6983B52D" w:rsidR="005869EB" w:rsidRPr="00B72D8A" w:rsidRDefault="005869EB" w:rsidP="00F23F95">
            <w:pPr>
              <w:pStyle w:val="TAC"/>
              <w:keepNext w:val="0"/>
              <w:rPr>
                <w:rFonts w:cs="Arial"/>
                <w:sz w:val="16"/>
                <w:szCs w:val="16"/>
              </w:rPr>
            </w:pPr>
            <w:r w:rsidRPr="00B72D8A">
              <w:rPr>
                <w:rFonts w:cs="Arial"/>
                <w:sz w:val="16"/>
                <w:szCs w:val="16"/>
              </w:rPr>
              <w:t>2022-08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3983E795" w14:textId="7CCA6386" w:rsidR="005869EB" w:rsidRPr="00B72D8A" w:rsidRDefault="005869EB" w:rsidP="00F23F95">
            <w:pPr>
              <w:pStyle w:val="TAC"/>
              <w:keepNext w:val="0"/>
              <w:rPr>
                <w:rFonts w:cs="Arial"/>
                <w:sz w:val="16"/>
                <w:szCs w:val="16"/>
              </w:rPr>
            </w:pPr>
            <w:r w:rsidRPr="00B72D8A">
              <w:rPr>
                <w:rFonts w:cs="Arial"/>
                <w:sz w:val="16"/>
                <w:szCs w:val="16"/>
              </w:rPr>
              <w:t>SA5#145e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14581620" w14:textId="7BB25EB2" w:rsidR="005869EB" w:rsidRPr="00B72D8A" w:rsidRDefault="005869EB" w:rsidP="00F23F95">
            <w:pPr>
              <w:pStyle w:val="TAC"/>
              <w:keepNext w:val="0"/>
              <w:rPr>
                <w:rFonts w:cs="Arial"/>
                <w:sz w:val="16"/>
                <w:szCs w:val="16"/>
              </w:rPr>
            </w:pPr>
            <w:r w:rsidRPr="00B72D8A">
              <w:rPr>
                <w:rFonts w:cs="Arial"/>
                <w:sz w:val="16"/>
                <w:szCs w:val="16"/>
              </w:rPr>
              <w:t>S5-225696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578AF" w14:textId="2152187A" w:rsidR="005869EB" w:rsidRPr="00B72D8A" w:rsidRDefault="005869EB" w:rsidP="00F23F95">
            <w:pPr>
              <w:pStyle w:val="TAL"/>
              <w:keepNext w:val="0"/>
            </w:pPr>
            <w:r w:rsidRPr="00B72D8A">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387BF" w14:textId="6581B598" w:rsidR="005869EB" w:rsidRPr="00B72D8A" w:rsidRDefault="005869EB" w:rsidP="00F23F95">
            <w:pPr>
              <w:pStyle w:val="TAR"/>
              <w:keepNext w:val="0"/>
            </w:pPr>
            <w:r w:rsidRPr="00B72D8A">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B90BD" w14:textId="3C2067AE" w:rsidR="005869EB" w:rsidRPr="00B72D8A" w:rsidRDefault="005869EB" w:rsidP="00F23F95">
            <w:pPr>
              <w:pStyle w:val="TAC"/>
              <w:keepNext w:val="0"/>
            </w:pPr>
            <w:r w:rsidRPr="00B72D8A">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6C814C" w14:textId="4D9039C5" w:rsidR="005869EB" w:rsidRPr="00B72D8A" w:rsidRDefault="005869EB" w:rsidP="00F23F95">
            <w:pPr>
              <w:pStyle w:val="TAL"/>
              <w:keepNext w:val="0"/>
              <w:rPr>
                <w:rFonts w:cs="Arial"/>
                <w:sz w:val="16"/>
                <w:szCs w:val="16"/>
              </w:rPr>
            </w:pPr>
            <w:r w:rsidRPr="00B72D8A">
              <w:rPr>
                <w:rFonts w:cs="Arial"/>
                <w:sz w:val="16"/>
                <w:szCs w:val="16"/>
              </w:rPr>
              <w:t>Clarification on AIMLEntity Capability Mapping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903E6" w14:textId="3678A374" w:rsidR="005869EB" w:rsidRPr="00B72D8A" w:rsidRDefault="005869EB" w:rsidP="00F23F95">
            <w:pPr>
              <w:pStyle w:val="TAC"/>
              <w:keepNext w:val="0"/>
              <w:rPr>
                <w:rFonts w:cs="Arial"/>
                <w:sz w:val="16"/>
                <w:szCs w:val="16"/>
              </w:rPr>
            </w:pPr>
            <w:r w:rsidRPr="00B72D8A">
              <w:rPr>
                <w:rFonts w:cs="Arial"/>
                <w:sz w:val="16"/>
                <w:szCs w:val="16"/>
              </w:rPr>
              <w:t>0.4.0</w:t>
            </w:r>
          </w:p>
        </w:tc>
      </w:tr>
      <w:tr w:rsidR="00CE0D59" w:rsidRPr="00B72D8A" w14:paraId="4CCDF4D9"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23A61F08" w14:textId="7E5B1E13" w:rsidR="00CE0D59" w:rsidRPr="00B72D8A" w:rsidRDefault="00CE0D59" w:rsidP="00F23F95">
            <w:pPr>
              <w:pStyle w:val="TAC"/>
              <w:keepNext w:val="0"/>
              <w:rPr>
                <w:rFonts w:cs="Arial"/>
                <w:sz w:val="16"/>
                <w:szCs w:val="16"/>
              </w:rPr>
            </w:pPr>
            <w:r w:rsidRPr="00B72D8A">
              <w:rPr>
                <w:rFonts w:cs="Arial"/>
                <w:sz w:val="16"/>
                <w:szCs w:val="16"/>
              </w:rPr>
              <w:t>2022-08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37013765" w14:textId="089DC64D" w:rsidR="00CE0D59" w:rsidRPr="00B72D8A" w:rsidRDefault="00CE0D59" w:rsidP="00F23F95">
            <w:pPr>
              <w:pStyle w:val="TAC"/>
              <w:keepNext w:val="0"/>
              <w:rPr>
                <w:rFonts w:cs="Arial"/>
                <w:sz w:val="16"/>
                <w:szCs w:val="16"/>
              </w:rPr>
            </w:pPr>
            <w:r w:rsidRPr="00B72D8A">
              <w:rPr>
                <w:rFonts w:cs="Arial"/>
                <w:sz w:val="16"/>
                <w:szCs w:val="16"/>
              </w:rPr>
              <w:t>SA5#145e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44B6EE17" w14:textId="371C435A" w:rsidR="00CE0D59" w:rsidRPr="00B72D8A" w:rsidRDefault="00CE0D59" w:rsidP="00F23F95">
            <w:pPr>
              <w:pStyle w:val="TAC"/>
              <w:keepNext w:val="0"/>
              <w:rPr>
                <w:rFonts w:cs="Arial"/>
                <w:sz w:val="16"/>
                <w:szCs w:val="16"/>
              </w:rPr>
            </w:pPr>
            <w:r w:rsidRPr="00B72D8A">
              <w:rPr>
                <w:rFonts w:cs="Arial"/>
                <w:sz w:val="16"/>
                <w:szCs w:val="16"/>
              </w:rPr>
              <w:t>S5-225520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D8BE60" w14:textId="06561D74" w:rsidR="00CE0D59" w:rsidRPr="00B72D8A" w:rsidRDefault="00CE0D59" w:rsidP="00F23F95">
            <w:pPr>
              <w:pStyle w:val="TAL"/>
              <w:keepNext w:val="0"/>
            </w:pPr>
            <w:r w:rsidRPr="00B72D8A">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C306E" w14:textId="30B48C7C" w:rsidR="00CE0D59" w:rsidRPr="00B72D8A" w:rsidRDefault="00CE0D59" w:rsidP="00F23F95">
            <w:pPr>
              <w:pStyle w:val="TAR"/>
              <w:keepNext w:val="0"/>
            </w:pPr>
            <w:r w:rsidRPr="00B72D8A">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AD7B5" w14:textId="197E445F" w:rsidR="00CE0D59" w:rsidRPr="00B72D8A" w:rsidRDefault="00CE0D59" w:rsidP="00F23F95">
            <w:pPr>
              <w:pStyle w:val="TAC"/>
              <w:keepNext w:val="0"/>
            </w:pPr>
            <w:r w:rsidRPr="00B72D8A">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221C64" w14:textId="3A87BD45" w:rsidR="00CE0D59" w:rsidRPr="00B72D8A" w:rsidRDefault="00CE0D59" w:rsidP="00F23F95">
            <w:pPr>
              <w:pStyle w:val="TAL"/>
              <w:keepNext w:val="0"/>
              <w:rPr>
                <w:rFonts w:cs="Arial"/>
                <w:sz w:val="16"/>
                <w:szCs w:val="16"/>
              </w:rPr>
            </w:pPr>
            <w:r w:rsidRPr="00B72D8A">
              <w:rPr>
                <w:rFonts w:cs="Arial"/>
                <w:sz w:val="16"/>
                <w:szCs w:val="16"/>
              </w:rPr>
              <w:t>Add possible solution for AI-ML entity validation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7CF70" w14:textId="6BB5F39D" w:rsidR="00CE0D59" w:rsidRPr="00B72D8A" w:rsidRDefault="00CE0D59" w:rsidP="00F23F95">
            <w:pPr>
              <w:pStyle w:val="TAC"/>
              <w:keepNext w:val="0"/>
              <w:rPr>
                <w:rFonts w:cs="Arial"/>
                <w:sz w:val="16"/>
                <w:szCs w:val="16"/>
              </w:rPr>
            </w:pPr>
            <w:r w:rsidRPr="00B72D8A">
              <w:rPr>
                <w:rFonts w:cs="Arial"/>
                <w:sz w:val="16"/>
                <w:szCs w:val="16"/>
              </w:rPr>
              <w:t>0.4.0</w:t>
            </w:r>
          </w:p>
        </w:tc>
      </w:tr>
      <w:tr w:rsidR="005B2C47" w:rsidRPr="00B72D8A" w14:paraId="0ADAF170"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43B902B1" w14:textId="2E0817E5" w:rsidR="005B2C47" w:rsidRPr="00B72D8A" w:rsidRDefault="005B2C47" w:rsidP="00F23F95">
            <w:pPr>
              <w:pStyle w:val="TAC"/>
              <w:keepNext w:val="0"/>
              <w:rPr>
                <w:rFonts w:cs="Arial"/>
                <w:sz w:val="16"/>
                <w:szCs w:val="16"/>
              </w:rPr>
            </w:pPr>
            <w:r w:rsidRPr="00B72D8A">
              <w:rPr>
                <w:rFonts w:cs="Arial"/>
                <w:sz w:val="16"/>
                <w:szCs w:val="16"/>
              </w:rPr>
              <w:t>2022-08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2BA91053" w14:textId="07898163" w:rsidR="005B2C47" w:rsidRPr="00B72D8A" w:rsidRDefault="005B2C47" w:rsidP="00F23F95">
            <w:pPr>
              <w:pStyle w:val="TAC"/>
              <w:keepNext w:val="0"/>
              <w:rPr>
                <w:rFonts w:cs="Arial"/>
                <w:sz w:val="16"/>
                <w:szCs w:val="16"/>
              </w:rPr>
            </w:pPr>
            <w:r w:rsidRPr="00B72D8A">
              <w:rPr>
                <w:rFonts w:cs="Arial"/>
                <w:sz w:val="16"/>
                <w:szCs w:val="16"/>
              </w:rPr>
              <w:t>SA5#145e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0FE419B2" w14:textId="33425230" w:rsidR="005B2C47" w:rsidRPr="00B72D8A" w:rsidRDefault="005B2C47" w:rsidP="00F23F95">
            <w:pPr>
              <w:pStyle w:val="TAC"/>
              <w:keepNext w:val="0"/>
              <w:rPr>
                <w:rFonts w:cs="Arial"/>
                <w:sz w:val="16"/>
                <w:szCs w:val="16"/>
              </w:rPr>
            </w:pPr>
            <w:r w:rsidRPr="00B72D8A">
              <w:rPr>
                <w:rFonts w:cs="Arial"/>
                <w:sz w:val="16"/>
                <w:szCs w:val="16"/>
              </w:rPr>
              <w:t>S5-225697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A7777" w14:textId="3BAD0BEF" w:rsidR="005B2C47" w:rsidRPr="00B72D8A" w:rsidRDefault="005B2C47" w:rsidP="00F23F95">
            <w:pPr>
              <w:pStyle w:val="TAL"/>
              <w:keepNext w:val="0"/>
            </w:pPr>
            <w:r w:rsidRPr="00B72D8A">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5D3BD" w14:textId="78AFAD2F" w:rsidR="005B2C47" w:rsidRPr="00B72D8A" w:rsidRDefault="005B2C47" w:rsidP="00F23F95">
            <w:pPr>
              <w:pStyle w:val="TAR"/>
              <w:keepNext w:val="0"/>
            </w:pPr>
            <w:r w:rsidRPr="00B72D8A">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8ECC1" w14:textId="0693CA5B" w:rsidR="005B2C47" w:rsidRPr="00B72D8A" w:rsidRDefault="005B2C47" w:rsidP="00F23F95">
            <w:pPr>
              <w:pStyle w:val="TAC"/>
              <w:keepNext w:val="0"/>
            </w:pPr>
            <w:r w:rsidRPr="00B72D8A">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3F5B97" w14:textId="2CDF9B70" w:rsidR="005B2C47" w:rsidRPr="00B72D8A" w:rsidRDefault="001643EC" w:rsidP="00F23F95">
            <w:pPr>
              <w:pStyle w:val="TAL"/>
              <w:keepNext w:val="0"/>
              <w:rPr>
                <w:rFonts w:cs="Arial"/>
                <w:sz w:val="16"/>
                <w:szCs w:val="16"/>
              </w:rPr>
            </w:pPr>
            <w:r w:rsidRPr="00B72D8A">
              <w:rPr>
                <w:rFonts w:cs="Arial"/>
                <w:sz w:val="16"/>
                <w:szCs w:val="16"/>
              </w:rPr>
              <w:t>Add possible solution for AI-ML entity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A98188" w14:textId="584BF552" w:rsidR="005B2C47" w:rsidRPr="00B72D8A" w:rsidRDefault="005B2C47" w:rsidP="00F23F95">
            <w:pPr>
              <w:pStyle w:val="TAC"/>
              <w:keepNext w:val="0"/>
              <w:rPr>
                <w:rFonts w:cs="Arial"/>
                <w:sz w:val="16"/>
                <w:szCs w:val="16"/>
              </w:rPr>
            </w:pPr>
            <w:r w:rsidRPr="00B72D8A">
              <w:rPr>
                <w:rFonts w:cs="Arial"/>
                <w:sz w:val="16"/>
                <w:szCs w:val="16"/>
              </w:rPr>
              <w:t>0.4.0</w:t>
            </w:r>
          </w:p>
        </w:tc>
      </w:tr>
      <w:tr w:rsidR="00E83CAC" w:rsidRPr="00B72D8A" w14:paraId="617395E9"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24DD065F" w14:textId="0DA72114" w:rsidR="00E83CAC" w:rsidRPr="00B72D8A" w:rsidRDefault="00E83CAC" w:rsidP="00F23F95">
            <w:pPr>
              <w:pStyle w:val="TAC"/>
              <w:keepNext w:val="0"/>
              <w:rPr>
                <w:rFonts w:cs="Arial"/>
                <w:sz w:val="16"/>
                <w:szCs w:val="16"/>
              </w:rPr>
            </w:pPr>
            <w:r w:rsidRPr="00B72D8A">
              <w:rPr>
                <w:rFonts w:cs="Arial"/>
                <w:sz w:val="16"/>
                <w:szCs w:val="16"/>
              </w:rPr>
              <w:t>2022-08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4E4A410E" w14:textId="5FACB9EE" w:rsidR="00E83CAC" w:rsidRPr="00B72D8A" w:rsidRDefault="00E83CAC" w:rsidP="00F23F95">
            <w:pPr>
              <w:pStyle w:val="TAC"/>
              <w:keepNext w:val="0"/>
              <w:rPr>
                <w:rFonts w:cs="Arial"/>
                <w:sz w:val="16"/>
                <w:szCs w:val="16"/>
              </w:rPr>
            </w:pPr>
            <w:r w:rsidRPr="00B72D8A">
              <w:rPr>
                <w:rFonts w:cs="Arial"/>
                <w:sz w:val="16"/>
                <w:szCs w:val="16"/>
              </w:rPr>
              <w:t>SA5#145e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11AE8810" w14:textId="48FE3C0D" w:rsidR="00E83CAC" w:rsidRPr="00B72D8A" w:rsidRDefault="00E83CAC" w:rsidP="00F23F95">
            <w:pPr>
              <w:pStyle w:val="TAC"/>
              <w:keepNext w:val="0"/>
              <w:rPr>
                <w:rFonts w:cs="Arial"/>
                <w:sz w:val="16"/>
                <w:szCs w:val="16"/>
              </w:rPr>
            </w:pPr>
            <w:r w:rsidRPr="00B72D8A">
              <w:rPr>
                <w:rFonts w:cs="Arial"/>
                <w:sz w:val="16"/>
                <w:szCs w:val="16"/>
              </w:rPr>
              <w:t>S5-225698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67659" w14:textId="5C54102F" w:rsidR="00E83CAC" w:rsidRPr="00B72D8A" w:rsidRDefault="00E83CAC" w:rsidP="00F23F95">
            <w:pPr>
              <w:pStyle w:val="TAL"/>
              <w:keepNext w:val="0"/>
            </w:pPr>
            <w:r w:rsidRPr="00B72D8A">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17186F" w14:textId="1FFDB5E4" w:rsidR="00E83CAC" w:rsidRPr="00B72D8A" w:rsidRDefault="00E83CAC" w:rsidP="00F23F95">
            <w:pPr>
              <w:pStyle w:val="TAR"/>
              <w:keepNext w:val="0"/>
            </w:pPr>
            <w:r w:rsidRPr="00B72D8A">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14DF0" w14:textId="6337B362" w:rsidR="00E83CAC" w:rsidRPr="00B72D8A" w:rsidRDefault="00E83CAC" w:rsidP="00F23F95">
            <w:pPr>
              <w:pStyle w:val="TAC"/>
              <w:keepNext w:val="0"/>
            </w:pPr>
            <w:r w:rsidRPr="00B72D8A">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E7D471" w14:textId="2D1E7175" w:rsidR="00E83CAC" w:rsidRPr="00B72D8A" w:rsidRDefault="00E83CAC" w:rsidP="00F23F95">
            <w:pPr>
              <w:pStyle w:val="TAL"/>
              <w:keepNext w:val="0"/>
              <w:rPr>
                <w:rFonts w:cs="Arial"/>
                <w:sz w:val="16"/>
                <w:szCs w:val="16"/>
              </w:rPr>
            </w:pPr>
            <w:r w:rsidRPr="00B72D8A">
              <w:rPr>
                <w:rFonts w:cs="Arial"/>
                <w:sz w:val="16"/>
                <w:szCs w:val="16"/>
              </w:rPr>
              <w:t>Add possible solution on AI-ML model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DCE64" w14:textId="200611D1" w:rsidR="00E83CAC" w:rsidRPr="00B72D8A" w:rsidRDefault="00E83CAC" w:rsidP="00F23F95">
            <w:pPr>
              <w:pStyle w:val="TAC"/>
              <w:keepNext w:val="0"/>
              <w:rPr>
                <w:rFonts w:cs="Arial"/>
                <w:sz w:val="16"/>
                <w:szCs w:val="16"/>
              </w:rPr>
            </w:pPr>
            <w:r w:rsidRPr="00B72D8A">
              <w:rPr>
                <w:rFonts w:cs="Arial"/>
                <w:sz w:val="16"/>
                <w:szCs w:val="16"/>
              </w:rPr>
              <w:t>0.4.0</w:t>
            </w:r>
          </w:p>
        </w:tc>
      </w:tr>
      <w:tr w:rsidR="001760FF" w:rsidRPr="00B72D8A" w14:paraId="15670117"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2AE8ADCC" w14:textId="6E80165C" w:rsidR="001760FF" w:rsidRPr="00B72D8A" w:rsidRDefault="001760FF" w:rsidP="00F23F95">
            <w:pPr>
              <w:pStyle w:val="TAC"/>
              <w:keepNext w:val="0"/>
              <w:rPr>
                <w:rFonts w:cs="Arial"/>
                <w:sz w:val="16"/>
                <w:szCs w:val="16"/>
              </w:rPr>
            </w:pPr>
            <w:r w:rsidRPr="00B72D8A">
              <w:rPr>
                <w:rFonts w:cs="Arial"/>
                <w:sz w:val="16"/>
                <w:szCs w:val="16"/>
              </w:rPr>
              <w:t>2022-08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3B603404" w14:textId="42E6C59A" w:rsidR="001760FF" w:rsidRPr="00B72D8A" w:rsidRDefault="001760FF" w:rsidP="00F23F95">
            <w:pPr>
              <w:pStyle w:val="TAC"/>
              <w:keepNext w:val="0"/>
              <w:rPr>
                <w:rFonts w:cs="Arial"/>
                <w:sz w:val="16"/>
                <w:szCs w:val="16"/>
              </w:rPr>
            </w:pPr>
            <w:r w:rsidRPr="00B72D8A">
              <w:rPr>
                <w:rFonts w:cs="Arial"/>
                <w:sz w:val="16"/>
                <w:szCs w:val="16"/>
              </w:rPr>
              <w:t>SA5#145e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74B84D2D" w14:textId="773386E4" w:rsidR="001760FF" w:rsidRPr="00B72D8A" w:rsidRDefault="001760FF" w:rsidP="00F23F95">
            <w:pPr>
              <w:pStyle w:val="TAC"/>
              <w:keepNext w:val="0"/>
              <w:rPr>
                <w:rFonts w:cs="Arial"/>
                <w:sz w:val="16"/>
                <w:szCs w:val="16"/>
              </w:rPr>
            </w:pPr>
            <w:r w:rsidRPr="00B72D8A">
              <w:rPr>
                <w:rFonts w:cs="Arial"/>
                <w:sz w:val="16"/>
                <w:szCs w:val="16"/>
              </w:rPr>
              <w:t>S5-225699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59B60" w14:textId="2D5B3E74" w:rsidR="001760FF" w:rsidRPr="00B72D8A" w:rsidRDefault="001760FF" w:rsidP="00F23F95">
            <w:pPr>
              <w:pStyle w:val="TAL"/>
              <w:keepNext w:val="0"/>
            </w:pPr>
            <w:r w:rsidRPr="00B72D8A">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D69E9A" w14:textId="2077AC41" w:rsidR="001760FF" w:rsidRPr="00B72D8A" w:rsidRDefault="001760FF" w:rsidP="00F23F95">
            <w:pPr>
              <w:pStyle w:val="TAR"/>
              <w:keepNext w:val="0"/>
            </w:pPr>
            <w:r w:rsidRPr="00B72D8A">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F1C90" w14:textId="2A17F15D" w:rsidR="001760FF" w:rsidRPr="00B72D8A" w:rsidRDefault="001760FF" w:rsidP="00F23F95">
            <w:pPr>
              <w:pStyle w:val="TAC"/>
              <w:keepNext w:val="0"/>
            </w:pPr>
            <w:r w:rsidRPr="00B72D8A">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479702" w14:textId="4C4CEF53" w:rsidR="001760FF" w:rsidRPr="00B72D8A" w:rsidRDefault="001760FF" w:rsidP="00F23F95">
            <w:pPr>
              <w:pStyle w:val="TAL"/>
              <w:keepNext w:val="0"/>
              <w:rPr>
                <w:rFonts w:cs="Arial"/>
                <w:sz w:val="16"/>
                <w:szCs w:val="16"/>
              </w:rPr>
            </w:pPr>
            <w:r w:rsidRPr="00B72D8A">
              <w:rPr>
                <w:rFonts w:cs="Arial"/>
                <w:sz w:val="16"/>
                <w:szCs w:val="16"/>
              </w:rPr>
              <w:t>Use case on Coordination of the AIML capability between 5GC/RAN and 3GPP management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8E147" w14:textId="717E42B3" w:rsidR="001760FF" w:rsidRPr="00B72D8A" w:rsidRDefault="001760FF" w:rsidP="00F23F95">
            <w:pPr>
              <w:pStyle w:val="TAC"/>
              <w:keepNext w:val="0"/>
              <w:rPr>
                <w:rFonts w:cs="Arial"/>
                <w:sz w:val="16"/>
                <w:szCs w:val="16"/>
              </w:rPr>
            </w:pPr>
            <w:r w:rsidRPr="00B72D8A">
              <w:rPr>
                <w:rFonts w:cs="Arial"/>
                <w:sz w:val="16"/>
                <w:szCs w:val="16"/>
              </w:rPr>
              <w:t>0.4.0</w:t>
            </w:r>
          </w:p>
        </w:tc>
      </w:tr>
      <w:tr w:rsidR="005E2FF1" w:rsidRPr="00B72D8A" w14:paraId="1267093C"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2CACD983" w14:textId="5AC3AFF6" w:rsidR="005E2FF1" w:rsidRPr="00B72D8A" w:rsidRDefault="005E2FF1" w:rsidP="00F23F95">
            <w:pPr>
              <w:pStyle w:val="TAC"/>
              <w:keepNext w:val="0"/>
              <w:rPr>
                <w:rFonts w:cs="Arial"/>
                <w:sz w:val="16"/>
                <w:szCs w:val="16"/>
              </w:rPr>
            </w:pPr>
            <w:r w:rsidRPr="00B72D8A">
              <w:rPr>
                <w:rFonts w:cs="Arial"/>
                <w:sz w:val="16"/>
                <w:szCs w:val="16"/>
              </w:rPr>
              <w:t>2022-08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7E214D5A" w14:textId="20424783" w:rsidR="005E2FF1" w:rsidRPr="00B72D8A" w:rsidRDefault="005E2FF1" w:rsidP="00F23F95">
            <w:pPr>
              <w:pStyle w:val="TAC"/>
              <w:keepNext w:val="0"/>
              <w:rPr>
                <w:rFonts w:cs="Arial"/>
                <w:sz w:val="16"/>
                <w:szCs w:val="16"/>
              </w:rPr>
            </w:pPr>
            <w:r w:rsidRPr="00B72D8A">
              <w:rPr>
                <w:rFonts w:cs="Arial"/>
                <w:sz w:val="16"/>
                <w:szCs w:val="16"/>
              </w:rPr>
              <w:t>SA5#145e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5EA182EF" w14:textId="00CB7F7A" w:rsidR="005E2FF1" w:rsidRPr="00B72D8A" w:rsidRDefault="005E2FF1" w:rsidP="00F23F95">
            <w:pPr>
              <w:pStyle w:val="TAC"/>
              <w:keepNext w:val="0"/>
              <w:rPr>
                <w:rFonts w:cs="Arial"/>
                <w:sz w:val="16"/>
                <w:szCs w:val="16"/>
              </w:rPr>
            </w:pPr>
            <w:r w:rsidRPr="00B72D8A">
              <w:rPr>
                <w:rFonts w:cs="Arial"/>
                <w:sz w:val="16"/>
                <w:szCs w:val="16"/>
              </w:rPr>
              <w:t>S5-225700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28F3CC" w14:textId="7F4E0D6B" w:rsidR="005E2FF1" w:rsidRPr="00B72D8A" w:rsidRDefault="005E2FF1" w:rsidP="00F23F95">
            <w:pPr>
              <w:pStyle w:val="TAL"/>
              <w:keepNext w:val="0"/>
            </w:pPr>
            <w:r w:rsidRPr="00B72D8A">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DC54E" w14:textId="7065CF55" w:rsidR="005E2FF1" w:rsidRPr="00B72D8A" w:rsidRDefault="005E2FF1" w:rsidP="00F23F95">
            <w:pPr>
              <w:pStyle w:val="TAR"/>
              <w:keepNext w:val="0"/>
            </w:pPr>
            <w:r w:rsidRPr="00B72D8A">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72643" w14:textId="0CCFEDB0" w:rsidR="005E2FF1" w:rsidRPr="00B72D8A" w:rsidRDefault="005E2FF1" w:rsidP="00F23F95">
            <w:pPr>
              <w:pStyle w:val="TAC"/>
              <w:keepNext w:val="0"/>
            </w:pPr>
            <w:r w:rsidRPr="00B72D8A">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F3CBE2" w14:textId="468BA79F" w:rsidR="005E2FF1" w:rsidRPr="00B72D8A" w:rsidRDefault="005E2FF1" w:rsidP="00F23F95">
            <w:pPr>
              <w:pStyle w:val="TAL"/>
              <w:keepNext w:val="0"/>
              <w:rPr>
                <w:rFonts w:cs="Arial"/>
                <w:sz w:val="16"/>
                <w:szCs w:val="16"/>
              </w:rPr>
            </w:pPr>
            <w:r w:rsidRPr="00B72D8A">
              <w:rPr>
                <w:rFonts w:cs="Arial"/>
                <w:sz w:val="16"/>
                <w:szCs w:val="16"/>
              </w:rPr>
              <w:t>Add use case on AI-ML model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1542C" w14:textId="293831BC" w:rsidR="005E2FF1" w:rsidRPr="00B72D8A" w:rsidRDefault="005E2FF1" w:rsidP="00F23F95">
            <w:pPr>
              <w:pStyle w:val="TAC"/>
              <w:keepNext w:val="0"/>
              <w:rPr>
                <w:rFonts w:cs="Arial"/>
                <w:sz w:val="16"/>
                <w:szCs w:val="16"/>
              </w:rPr>
            </w:pPr>
            <w:r w:rsidRPr="00B72D8A">
              <w:rPr>
                <w:rFonts w:cs="Arial"/>
                <w:sz w:val="16"/>
                <w:szCs w:val="16"/>
              </w:rPr>
              <w:t>0.4.0</w:t>
            </w:r>
          </w:p>
        </w:tc>
      </w:tr>
      <w:tr w:rsidR="00706127" w:rsidRPr="00B72D8A" w14:paraId="73D749C7"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2FE0F2CB" w14:textId="0B0F1604" w:rsidR="00706127" w:rsidRPr="00B72D8A" w:rsidRDefault="00706127" w:rsidP="00F23F95">
            <w:pPr>
              <w:pStyle w:val="TAC"/>
              <w:keepNext w:val="0"/>
              <w:rPr>
                <w:rFonts w:cs="Arial"/>
                <w:sz w:val="16"/>
                <w:szCs w:val="16"/>
              </w:rPr>
            </w:pPr>
            <w:r w:rsidRPr="00B72D8A">
              <w:rPr>
                <w:rFonts w:cs="Arial"/>
                <w:sz w:val="16"/>
                <w:szCs w:val="16"/>
              </w:rPr>
              <w:t>2022-08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63CF1B0E" w14:textId="5CCC51BF" w:rsidR="00706127" w:rsidRPr="00B72D8A" w:rsidRDefault="00706127" w:rsidP="00F23F95">
            <w:pPr>
              <w:pStyle w:val="TAC"/>
              <w:keepNext w:val="0"/>
              <w:rPr>
                <w:rFonts w:cs="Arial"/>
                <w:sz w:val="16"/>
                <w:szCs w:val="16"/>
              </w:rPr>
            </w:pPr>
            <w:r w:rsidRPr="00B72D8A">
              <w:rPr>
                <w:rFonts w:cs="Arial"/>
                <w:sz w:val="16"/>
                <w:szCs w:val="16"/>
              </w:rPr>
              <w:t>SA5#145e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1B4DC29A" w14:textId="2D40C7E7" w:rsidR="00706127" w:rsidRPr="00B72D8A" w:rsidRDefault="00706127" w:rsidP="00F23F95">
            <w:pPr>
              <w:pStyle w:val="TAC"/>
              <w:keepNext w:val="0"/>
              <w:rPr>
                <w:rFonts w:cs="Arial"/>
                <w:sz w:val="16"/>
                <w:szCs w:val="16"/>
              </w:rPr>
            </w:pPr>
            <w:r w:rsidRPr="00B72D8A">
              <w:rPr>
                <w:rFonts w:cs="Arial"/>
                <w:sz w:val="16"/>
                <w:szCs w:val="16"/>
              </w:rPr>
              <w:t>S5-225701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F519C" w14:textId="4626BBCB" w:rsidR="00706127" w:rsidRPr="00B72D8A" w:rsidRDefault="00706127" w:rsidP="00F23F95">
            <w:pPr>
              <w:pStyle w:val="TAL"/>
              <w:keepNext w:val="0"/>
            </w:pPr>
            <w:r w:rsidRPr="00B72D8A">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A81F8" w14:textId="56FF24B3" w:rsidR="00706127" w:rsidRPr="00B72D8A" w:rsidRDefault="00706127" w:rsidP="00F23F95">
            <w:pPr>
              <w:pStyle w:val="TAR"/>
              <w:keepNext w:val="0"/>
            </w:pPr>
            <w:r w:rsidRPr="00B72D8A">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8FF0E" w14:textId="152FCB96" w:rsidR="00706127" w:rsidRPr="00B72D8A" w:rsidRDefault="00706127" w:rsidP="00F23F95">
            <w:pPr>
              <w:pStyle w:val="TAC"/>
              <w:keepNext w:val="0"/>
            </w:pPr>
            <w:r w:rsidRPr="00B72D8A">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9D8E81" w14:textId="4F420ED8" w:rsidR="00706127" w:rsidRPr="00B72D8A" w:rsidRDefault="001643EC" w:rsidP="00F23F95">
            <w:pPr>
              <w:pStyle w:val="TAL"/>
              <w:keepNext w:val="0"/>
              <w:rPr>
                <w:rFonts w:cs="Arial"/>
                <w:sz w:val="16"/>
                <w:szCs w:val="16"/>
              </w:rPr>
            </w:pPr>
            <w:r w:rsidRPr="00B72D8A">
              <w:rPr>
                <w:rFonts w:cs="Arial"/>
                <w:sz w:val="16"/>
                <w:szCs w:val="16"/>
              </w:rPr>
              <w:t>Use case on Abstract AIML Behavior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70E393" w14:textId="0EAE078C" w:rsidR="00706127" w:rsidRPr="00B72D8A" w:rsidRDefault="00706127" w:rsidP="00F23F95">
            <w:pPr>
              <w:pStyle w:val="TAC"/>
              <w:keepNext w:val="0"/>
              <w:rPr>
                <w:rFonts w:cs="Arial"/>
                <w:sz w:val="16"/>
                <w:szCs w:val="16"/>
              </w:rPr>
            </w:pPr>
            <w:r w:rsidRPr="00B72D8A">
              <w:rPr>
                <w:rFonts w:cs="Arial"/>
                <w:sz w:val="16"/>
                <w:szCs w:val="16"/>
              </w:rPr>
              <w:t>0.4.0</w:t>
            </w:r>
          </w:p>
        </w:tc>
      </w:tr>
      <w:tr w:rsidR="004F71FD" w:rsidRPr="00B72D8A" w14:paraId="77244B6A"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2BE99DEB" w14:textId="5625ADFA" w:rsidR="004F71FD" w:rsidRPr="00B72D8A" w:rsidRDefault="004F71FD" w:rsidP="00F23F95">
            <w:pPr>
              <w:pStyle w:val="TAC"/>
              <w:keepNext w:val="0"/>
              <w:rPr>
                <w:rFonts w:cs="Arial"/>
                <w:sz w:val="16"/>
                <w:szCs w:val="16"/>
              </w:rPr>
            </w:pPr>
            <w:r w:rsidRPr="00B72D8A">
              <w:rPr>
                <w:rFonts w:cs="Arial"/>
                <w:sz w:val="16"/>
                <w:szCs w:val="16"/>
              </w:rPr>
              <w:t>2022-08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3C5C10C5" w14:textId="7E902AC8" w:rsidR="004F71FD" w:rsidRPr="00B72D8A" w:rsidRDefault="004F71FD" w:rsidP="00F23F95">
            <w:pPr>
              <w:pStyle w:val="TAC"/>
              <w:keepNext w:val="0"/>
              <w:rPr>
                <w:rFonts w:cs="Arial"/>
                <w:sz w:val="16"/>
                <w:szCs w:val="16"/>
              </w:rPr>
            </w:pPr>
            <w:r w:rsidRPr="00B72D8A">
              <w:rPr>
                <w:rFonts w:cs="Arial"/>
                <w:sz w:val="16"/>
                <w:szCs w:val="16"/>
              </w:rPr>
              <w:t>SA5#145e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32FC2B96" w14:textId="09ED184B" w:rsidR="004F71FD" w:rsidRPr="00B72D8A" w:rsidRDefault="004F71FD" w:rsidP="00F23F95">
            <w:pPr>
              <w:pStyle w:val="TAC"/>
              <w:keepNext w:val="0"/>
              <w:rPr>
                <w:rFonts w:cs="Arial"/>
                <w:sz w:val="16"/>
                <w:szCs w:val="16"/>
              </w:rPr>
            </w:pPr>
            <w:r w:rsidRPr="00B72D8A">
              <w:rPr>
                <w:rFonts w:cs="Arial"/>
                <w:sz w:val="16"/>
                <w:szCs w:val="16"/>
              </w:rPr>
              <w:t>S5-225702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20E10D" w14:textId="7BFE3BFF" w:rsidR="004F71FD" w:rsidRPr="00B72D8A" w:rsidRDefault="004F71FD" w:rsidP="00F23F95">
            <w:pPr>
              <w:pStyle w:val="TAL"/>
              <w:keepNext w:val="0"/>
            </w:pPr>
            <w:r w:rsidRPr="00B72D8A">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6751A" w14:textId="6350A6E3" w:rsidR="004F71FD" w:rsidRPr="00B72D8A" w:rsidRDefault="004F71FD" w:rsidP="00F23F95">
            <w:pPr>
              <w:pStyle w:val="TAR"/>
              <w:keepNext w:val="0"/>
            </w:pPr>
            <w:r w:rsidRPr="00B72D8A">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76E4B" w14:textId="281F390B" w:rsidR="004F71FD" w:rsidRPr="00B72D8A" w:rsidRDefault="004F71FD" w:rsidP="00F23F95">
            <w:pPr>
              <w:pStyle w:val="TAC"/>
              <w:keepNext w:val="0"/>
            </w:pPr>
            <w:r w:rsidRPr="00B72D8A">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3EF2DC" w14:textId="4374CCC0" w:rsidR="004F71FD" w:rsidRPr="00B72D8A" w:rsidRDefault="007603AC" w:rsidP="00F23F95">
            <w:pPr>
              <w:pStyle w:val="TAL"/>
              <w:keepNext w:val="0"/>
              <w:rPr>
                <w:rFonts w:cs="Arial"/>
                <w:sz w:val="16"/>
                <w:szCs w:val="16"/>
              </w:rPr>
            </w:pPr>
            <w:r w:rsidRPr="00B72D8A">
              <w:rPr>
                <w:rFonts w:cs="Arial"/>
                <w:sz w:val="16"/>
                <w:szCs w:val="16"/>
              </w:rPr>
              <w:t>Use case on impacts of AIML inference actions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F7C3ED" w14:textId="28F83D88" w:rsidR="004F71FD" w:rsidRPr="00B72D8A" w:rsidRDefault="004F71FD" w:rsidP="00F23F95">
            <w:pPr>
              <w:pStyle w:val="TAC"/>
              <w:keepNext w:val="0"/>
              <w:rPr>
                <w:rFonts w:cs="Arial"/>
                <w:sz w:val="16"/>
                <w:szCs w:val="16"/>
              </w:rPr>
            </w:pPr>
            <w:r w:rsidRPr="00B72D8A">
              <w:rPr>
                <w:rFonts w:cs="Arial"/>
                <w:sz w:val="16"/>
                <w:szCs w:val="16"/>
              </w:rPr>
              <w:t>0.4.0</w:t>
            </w:r>
          </w:p>
        </w:tc>
      </w:tr>
      <w:tr w:rsidR="0002507D" w:rsidRPr="00B72D8A" w14:paraId="6537FCAF"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3634F823" w14:textId="2288172F" w:rsidR="0002507D" w:rsidRPr="00B72D8A" w:rsidRDefault="0002507D" w:rsidP="00F23F95">
            <w:pPr>
              <w:pStyle w:val="TAC"/>
              <w:keepNext w:val="0"/>
              <w:rPr>
                <w:rFonts w:cs="Arial"/>
                <w:sz w:val="16"/>
                <w:szCs w:val="16"/>
              </w:rPr>
            </w:pPr>
            <w:r w:rsidRPr="00B72D8A">
              <w:rPr>
                <w:rFonts w:cs="Arial"/>
                <w:sz w:val="16"/>
                <w:szCs w:val="16"/>
              </w:rPr>
              <w:t>2022-08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2920259E" w14:textId="59EE2B3B" w:rsidR="0002507D" w:rsidRPr="00B72D8A" w:rsidRDefault="0002507D" w:rsidP="00F23F95">
            <w:pPr>
              <w:pStyle w:val="TAC"/>
              <w:keepNext w:val="0"/>
              <w:rPr>
                <w:rFonts w:cs="Arial"/>
                <w:sz w:val="16"/>
                <w:szCs w:val="16"/>
              </w:rPr>
            </w:pPr>
            <w:r w:rsidRPr="00B72D8A">
              <w:rPr>
                <w:rFonts w:cs="Arial"/>
                <w:sz w:val="16"/>
                <w:szCs w:val="16"/>
              </w:rPr>
              <w:t>SA5#145e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514FDC23" w14:textId="7A114DD9" w:rsidR="0002507D" w:rsidRPr="00B72D8A" w:rsidRDefault="0002507D" w:rsidP="00F23F95">
            <w:pPr>
              <w:pStyle w:val="TAC"/>
              <w:keepNext w:val="0"/>
              <w:rPr>
                <w:rFonts w:cs="Arial"/>
                <w:sz w:val="16"/>
                <w:szCs w:val="16"/>
              </w:rPr>
            </w:pPr>
            <w:r w:rsidRPr="00B72D8A">
              <w:rPr>
                <w:rFonts w:cs="Arial"/>
                <w:sz w:val="16"/>
                <w:szCs w:val="16"/>
              </w:rPr>
              <w:t>S5-225703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BD1E53" w14:textId="34C053C7" w:rsidR="0002507D" w:rsidRPr="00B72D8A" w:rsidRDefault="0002507D" w:rsidP="00F23F95">
            <w:pPr>
              <w:pStyle w:val="TAL"/>
              <w:keepNext w:val="0"/>
            </w:pPr>
            <w:r w:rsidRPr="00B72D8A">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160C6" w14:textId="515AD335" w:rsidR="0002507D" w:rsidRPr="00B72D8A" w:rsidRDefault="0002507D" w:rsidP="00F23F95">
            <w:pPr>
              <w:pStyle w:val="TAR"/>
              <w:keepNext w:val="0"/>
            </w:pPr>
            <w:r w:rsidRPr="00B72D8A">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A40E8" w14:textId="246570E5" w:rsidR="0002507D" w:rsidRPr="00B72D8A" w:rsidRDefault="0002507D" w:rsidP="00F23F95">
            <w:pPr>
              <w:pStyle w:val="TAC"/>
              <w:keepNext w:val="0"/>
            </w:pPr>
            <w:r w:rsidRPr="00B72D8A">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08C7DE" w14:textId="782A519F" w:rsidR="0002507D" w:rsidRPr="00B72D8A" w:rsidRDefault="00BF6A65" w:rsidP="00F23F95">
            <w:pPr>
              <w:pStyle w:val="TAL"/>
              <w:keepNext w:val="0"/>
              <w:rPr>
                <w:rFonts w:cs="Arial"/>
                <w:sz w:val="16"/>
                <w:szCs w:val="16"/>
              </w:rPr>
            </w:pPr>
            <w:r w:rsidRPr="00B72D8A">
              <w:rPr>
                <w:rFonts w:cs="Arial"/>
                <w:sz w:val="16"/>
                <w:szCs w:val="16"/>
              </w:rPr>
              <w:t>Use case on ML gradual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E86357" w14:textId="02383B79" w:rsidR="0002507D" w:rsidRPr="00B72D8A" w:rsidRDefault="0002507D" w:rsidP="00F23F95">
            <w:pPr>
              <w:pStyle w:val="TAC"/>
              <w:keepNext w:val="0"/>
              <w:rPr>
                <w:rFonts w:cs="Arial"/>
                <w:sz w:val="16"/>
                <w:szCs w:val="16"/>
              </w:rPr>
            </w:pPr>
            <w:r w:rsidRPr="00B72D8A">
              <w:rPr>
                <w:rFonts w:cs="Arial"/>
                <w:sz w:val="16"/>
                <w:szCs w:val="16"/>
              </w:rPr>
              <w:t>0.4.0</w:t>
            </w:r>
          </w:p>
        </w:tc>
      </w:tr>
      <w:tr w:rsidR="007D67F5" w:rsidRPr="00B72D8A" w14:paraId="5ADE5C9D"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046E1D25" w14:textId="306B100A" w:rsidR="007D67F5" w:rsidRPr="00B72D8A" w:rsidRDefault="007D67F5" w:rsidP="00F23F95">
            <w:pPr>
              <w:pStyle w:val="TAC"/>
              <w:keepNext w:val="0"/>
              <w:rPr>
                <w:rFonts w:cs="Arial"/>
                <w:sz w:val="16"/>
                <w:szCs w:val="16"/>
              </w:rPr>
            </w:pPr>
            <w:r w:rsidRPr="00B72D8A">
              <w:rPr>
                <w:rFonts w:cs="Arial"/>
                <w:sz w:val="16"/>
                <w:szCs w:val="16"/>
              </w:rPr>
              <w:t>2022-08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0F60D795" w14:textId="16531A6A" w:rsidR="007D67F5" w:rsidRPr="00B72D8A" w:rsidRDefault="007D67F5" w:rsidP="00F23F95">
            <w:pPr>
              <w:pStyle w:val="TAC"/>
              <w:keepNext w:val="0"/>
              <w:rPr>
                <w:rFonts w:cs="Arial"/>
                <w:sz w:val="16"/>
                <w:szCs w:val="16"/>
              </w:rPr>
            </w:pPr>
            <w:r w:rsidRPr="00B72D8A">
              <w:rPr>
                <w:rFonts w:cs="Arial"/>
                <w:sz w:val="16"/>
                <w:szCs w:val="16"/>
              </w:rPr>
              <w:t>SA5#145e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113B1904" w14:textId="67077A53" w:rsidR="007D67F5" w:rsidRPr="00B72D8A" w:rsidRDefault="007D67F5" w:rsidP="00F23F95">
            <w:pPr>
              <w:pStyle w:val="TAC"/>
              <w:keepNext w:val="0"/>
              <w:rPr>
                <w:rFonts w:cs="Arial"/>
                <w:sz w:val="16"/>
                <w:szCs w:val="16"/>
              </w:rPr>
            </w:pPr>
            <w:r w:rsidRPr="00B72D8A">
              <w:rPr>
                <w:rFonts w:cs="Arial"/>
                <w:sz w:val="16"/>
                <w:szCs w:val="16"/>
              </w:rPr>
              <w:t>S5-225704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B7689" w14:textId="7BBC4DDA" w:rsidR="007D67F5" w:rsidRPr="00B72D8A" w:rsidRDefault="007D67F5" w:rsidP="00F23F95">
            <w:pPr>
              <w:pStyle w:val="TAL"/>
              <w:keepNext w:val="0"/>
            </w:pPr>
            <w:r w:rsidRPr="00B72D8A">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F3592" w14:textId="02039A36" w:rsidR="007D67F5" w:rsidRPr="00B72D8A" w:rsidRDefault="007D67F5" w:rsidP="00F23F95">
            <w:pPr>
              <w:pStyle w:val="TAR"/>
              <w:keepNext w:val="0"/>
            </w:pPr>
            <w:r w:rsidRPr="00B72D8A">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6E6AD" w14:textId="5F3FC063" w:rsidR="007D67F5" w:rsidRPr="00B72D8A" w:rsidRDefault="007D67F5" w:rsidP="00F23F95">
            <w:pPr>
              <w:pStyle w:val="TAC"/>
              <w:keepNext w:val="0"/>
            </w:pPr>
            <w:r w:rsidRPr="00B72D8A">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FC3D02" w14:textId="70B15DA7" w:rsidR="007D67F5" w:rsidRPr="00B72D8A" w:rsidRDefault="007D67F5" w:rsidP="00F23F95">
            <w:pPr>
              <w:pStyle w:val="TAL"/>
              <w:keepNext w:val="0"/>
              <w:rPr>
                <w:rFonts w:cs="Arial"/>
                <w:sz w:val="16"/>
                <w:szCs w:val="16"/>
              </w:rPr>
            </w:pPr>
            <w:r w:rsidRPr="00B72D8A">
              <w:rPr>
                <w:rFonts w:cs="Arial"/>
                <w:sz w:val="16"/>
                <w:szCs w:val="16"/>
              </w:rPr>
              <w:t>Requirements on Mobility of AIML Context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BD5E7A" w14:textId="2E7D06E9" w:rsidR="007D67F5" w:rsidRPr="00B72D8A" w:rsidRDefault="007D67F5" w:rsidP="00F23F95">
            <w:pPr>
              <w:pStyle w:val="TAC"/>
              <w:keepNext w:val="0"/>
              <w:rPr>
                <w:rFonts w:cs="Arial"/>
                <w:sz w:val="16"/>
                <w:szCs w:val="16"/>
              </w:rPr>
            </w:pPr>
            <w:r w:rsidRPr="00B72D8A">
              <w:rPr>
                <w:rFonts w:cs="Arial"/>
                <w:sz w:val="16"/>
                <w:szCs w:val="16"/>
              </w:rPr>
              <w:t>0.4.0</w:t>
            </w:r>
          </w:p>
        </w:tc>
      </w:tr>
      <w:tr w:rsidR="006A7458" w:rsidRPr="00B72D8A" w14:paraId="7C0B3F80"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42709D6B" w14:textId="1B98291C" w:rsidR="006A7458" w:rsidRPr="00B72D8A" w:rsidRDefault="006A7458" w:rsidP="00F23F95">
            <w:pPr>
              <w:pStyle w:val="TAC"/>
              <w:keepNext w:val="0"/>
              <w:rPr>
                <w:rFonts w:cs="Arial"/>
                <w:sz w:val="16"/>
                <w:szCs w:val="16"/>
              </w:rPr>
            </w:pPr>
            <w:r w:rsidRPr="00B72D8A">
              <w:rPr>
                <w:rFonts w:cs="Arial"/>
                <w:sz w:val="16"/>
                <w:szCs w:val="16"/>
              </w:rPr>
              <w:t>2022-08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7553F11A" w14:textId="376DE95E" w:rsidR="006A7458" w:rsidRPr="00B72D8A" w:rsidRDefault="006A7458" w:rsidP="00F23F95">
            <w:pPr>
              <w:pStyle w:val="TAC"/>
              <w:keepNext w:val="0"/>
              <w:rPr>
                <w:rFonts w:cs="Arial"/>
                <w:sz w:val="16"/>
                <w:szCs w:val="16"/>
              </w:rPr>
            </w:pPr>
            <w:r w:rsidRPr="00B72D8A">
              <w:rPr>
                <w:rFonts w:cs="Arial"/>
                <w:sz w:val="16"/>
                <w:szCs w:val="16"/>
              </w:rPr>
              <w:t>SA5#145e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30556D7B" w14:textId="1D7E3E20" w:rsidR="006A7458" w:rsidRPr="00B72D8A" w:rsidRDefault="006A7458" w:rsidP="00F23F95">
            <w:pPr>
              <w:pStyle w:val="TAC"/>
              <w:keepNext w:val="0"/>
              <w:rPr>
                <w:rFonts w:cs="Arial"/>
                <w:sz w:val="16"/>
                <w:szCs w:val="16"/>
              </w:rPr>
            </w:pPr>
            <w:r w:rsidRPr="00B72D8A">
              <w:rPr>
                <w:rFonts w:cs="Arial"/>
                <w:sz w:val="16"/>
                <w:szCs w:val="16"/>
              </w:rPr>
              <w:t>S5-225705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5C50C" w14:textId="7644CE61" w:rsidR="006A7458" w:rsidRPr="00B72D8A" w:rsidRDefault="006A7458" w:rsidP="00F23F95">
            <w:pPr>
              <w:pStyle w:val="TAL"/>
              <w:keepNext w:val="0"/>
            </w:pPr>
            <w:r w:rsidRPr="00B72D8A">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5547E" w14:textId="48AE53FA" w:rsidR="006A7458" w:rsidRPr="00B72D8A" w:rsidRDefault="006A7458" w:rsidP="00F23F95">
            <w:pPr>
              <w:pStyle w:val="TAR"/>
              <w:keepNext w:val="0"/>
            </w:pPr>
            <w:r w:rsidRPr="00B72D8A">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75EA2" w14:textId="62D877A8" w:rsidR="006A7458" w:rsidRPr="00B72D8A" w:rsidRDefault="006A7458" w:rsidP="00F23F95">
            <w:pPr>
              <w:pStyle w:val="TAC"/>
              <w:keepNext w:val="0"/>
            </w:pPr>
            <w:r w:rsidRPr="00B72D8A">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36463D" w14:textId="64E04030" w:rsidR="006A7458" w:rsidRPr="00B72D8A" w:rsidRDefault="006A7458" w:rsidP="00F23F95">
            <w:pPr>
              <w:pStyle w:val="TAL"/>
              <w:keepNext w:val="0"/>
              <w:rPr>
                <w:rFonts w:cs="Arial"/>
                <w:sz w:val="16"/>
                <w:szCs w:val="16"/>
              </w:rPr>
            </w:pPr>
            <w:r w:rsidRPr="00B72D8A">
              <w:rPr>
                <w:rFonts w:cs="Arial"/>
                <w:sz w:val="16"/>
                <w:szCs w:val="16"/>
              </w:rPr>
              <w:t>Potential solutions on AIML context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3186BF" w14:textId="56394590" w:rsidR="006A7458" w:rsidRPr="00B72D8A" w:rsidRDefault="006A7458" w:rsidP="00F23F95">
            <w:pPr>
              <w:pStyle w:val="TAC"/>
              <w:keepNext w:val="0"/>
              <w:rPr>
                <w:rFonts w:cs="Arial"/>
                <w:sz w:val="16"/>
                <w:szCs w:val="16"/>
              </w:rPr>
            </w:pPr>
            <w:r w:rsidRPr="00B72D8A">
              <w:rPr>
                <w:rFonts w:cs="Arial"/>
                <w:sz w:val="16"/>
                <w:szCs w:val="16"/>
              </w:rPr>
              <w:t>0.4.0</w:t>
            </w:r>
          </w:p>
        </w:tc>
      </w:tr>
      <w:tr w:rsidR="00D867D6" w:rsidRPr="00B72D8A" w14:paraId="3864D2B1"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06320148" w14:textId="336A459B" w:rsidR="00D867D6" w:rsidRPr="00B72D8A" w:rsidRDefault="00D867D6" w:rsidP="00F23F95">
            <w:pPr>
              <w:pStyle w:val="TAC"/>
              <w:keepNext w:val="0"/>
              <w:rPr>
                <w:rFonts w:cs="Arial"/>
                <w:sz w:val="16"/>
                <w:szCs w:val="16"/>
              </w:rPr>
            </w:pPr>
            <w:r w:rsidRPr="00B72D8A">
              <w:rPr>
                <w:rFonts w:cs="Arial"/>
                <w:sz w:val="16"/>
                <w:szCs w:val="16"/>
              </w:rPr>
              <w:t>2022-08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4767CA13" w14:textId="0EFD2719" w:rsidR="00D867D6" w:rsidRPr="00B72D8A" w:rsidRDefault="00D867D6" w:rsidP="00F23F95">
            <w:pPr>
              <w:pStyle w:val="TAC"/>
              <w:keepNext w:val="0"/>
              <w:rPr>
                <w:rFonts w:cs="Arial"/>
                <w:sz w:val="16"/>
                <w:szCs w:val="16"/>
              </w:rPr>
            </w:pPr>
            <w:r w:rsidRPr="00B72D8A">
              <w:rPr>
                <w:rFonts w:cs="Arial"/>
                <w:sz w:val="16"/>
                <w:szCs w:val="16"/>
              </w:rPr>
              <w:t>SA5#145e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73C0071A" w14:textId="685178C8" w:rsidR="00D867D6" w:rsidRPr="00B72D8A" w:rsidRDefault="00D867D6" w:rsidP="00F23F95">
            <w:pPr>
              <w:pStyle w:val="TAC"/>
              <w:keepNext w:val="0"/>
              <w:rPr>
                <w:rFonts w:cs="Arial"/>
                <w:sz w:val="16"/>
                <w:szCs w:val="16"/>
              </w:rPr>
            </w:pPr>
            <w:r w:rsidRPr="00B72D8A">
              <w:rPr>
                <w:rFonts w:cs="Arial"/>
                <w:sz w:val="16"/>
                <w:szCs w:val="16"/>
              </w:rPr>
              <w:t>S5-225802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D663C" w14:textId="278486DE" w:rsidR="00D867D6" w:rsidRPr="00B72D8A" w:rsidRDefault="00D867D6" w:rsidP="00F23F95">
            <w:pPr>
              <w:pStyle w:val="TAL"/>
              <w:keepNext w:val="0"/>
              <w:rPr>
                <w:rFonts w:cs="Arial"/>
                <w:sz w:val="16"/>
                <w:szCs w:val="16"/>
              </w:rPr>
            </w:pPr>
            <w:r w:rsidRPr="00B72D8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A7D3F4" w14:textId="2236CA9E" w:rsidR="00D867D6" w:rsidRPr="00B72D8A" w:rsidRDefault="00D867D6" w:rsidP="00F23F95">
            <w:pPr>
              <w:pStyle w:val="TAR"/>
              <w:keepNext w:val="0"/>
            </w:pPr>
            <w:r w:rsidRPr="00B72D8A">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B0E68" w14:textId="2B07CC51" w:rsidR="00D867D6" w:rsidRPr="00B72D8A" w:rsidRDefault="00D867D6" w:rsidP="00F23F95">
            <w:pPr>
              <w:pStyle w:val="TAC"/>
              <w:keepNext w:val="0"/>
            </w:pPr>
            <w:r w:rsidRPr="00B72D8A">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E492A8" w14:textId="70B9E31B" w:rsidR="00D867D6" w:rsidRPr="00B72D8A" w:rsidRDefault="00B55C41" w:rsidP="00F23F95">
            <w:pPr>
              <w:pStyle w:val="TAL"/>
              <w:keepNext w:val="0"/>
              <w:rPr>
                <w:rFonts w:cs="Arial"/>
                <w:sz w:val="16"/>
                <w:szCs w:val="16"/>
              </w:rPr>
            </w:pPr>
            <w:r w:rsidRPr="00B72D8A">
              <w:rPr>
                <w:rFonts w:cs="Arial"/>
                <w:sz w:val="16"/>
                <w:szCs w:val="16"/>
              </w:rPr>
              <w:t xml:space="preserve">Use case on </w:t>
            </w:r>
            <w:r w:rsidR="008A0B24" w:rsidRPr="00B72D8A">
              <w:rPr>
                <w:rFonts w:cs="Arial"/>
                <w:sz w:val="16"/>
                <w:szCs w:val="16"/>
              </w:rPr>
              <w:t>o</w:t>
            </w:r>
            <w:r w:rsidRPr="00B72D8A">
              <w:rPr>
                <w:rFonts w:cs="Arial"/>
                <w:sz w:val="16"/>
                <w:szCs w:val="16"/>
              </w:rPr>
              <w:t>rchestrating AIML inference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B1FEE" w14:textId="65940CF8" w:rsidR="00D867D6" w:rsidRPr="00B72D8A" w:rsidRDefault="00D867D6" w:rsidP="00F23F95">
            <w:pPr>
              <w:pStyle w:val="TAC"/>
              <w:keepNext w:val="0"/>
              <w:rPr>
                <w:rFonts w:cs="Arial"/>
                <w:sz w:val="16"/>
                <w:szCs w:val="16"/>
              </w:rPr>
            </w:pPr>
            <w:r w:rsidRPr="00B72D8A">
              <w:rPr>
                <w:rFonts w:cs="Arial"/>
                <w:sz w:val="16"/>
                <w:szCs w:val="16"/>
              </w:rPr>
              <w:t>0.4.0</w:t>
            </w:r>
          </w:p>
        </w:tc>
      </w:tr>
      <w:tr w:rsidR="002D46FA" w:rsidRPr="00B72D8A" w14:paraId="67DD19CA"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17497326" w14:textId="342A8D71" w:rsidR="002D46FA" w:rsidRPr="00B72D8A" w:rsidRDefault="002D46FA" w:rsidP="00F23F95">
            <w:pPr>
              <w:pStyle w:val="TAC"/>
              <w:keepNext w:val="0"/>
              <w:rPr>
                <w:rFonts w:cs="Arial"/>
                <w:sz w:val="16"/>
                <w:szCs w:val="16"/>
              </w:rPr>
            </w:pPr>
            <w:r w:rsidRPr="00B72D8A">
              <w:rPr>
                <w:rFonts w:cs="Arial"/>
                <w:sz w:val="16"/>
                <w:szCs w:val="16"/>
              </w:rPr>
              <w:t>2022-08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77D3295B" w14:textId="5F80FCF1" w:rsidR="002D46FA" w:rsidRPr="00B72D8A" w:rsidRDefault="002D46FA" w:rsidP="00F23F95">
            <w:pPr>
              <w:pStyle w:val="TAC"/>
              <w:keepNext w:val="0"/>
              <w:rPr>
                <w:rFonts w:cs="Arial"/>
                <w:sz w:val="16"/>
                <w:szCs w:val="16"/>
              </w:rPr>
            </w:pPr>
            <w:r w:rsidRPr="00B72D8A">
              <w:rPr>
                <w:rFonts w:cs="Arial"/>
                <w:sz w:val="16"/>
                <w:szCs w:val="16"/>
              </w:rPr>
              <w:t>SA5#145e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7AE67CDE" w14:textId="10E96AFA" w:rsidR="002D46FA" w:rsidRPr="00B72D8A" w:rsidRDefault="002D46FA" w:rsidP="00F23F95">
            <w:pPr>
              <w:pStyle w:val="TAC"/>
              <w:keepNext w:val="0"/>
              <w:rPr>
                <w:rFonts w:cs="Arial"/>
                <w:sz w:val="16"/>
                <w:szCs w:val="16"/>
              </w:rPr>
            </w:pPr>
            <w:r w:rsidRPr="00B72D8A">
              <w:rPr>
                <w:rFonts w:cs="Arial"/>
                <w:sz w:val="16"/>
                <w:szCs w:val="16"/>
              </w:rPr>
              <w:t>S5-225043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157BE" w14:textId="7F79101A" w:rsidR="002D46FA" w:rsidRPr="00B72D8A" w:rsidRDefault="002D46FA" w:rsidP="00F23F95">
            <w:pPr>
              <w:pStyle w:val="TAL"/>
              <w:keepNext w:val="0"/>
              <w:rPr>
                <w:rFonts w:cs="Arial"/>
                <w:sz w:val="16"/>
                <w:szCs w:val="16"/>
              </w:rPr>
            </w:pPr>
            <w:r w:rsidRPr="00B72D8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0010C" w14:textId="626BB7BE" w:rsidR="002D46FA" w:rsidRPr="00B72D8A" w:rsidRDefault="002D46FA" w:rsidP="00F23F95">
            <w:pPr>
              <w:pStyle w:val="TAR"/>
              <w:keepNext w:val="0"/>
              <w:rPr>
                <w:rFonts w:cs="Arial"/>
                <w:sz w:val="16"/>
                <w:szCs w:val="16"/>
              </w:rPr>
            </w:pPr>
            <w:r w:rsidRPr="00B72D8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4E7ED" w14:textId="5974EF6E" w:rsidR="002D46FA" w:rsidRPr="00B72D8A" w:rsidRDefault="002D46FA" w:rsidP="00F23F95">
            <w:pPr>
              <w:pStyle w:val="TAC"/>
              <w:keepNext w:val="0"/>
              <w:rPr>
                <w:rFonts w:cs="Arial"/>
                <w:sz w:val="16"/>
                <w:szCs w:val="16"/>
              </w:rPr>
            </w:pPr>
            <w:r w:rsidRPr="00B72D8A">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523C46" w14:textId="4A8A68C3" w:rsidR="002D46FA" w:rsidRPr="00B72D8A" w:rsidRDefault="002D46FA" w:rsidP="00F23F95">
            <w:pPr>
              <w:pStyle w:val="TAL"/>
              <w:keepNext w:val="0"/>
              <w:rPr>
                <w:rFonts w:cs="Arial"/>
                <w:sz w:val="16"/>
                <w:szCs w:val="16"/>
              </w:rPr>
            </w:pPr>
            <w:r w:rsidRPr="00B72D8A">
              <w:rPr>
                <w:rFonts w:cs="Arial"/>
                <w:sz w:val="16"/>
                <w:szCs w:val="16"/>
              </w:rPr>
              <w:t>Use case on improving AI/ML (re-)training efficiency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DF26B8" w14:textId="32A2A769" w:rsidR="002D46FA" w:rsidRPr="00B72D8A" w:rsidRDefault="002D46FA" w:rsidP="00F23F95">
            <w:pPr>
              <w:pStyle w:val="TAC"/>
              <w:keepNext w:val="0"/>
              <w:rPr>
                <w:rFonts w:cs="Arial"/>
                <w:sz w:val="16"/>
                <w:szCs w:val="16"/>
              </w:rPr>
            </w:pPr>
            <w:r w:rsidRPr="00B72D8A">
              <w:rPr>
                <w:rFonts w:cs="Arial"/>
                <w:sz w:val="16"/>
                <w:szCs w:val="16"/>
              </w:rPr>
              <w:t>0.4.0</w:t>
            </w:r>
          </w:p>
        </w:tc>
      </w:tr>
      <w:tr w:rsidR="007E622C" w:rsidRPr="00B72D8A" w14:paraId="7A213FF7"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200923D9" w14:textId="5AB228FE" w:rsidR="007E622C" w:rsidRPr="00B72D8A" w:rsidRDefault="007E622C" w:rsidP="00F23F95">
            <w:pPr>
              <w:pStyle w:val="TAC"/>
              <w:keepNext w:val="0"/>
              <w:rPr>
                <w:rFonts w:cs="Arial"/>
                <w:sz w:val="16"/>
                <w:szCs w:val="16"/>
              </w:rPr>
            </w:pPr>
            <w:r w:rsidRPr="00B72D8A">
              <w:rPr>
                <w:rFonts w:cs="Arial"/>
                <w:sz w:val="16"/>
                <w:szCs w:val="16"/>
              </w:rPr>
              <w:t>2022-11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19B100D8" w14:textId="7FDB6BD1" w:rsidR="007E622C" w:rsidRPr="00B72D8A" w:rsidRDefault="007E622C" w:rsidP="00F23F95">
            <w:pPr>
              <w:pStyle w:val="TAC"/>
              <w:keepNext w:val="0"/>
              <w:rPr>
                <w:rFonts w:cs="Arial"/>
                <w:sz w:val="16"/>
                <w:szCs w:val="16"/>
              </w:rPr>
            </w:pPr>
            <w:r w:rsidRPr="00B72D8A">
              <w:rPr>
                <w:rFonts w:cs="Arial"/>
                <w:sz w:val="16"/>
                <w:szCs w:val="16"/>
              </w:rPr>
              <w:t>SA5#146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367A1D1C" w14:textId="1FC41F13" w:rsidR="007E622C" w:rsidRPr="00B72D8A" w:rsidRDefault="007E622C" w:rsidP="00F23F95">
            <w:pPr>
              <w:pStyle w:val="TAC"/>
              <w:keepNext w:val="0"/>
              <w:rPr>
                <w:rFonts w:cs="Arial"/>
                <w:sz w:val="16"/>
                <w:szCs w:val="16"/>
              </w:rPr>
            </w:pPr>
            <w:r w:rsidRPr="00B72D8A">
              <w:rPr>
                <w:rFonts w:cs="Arial"/>
                <w:sz w:val="16"/>
                <w:szCs w:val="16"/>
              </w:rPr>
              <w:t>S5</w:t>
            </w:r>
            <w:r w:rsidRPr="00B72D8A">
              <w:rPr>
                <w:rFonts w:cs="Arial"/>
                <w:sz w:val="16"/>
                <w:szCs w:val="16"/>
              </w:rPr>
              <w:noBreakHyphen/>
              <w:t>226916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B8F52" w14:textId="41E8CFFA" w:rsidR="007E622C" w:rsidRPr="00B72D8A" w:rsidRDefault="007E622C" w:rsidP="00F23F95">
            <w:pPr>
              <w:pStyle w:val="TAL"/>
              <w:keepNext w:val="0"/>
              <w:rPr>
                <w:rFonts w:cs="Arial"/>
                <w:sz w:val="16"/>
                <w:szCs w:val="16"/>
              </w:rPr>
            </w:pPr>
            <w:r w:rsidRPr="00B72D8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75EF98" w14:textId="1B7F8CE1" w:rsidR="007E622C" w:rsidRPr="00B72D8A" w:rsidRDefault="007E622C" w:rsidP="00F23F95">
            <w:pPr>
              <w:pStyle w:val="TAR"/>
              <w:keepNext w:val="0"/>
              <w:rPr>
                <w:rFonts w:cs="Arial"/>
                <w:sz w:val="16"/>
                <w:szCs w:val="16"/>
              </w:rPr>
            </w:pPr>
            <w:r w:rsidRPr="00B72D8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5538A" w14:textId="074C4C2A" w:rsidR="007E622C" w:rsidRPr="00B72D8A" w:rsidRDefault="007E622C" w:rsidP="00F23F95">
            <w:pPr>
              <w:pStyle w:val="TAC"/>
              <w:keepNext w:val="0"/>
              <w:rPr>
                <w:rFonts w:cs="Arial"/>
                <w:sz w:val="16"/>
                <w:szCs w:val="16"/>
              </w:rPr>
            </w:pPr>
            <w:r w:rsidRPr="00B72D8A">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12AD3F" w14:textId="1512921F" w:rsidR="007E622C" w:rsidRPr="00B72D8A" w:rsidRDefault="007E622C" w:rsidP="00F23F95">
            <w:pPr>
              <w:pStyle w:val="TAL"/>
              <w:keepNext w:val="0"/>
              <w:rPr>
                <w:rFonts w:cs="Arial"/>
                <w:sz w:val="16"/>
                <w:szCs w:val="16"/>
              </w:rPr>
            </w:pPr>
            <w:r w:rsidRPr="00B72D8A">
              <w:rPr>
                <w:rFonts w:cs="Arial"/>
                <w:sz w:val="16"/>
                <w:szCs w:val="16"/>
              </w:rPr>
              <w:t>Addressing wording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D3B1B" w14:textId="047C5ED8" w:rsidR="007E622C" w:rsidRPr="00B72D8A" w:rsidRDefault="007E622C" w:rsidP="00F23F95">
            <w:pPr>
              <w:pStyle w:val="TAC"/>
              <w:keepNext w:val="0"/>
              <w:rPr>
                <w:rFonts w:cs="Arial"/>
                <w:sz w:val="16"/>
                <w:szCs w:val="16"/>
              </w:rPr>
            </w:pPr>
            <w:r w:rsidRPr="00B72D8A">
              <w:rPr>
                <w:rFonts w:cs="Arial"/>
                <w:sz w:val="16"/>
                <w:szCs w:val="16"/>
              </w:rPr>
              <w:t>0.5.0</w:t>
            </w:r>
          </w:p>
        </w:tc>
      </w:tr>
      <w:tr w:rsidR="007E622C" w:rsidRPr="00B72D8A" w14:paraId="76AEAF0A"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1E1CA00C" w14:textId="324F450F" w:rsidR="007E622C" w:rsidRPr="00B72D8A" w:rsidRDefault="007E622C" w:rsidP="00F23F95">
            <w:pPr>
              <w:pStyle w:val="TAC"/>
              <w:keepNext w:val="0"/>
              <w:rPr>
                <w:rFonts w:cs="Arial"/>
                <w:sz w:val="16"/>
                <w:szCs w:val="16"/>
              </w:rPr>
            </w:pPr>
            <w:r w:rsidRPr="00B72D8A">
              <w:rPr>
                <w:rFonts w:cs="Arial"/>
                <w:sz w:val="16"/>
                <w:szCs w:val="16"/>
              </w:rPr>
              <w:t>2022-11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4B34A887" w14:textId="261919F5" w:rsidR="007E622C" w:rsidRPr="00B72D8A" w:rsidRDefault="007E622C" w:rsidP="00F23F95">
            <w:pPr>
              <w:pStyle w:val="TAC"/>
              <w:keepNext w:val="0"/>
              <w:rPr>
                <w:rFonts w:cs="Arial"/>
                <w:sz w:val="16"/>
                <w:szCs w:val="16"/>
              </w:rPr>
            </w:pPr>
            <w:r w:rsidRPr="00B72D8A">
              <w:rPr>
                <w:rFonts w:cs="Arial"/>
                <w:sz w:val="16"/>
                <w:szCs w:val="16"/>
              </w:rPr>
              <w:t>SA5#146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3E32176A" w14:textId="2C0586C0" w:rsidR="007E622C" w:rsidRPr="00B72D8A" w:rsidRDefault="007E622C" w:rsidP="00F23F95">
            <w:pPr>
              <w:pStyle w:val="TAC"/>
              <w:keepNext w:val="0"/>
              <w:rPr>
                <w:rFonts w:cs="Arial"/>
                <w:sz w:val="16"/>
                <w:szCs w:val="16"/>
              </w:rPr>
            </w:pPr>
            <w:r w:rsidRPr="00B72D8A">
              <w:rPr>
                <w:rFonts w:cs="Arial"/>
                <w:sz w:val="16"/>
                <w:szCs w:val="16"/>
              </w:rPr>
              <w:t>S5</w:t>
            </w:r>
            <w:r w:rsidRPr="00B72D8A">
              <w:rPr>
                <w:rFonts w:cs="Arial"/>
                <w:sz w:val="16"/>
                <w:szCs w:val="16"/>
              </w:rPr>
              <w:noBreakHyphen/>
              <w:t>226917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90537" w14:textId="6B0F36CF" w:rsidR="007E622C" w:rsidRPr="00B72D8A" w:rsidRDefault="007E622C" w:rsidP="00F23F95">
            <w:pPr>
              <w:pStyle w:val="TAC"/>
              <w:keepNext w:val="0"/>
              <w:rPr>
                <w:rFonts w:cs="Arial"/>
                <w:sz w:val="16"/>
                <w:szCs w:val="16"/>
              </w:rPr>
            </w:pPr>
            <w:r w:rsidRPr="00B72D8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9E24D" w14:textId="41B692D8" w:rsidR="007E622C" w:rsidRPr="00B72D8A" w:rsidRDefault="007E622C" w:rsidP="00F23F95">
            <w:pPr>
              <w:pStyle w:val="TAR"/>
              <w:keepNext w:val="0"/>
            </w:pPr>
            <w:r w:rsidRPr="00B72D8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B7D37" w14:textId="142C34D3" w:rsidR="007E622C" w:rsidRPr="00B72D8A" w:rsidRDefault="007E622C" w:rsidP="00F23F95">
            <w:pPr>
              <w:pStyle w:val="TAC"/>
              <w:keepNext w:val="0"/>
            </w:pPr>
            <w:r w:rsidRPr="00B72D8A">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3F6744" w14:textId="7EF339A5" w:rsidR="007E622C" w:rsidRPr="00B72D8A" w:rsidRDefault="007E622C" w:rsidP="00F23F95">
            <w:pPr>
              <w:pStyle w:val="TAL"/>
              <w:keepNext w:val="0"/>
              <w:rPr>
                <w:rFonts w:cs="Arial"/>
                <w:sz w:val="16"/>
                <w:szCs w:val="16"/>
              </w:rPr>
            </w:pPr>
            <w:r w:rsidRPr="00B72D8A">
              <w:rPr>
                <w:rFonts w:cs="Arial"/>
                <w:sz w:val="16"/>
                <w:szCs w:val="16"/>
              </w:rPr>
              <w:t>pCR 28.809 Clarifying simultaneous and separate execution of training and inference phases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699610" w14:textId="53F77B95" w:rsidR="007E622C" w:rsidRPr="00B72D8A" w:rsidRDefault="007E622C" w:rsidP="00F23F95">
            <w:pPr>
              <w:pStyle w:val="TAC"/>
              <w:keepNext w:val="0"/>
              <w:rPr>
                <w:rFonts w:cs="Arial"/>
                <w:sz w:val="16"/>
                <w:szCs w:val="16"/>
              </w:rPr>
            </w:pPr>
            <w:r w:rsidRPr="00B72D8A">
              <w:rPr>
                <w:rFonts w:cs="Arial"/>
                <w:sz w:val="16"/>
                <w:szCs w:val="16"/>
              </w:rPr>
              <w:t>0.5.0</w:t>
            </w:r>
          </w:p>
        </w:tc>
      </w:tr>
      <w:tr w:rsidR="007E622C" w:rsidRPr="00B72D8A" w14:paraId="4CDA5168"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680D9461" w14:textId="584CDAB8" w:rsidR="007E622C" w:rsidRPr="00B72D8A" w:rsidRDefault="007E622C" w:rsidP="00F23F95">
            <w:pPr>
              <w:pStyle w:val="TAC"/>
              <w:keepNext w:val="0"/>
              <w:rPr>
                <w:rFonts w:cs="Arial"/>
                <w:sz w:val="16"/>
                <w:szCs w:val="16"/>
              </w:rPr>
            </w:pPr>
            <w:r w:rsidRPr="00B72D8A">
              <w:rPr>
                <w:rFonts w:cs="Arial"/>
                <w:sz w:val="16"/>
                <w:szCs w:val="16"/>
              </w:rPr>
              <w:t>2022-11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6C023CF4" w14:textId="176FABA6" w:rsidR="007E622C" w:rsidRPr="00B72D8A" w:rsidRDefault="007E622C" w:rsidP="00F23F95">
            <w:pPr>
              <w:pStyle w:val="TAC"/>
              <w:keepNext w:val="0"/>
              <w:rPr>
                <w:rFonts w:cs="Arial"/>
                <w:sz w:val="16"/>
                <w:szCs w:val="16"/>
              </w:rPr>
            </w:pPr>
            <w:r w:rsidRPr="00B72D8A">
              <w:rPr>
                <w:rFonts w:cs="Arial"/>
                <w:sz w:val="16"/>
                <w:szCs w:val="16"/>
              </w:rPr>
              <w:t>SA5#146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2CE9562D" w14:textId="3218BAE0" w:rsidR="007E622C" w:rsidRPr="00B72D8A" w:rsidRDefault="007E622C" w:rsidP="00F23F95">
            <w:pPr>
              <w:pStyle w:val="TAC"/>
              <w:keepNext w:val="0"/>
              <w:rPr>
                <w:rFonts w:cs="Arial"/>
                <w:sz w:val="16"/>
                <w:szCs w:val="16"/>
              </w:rPr>
            </w:pPr>
            <w:bookmarkStart w:id="293" w:name="S5-226918"/>
            <w:r w:rsidRPr="00B72D8A">
              <w:rPr>
                <w:rFonts w:cs="Arial"/>
                <w:sz w:val="16"/>
                <w:szCs w:val="16"/>
              </w:rPr>
              <w:t>S5</w:t>
            </w:r>
            <w:r w:rsidRPr="00B72D8A">
              <w:rPr>
                <w:rFonts w:cs="Arial"/>
                <w:sz w:val="16"/>
                <w:szCs w:val="16"/>
              </w:rPr>
              <w:noBreakHyphen/>
              <w:t>226918</w:t>
            </w:r>
            <w:bookmarkEnd w:id="293"/>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BC7CE" w14:textId="79C5E65C" w:rsidR="007E622C" w:rsidRPr="00B72D8A" w:rsidRDefault="007E622C" w:rsidP="00F23F95">
            <w:pPr>
              <w:pStyle w:val="TAL"/>
              <w:keepNext w:val="0"/>
              <w:rPr>
                <w:rFonts w:cs="Arial"/>
                <w:sz w:val="16"/>
                <w:szCs w:val="16"/>
              </w:rPr>
            </w:pPr>
            <w:r w:rsidRPr="00B72D8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CD9F2" w14:textId="38234019" w:rsidR="007E622C" w:rsidRPr="00B72D8A" w:rsidRDefault="007E622C" w:rsidP="00F23F95">
            <w:pPr>
              <w:pStyle w:val="TAR"/>
              <w:keepNext w:val="0"/>
            </w:pPr>
            <w:r w:rsidRPr="00B72D8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1BD8D" w14:textId="3B5ECF7B" w:rsidR="007E622C" w:rsidRPr="00B72D8A" w:rsidRDefault="007E622C" w:rsidP="00F23F95">
            <w:pPr>
              <w:pStyle w:val="TAC"/>
              <w:keepNext w:val="0"/>
            </w:pPr>
            <w:r w:rsidRPr="00B72D8A">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E1C39C" w14:textId="3F4A77B4" w:rsidR="007E622C" w:rsidRPr="00B72D8A" w:rsidRDefault="007E622C" w:rsidP="00F23F95">
            <w:pPr>
              <w:pStyle w:val="TAL"/>
              <w:keepNext w:val="0"/>
              <w:rPr>
                <w:rFonts w:cs="Arial"/>
                <w:sz w:val="16"/>
                <w:szCs w:val="16"/>
              </w:rPr>
            </w:pPr>
            <w:r w:rsidRPr="00B72D8A">
              <w:rPr>
                <w:rFonts w:cs="Arial"/>
                <w:sz w:val="16"/>
                <w:szCs w:val="16"/>
              </w:rPr>
              <w:t>Corrections on terms and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19F50A" w14:textId="26DEFBF3" w:rsidR="007E622C" w:rsidRPr="00B72D8A" w:rsidRDefault="007E622C" w:rsidP="00F23F95">
            <w:pPr>
              <w:pStyle w:val="TAC"/>
              <w:keepNext w:val="0"/>
              <w:rPr>
                <w:rFonts w:cs="Arial"/>
                <w:sz w:val="16"/>
                <w:szCs w:val="16"/>
              </w:rPr>
            </w:pPr>
            <w:r w:rsidRPr="00B72D8A">
              <w:rPr>
                <w:rFonts w:cs="Arial"/>
                <w:sz w:val="16"/>
                <w:szCs w:val="16"/>
              </w:rPr>
              <w:t>0.5.0</w:t>
            </w:r>
          </w:p>
        </w:tc>
      </w:tr>
      <w:tr w:rsidR="007E622C" w:rsidRPr="00B72D8A" w14:paraId="1FB590A1"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30DEF97F" w14:textId="53745EA9" w:rsidR="007E622C" w:rsidRPr="00B72D8A" w:rsidRDefault="007E622C" w:rsidP="00F23F95">
            <w:pPr>
              <w:pStyle w:val="TAC"/>
              <w:keepNext w:val="0"/>
              <w:rPr>
                <w:rFonts w:cs="Arial"/>
                <w:sz w:val="16"/>
                <w:szCs w:val="16"/>
              </w:rPr>
            </w:pPr>
            <w:r w:rsidRPr="00B72D8A">
              <w:rPr>
                <w:rFonts w:cs="Arial"/>
                <w:sz w:val="16"/>
                <w:szCs w:val="16"/>
              </w:rPr>
              <w:t>2022-11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75163E19" w14:textId="32605AE1" w:rsidR="007E622C" w:rsidRPr="00B72D8A" w:rsidRDefault="007E622C" w:rsidP="00F23F95">
            <w:pPr>
              <w:pStyle w:val="TAC"/>
              <w:keepNext w:val="0"/>
              <w:rPr>
                <w:rFonts w:cs="Arial"/>
                <w:sz w:val="16"/>
                <w:szCs w:val="16"/>
              </w:rPr>
            </w:pPr>
            <w:r w:rsidRPr="00B72D8A">
              <w:rPr>
                <w:rFonts w:cs="Arial"/>
                <w:sz w:val="16"/>
                <w:szCs w:val="16"/>
              </w:rPr>
              <w:t>SA5#146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7159316D" w14:textId="358B2947" w:rsidR="007E622C" w:rsidRPr="00B72D8A" w:rsidRDefault="007E622C" w:rsidP="00F23F95">
            <w:pPr>
              <w:pStyle w:val="TAC"/>
              <w:keepNext w:val="0"/>
              <w:rPr>
                <w:rFonts w:cs="Arial"/>
                <w:sz w:val="16"/>
                <w:szCs w:val="16"/>
              </w:rPr>
            </w:pPr>
            <w:bookmarkStart w:id="294" w:name="S5-226558"/>
            <w:r w:rsidRPr="00B72D8A">
              <w:rPr>
                <w:rFonts w:cs="Arial"/>
                <w:sz w:val="16"/>
                <w:szCs w:val="16"/>
              </w:rPr>
              <w:t>S5</w:t>
            </w:r>
            <w:r w:rsidRPr="00B72D8A">
              <w:rPr>
                <w:rFonts w:cs="Arial"/>
                <w:sz w:val="16"/>
                <w:szCs w:val="16"/>
              </w:rPr>
              <w:noBreakHyphen/>
              <w:t>226558</w:t>
            </w:r>
            <w:bookmarkEnd w:id="294"/>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A159E" w14:textId="36BB63D5" w:rsidR="007E622C" w:rsidRPr="00B72D8A" w:rsidRDefault="007E622C" w:rsidP="00F23F95">
            <w:pPr>
              <w:pStyle w:val="TAL"/>
              <w:keepNext w:val="0"/>
              <w:rPr>
                <w:rFonts w:cs="Arial"/>
                <w:sz w:val="16"/>
                <w:szCs w:val="16"/>
              </w:rPr>
            </w:pPr>
            <w:r w:rsidRPr="00B72D8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BFAFB" w14:textId="4DF1B074" w:rsidR="007E622C" w:rsidRPr="00B72D8A" w:rsidRDefault="007E622C" w:rsidP="00F23F95">
            <w:pPr>
              <w:pStyle w:val="TAR"/>
              <w:keepNext w:val="0"/>
            </w:pPr>
            <w:r w:rsidRPr="00B72D8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84BF2" w14:textId="4C0B3652" w:rsidR="007E622C" w:rsidRPr="00B72D8A" w:rsidRDefault="007E622C" w:rsidP="00F23F95">
            <w:pPr>
              <w:pStyle w:val="TAC"/>
              <w:keepNext w:val="0"/>
            </w:pPr>
            <w:r w:rsidRPr="00B72D8A">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1657CF" w14:textId="652FBC02" w:rsidR="007E622C" w:rsidRPr="00B72D8A" w:rsidRDefault="007E622C" w:rsidP="00F23F95">
            <w:pPr>
              <w:pStyle w:val="TAL"/>
              <w:keepNext w:val="0"/>
              <w:rPr>
                <w:rFonts w:cs="Arial"/>
                <w:sz w:val="16"/>
                <w:szCs w:val="16"/>
              </w:rPr>
            </w:pPr>
            <w:r w:rsidRPr="00B72D8A">
              <w:rPr>
                <w:rFonts w:cs="Arial"/>
                <w:sz w:val="16"/>
                <w:szCs w:val="16"/>
              </w:rPr>
              <w:t>Corrections including editorials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37253" w14:textId="734C78DB" w:rsidR="007E622C" w:rsidRPr="00B72D8A" w:rsidRDefault="007E622C" w:rsidP="00F23F95">
            <w:pPr>
              <w:pStyle w:val="TAC"/>
              <w:keepNext w:val="0"/>
              <w:rPr>
                <w:rFonts w:cs="Arial"/>
                <w:sz w:val="16"/>
                <w:szCs w:val="16"/>
              </w:rPr>
            </w:pPr>
            <w:r w:rsidRPr="00B72D8A">
              <w:rPr>
                <w:rFonts w:cs="Arial"/>
                <w:sz w:val="16"/>
                <w:szCs w:val="16"/>
              </w:rPr>
              <w:t>0.5.0</w:t>
            </w:r>
          </w:p>
        </w:tc>
      </w:tr>
      <w:tr w:rsidR="007E622C" w:rsidRPr="00B72D8A" w14:paraId="736598F0"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6C5C2346" w14:textId="57C56B7C" w:rsidR="007E622C" w:rsidRPr="00B72D8A" w:rsidRDefault="007E622C" w:rsidP="00F23F95">
            <w:pPr>
              <w:pStyle w:val="TAC"/>
              <w:keepNext w:val="0"/>
              <w:rPr>
                <w:rFonts w:cs="Arial"/>
                <w:sz w:val="16"/>
                <w:szCs w:val="16"/>
              </w:rPr>
            </w:pPr>
            <w:r w:rsidRPr="00B72D8A">
              <w:rPr>
                <w:rFonts w:cs="Arial"/>
                <w:sz w:val="16"/>
                <w:szCs w:val="16"/>
              </w:rPr>
              <w:t>2022-11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25C22DF7" w14:textId="4BB94CB0" w:rsidR="007E622C" w:rsidRPr="00B72D8A" w:rsidRDefault="007E622C" w:rsidP="00F23F95">
            <w:pPr>
              <w:pStyle w:val="TAC"/>
              <w:keepNext w:val="0"/>
              <w:rPr>
                <w:rFonts w:cs="Arial"/>
                <w:sz w:val="16"/>
                <w:szCs w:val="16"/>
              </w:rPr>
            </w:pPr>
            <w:r w:rsidRPr="00B72D8A">
              <w:rPr>
                <w:rFonts w:cs="Arial"/>
                <w:sz w:val="16"/>
                <w:szCs w:val="16"/>
              </w:rPr>
              <w:t>SA5#146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256A282F" w14:textId="1EBFD135" w:rsidR="007E622C" w:rsidRPr="00B72D8A" w:rsidRDefault="007E622C" w:rsidP="00F23F95">
            <w:pPr>
              <w:pStyle w:val="TAC"/>
              <w:keepNext w:val="0"/>
              <w:rPr>
                <w:rFonts w:cs="Arial"/>
                <w:sz w:val="16"/>
                <w:szCs w:val="16"/>
              </w:rPr>
            </w:pPr>
            <w:r w:rsidRPr="00B72D8A">
              <w:rPr>
                <w:rFonts w:cs="Arial"/>
                <w:sz w:val="16"/>
                <w:szCs w:val="16"/>
              </w:rPr>
              <w:t>S5</w:t>
            </w:r>
            <w:r w:rsidRPr="00B72D8A">
              <w:rPr>
                <w:rFonts w:cs="Arial"/>
                <w:sz w:val="16"/>
                <w:szCs w:val="16"/>
              </w:rPr>
              <w:noBreakHyphen/>
              <w:t>226924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4698A" w14:textId="3FC9ACDB" w:rsidR="007E622C" w:rsidRPr="00B72D8A" w:rsidRDefault="007E622C" w:rsidP="00F23F95">
            <w:pPr>
              <w:pStyle w:val="TAL"/>
              <w:keepNext w:val="0"/>
              <w:rPr>
                <w:rFonts w:cs="Arial"/>
                <w:sz w:val="16"/>
                <w:szCs w:val="16"/>
              </w:rPr>
            </w:pPr>
            <w:r w:rsidRPr="00B72D8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1C47F" w14:textId="36F915CA" w:rsidR="007E622C" w:rsidRPr="00B72D8A" w:rsidRDefault="007E622C" w:rsidP="00F23F95">
            <w:pPr>
              <w:pStyle w:val="TAR"/>
              <w:keepNext w:val="0"/>
            </w:pPr>
            <w:r w:rsidRPr="00B72D8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C3598" w14:textId="0CC5C41F" w:rsidR="007E622C" w:rsidRPr="00B72D8A" w:rsidRDefault="007E622C" w:rsidP="00F23F95">
            <w:pPr>
              <w:pStyle w:val="TAC"/>
              <w:keepNext w:val="0"/>
            </w:pPr>
            <w:r w:rsidRPr="00B72D8A">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A0F2FE" w14:textId="1A0195A8" w:rsidR="007E622C" w:rsidRPr="00B72D8A" w:rsidRDefault="007E622C" w:rsidP="00F23F95">
            <w:pPr>
              <w:pStyle w:val="TAL"/>
              <w:keepNext w:val="0"/>
              <w:rPr>
                <w:rFonts w:cs="Arial"/>
                <w:sz w:val="16"/>
                <w:szCs w:val="16"/>
              </w:rPr>
            </w:pPr>
            <w:r w:rsidRPr="00B72D8A">
              <w:rPr>
                <w:rFonts w:cs="Arial"/>
                <w:sz w:val="16"/>
                <w:szCs w:val="16"/>
              </w:rPr>
              <w:t>Add use cases for AI/ML performance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6CDE5" w14:textId="49D710F1" w:rsidR="007E622C" w:rsidRPr="00B72D8A" w:rsidRDefault="007E622C" w:rsidP="00F23F95">
            <w:pPr>
              <w:pStyle w:val="TAC"/>
              <w:keepNext w:val="0"/>
              <w:rPr>
                <w:rFonts w:cs="Arial"/>
                <w:sz w:val="16"/>
                <w:szCs w:val="16"/>
              </w:rPr>
            </w:pPr>
            <w:r w:rsidRPr="00B72D8A">
              <w:rPr>
                <w:rFonts w:cs="Arial"/>
                <w:sz w:val="16"/>
                <w:szCs w:val="16"/>
              </w:rPr>
              <w:t>0.5.0</w:t>
            </w:r>
          </w:p>
        </w:tc>
      </w:tr>
      <w:tr w:rsidR="007E622C" w:rsidRPr="00B72D8A" w14:paraId="4B78C865"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13560154" w14:textId="5AB1CF42" w:rsidR="007E622C" w:rsidRPr="00B72D8A" w:rsidRDefault="007E622C" w:rsidP="00F23F95">
            <w:pPr>
              <w:pStyle w:val="TAC"/>
              <w:keepNext w:val="0"/>
              <w:rPr>
                <w:rFonts w:cs="Arial"/>
                <w:sz w:val="16"/>
                <w:szCs w:val="16"/>
              </w:rPr>
            </w:pPr>
            <w:r w:rsidRPr="00B72D8A">
              <w:rPr>
                <w:rFonts w:cs="Arial"/>
                <w:sz w:val="16"/>
                <w:szCs w:val="16"/>
              </w:rPr>
              <w:t>2022-11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657DA2F1" w14:textId="7268EB6B" w:rsidR="007E622C" w:rsidRPr="00B72D8A" w:rsidRDefault="007E622C" w:rsidP="00F23F95">
            <w:pPr>
              <w:pStyle w:val="TAC"/>
              <w:keepNext w:val="0"/>
              <w:rPr>
                <w:rFonts w:cs="Arial"/>
                <w:sz w:val="16"/>
                <w:szCs w:val="16"/>
              </w:rPr>
            </w:pPr>
            <w:r w:rsidRPr="00B72D8A">
              <w:rPr>
                <w:rFonts w:cs="Arial"/>
                <w:sz w:val="16"/>
                <w:szCs w:val="16"/>
              </w:rPr>
              <w:t>SA5#146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3E1C5CE9" w14:textId="77777777" w:rsidR="007E622C" w:rsidRPr="00B72D8A" w:rsidRDefault="007E622C" w:rsidP="00F23F95">
            <w:pPr>
              <w:pStyle w:val="TAC"/>
              <w:keepNext w:val="0"/>
              <w:rPr>
                <w:rFonts w:cs="Arial"/>
                <w:sz w:val="16"/>
                <w:szCs w:val="16"/>
              </w:rPr>
            </w:pPr>
            <w:r w:rsidRPr="00B72D8A">
              <w:rPr>
                <w:rFonts w:cs="Arial"/>
                <w:sz w:val="16"/>
                <w:szCs w:val="16"/>
              </w:rPr>
              <w:t>S5</w:t>
            </w:r>
            <w:r w:rsidRPr="00B72D8A">
              <w:rPr>
                <w:rFonts w:cs="Arial"/>
                <w:sz w:val="16"/>
                <w:szCs w:val="16"/>
              </w:rPr>
              <w:noBreakHyphen/>
              <w:t>226927</w:t>
            </w:r>
          </w:p>
          <w:p w14:paraId="1FE0F6EE" w14:textId="639D1885" w:rsidR="007E622C" w:rsidRPr="00B72D8A" w:rsidRDefault="007E622C" w:rsidP="00F23F95">
            <w:pPr>
              <w:pStyle w:val="TAC"/>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DDA36" w14:textId="612525FE" w:rsidR="007E622C" w:rsidRPr="00B72D8A" w:rsidRDefault="007E622C" w:rsidP="00F23F95">
            <w:pPr>
              <w:pStyle w:val="TAC"/>
              <w:keepNext w:val="0"/>
              <w:rPr>
                <w:rFonts w:cs="Arial"/>
                <w:sz w:val="16"/>
                <w:szCs w:val="16"/>
              </w:rPr>
            </w:pPr>
            <w:r w:rsidRPr="00B72D8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9039C" w14:textId="692F68D2" w:rsidR="007E622C" w:rsidRPr="00B72D8A" w:rsidRDefault="007E622C" w:rsidP="00F23F95">
            <w:pPr>
              <w:pStyle w:val="TAR"/>
              <w:keepNext w:val="0"/>
            </w:pPr>
            <w:r w:rsidRPr="00B72D8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C6823" w14:textId="5AD5418A" w:rsidR="007E622C" w:rsidRPr="00B72D8A" w:rsidRDefault="007E622C" w:rsidP="00F23F95">
            <w:pPr>
              <w:pStyle w:val="TAC"/>
              <w:keepNext w:val="0"/>
            </w:pPr>
            <w:r w:rsidRPr="00B72D8A">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63F934" w14:textId="424031A3" w:rsidR="007E622C" w:rsidRPr="00B72D8A" w:rsidRDefault="007E622C" w:rsidP="00F23F95">
            <w:pPr>
              <w:pStyle w:val="TAL"/>
              <w:keepNext w:val="0"/>
              <w:rPr>
                <w:rFonts w:cs="Arial"/>
                <w:sz w:val="16"/>
                <w:szCs w:val="16"/>
              </w:rPr>
            </w:pPr>
            <w:r w:rsidRPr="00B72D8A">
              <w:rPr>
                <w:rFonts w:cs="Arial"/>
                <w:sz w:val="16"/>
                <w:szCs w:val="16"/>
              </w:rPr>
              <w:t>Add potential solutions for AI-ML performance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C2EB5" w14:textId="33BD0046" w:rsidR="007E622C" w:rsidRPr="00B72D8A" w:rsidRDefault="007E622C" w:rsidP="00F23F95">
            <w:pPr>
              <w:pStyle w:val="TAC"/>
              <w:keepNext w:val="0"/>
              <w:rPr>
                <w:rFonts w:cs="Arial"/>
                <w:sz w:val="16"/>
                <w:szCs w:val="16"/>
              </w:rPr>
            </w:pPr>
            <w:r w:rsidRPr="00B72D8A">
              <w:rPr>
                <w:rFonts w:cs="Arial"/>
                <w:sz w:val="16"/>
                <w:szCs w:val="16"/>
              </w:rPr>
              <w:t>0.5.0</w:t>
            </w:r>
          </w:p>
        </w:tc>
      </w:tr>
      <w:tr w:rsidR="007E622C" w:rsidRPr="00B72D8A" w14:paraId="54FB3ADB"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26ED49B1" w14:textId="74C050E6" w:rsidR="007E622C" w:rsidRPr="00B72D8A" w:rsidRDefault="007E622C" w:rsidP="00F23F95">
            <w:pPr>
              <w:pStyle w:val="TAC"/>
              <w:keepNext w:val="0"/>
              <w:rPr>
                <w:rFonts w:cs="Arial"/>
                <w:sz w:val="16"/>
                <w:szCs w:val="16"/>
              </w:rPr>
            </w:pPr>
            <w:r w:rsidRPr="00B72D8A">
              <w:rPr>
                <w:rFonts w:cs="Arial"/>
                <w:sz w:val="16"/>
                <w:szCs w:val="16"/>
              </w:rPr>
              <w:t>2022-11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7830CC69" w14:textId="10EC6EBC" w:rsidR="007E622C" w:rsidRPr="00B72D8A" w:rsidRDefault="007E622C" w:rsidP="00F23F95">
            <w:pPr>
              <w:pStyle w:val="TAC"/>
              <w:keepNext w:val="0"/>
              <w:rPr>
                <w:rFonts w:cs="Arial"/>
                <w:sz w:val="16"/>
                <w:szCs w:val="16"/>
              </w:rPr>
            </w:pPr>
            <w:r w:rsidRPr="00B72D8A">
              <w:rPr>
                <w:rFonts w:cs="Arial"/>
                <w:sz w:val="16"/>
                <w:szCs w:val="16"/>
              </w:rPr>
              <w:t>SA5#146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031ED26E" w14:textId="5960DA6B" w:rsidR="007E622C" w:rsidRPr="00B72D8A" w:rsidRDefault="007E622C" w:rsidP="00F23F95">
            <w:pPr>
              <w:pStyle w:val="TAC"/>
              <w:keepNext w:val="0"/>
              <w:rPr>
                <w:rFonts w:cs="Arial"/>
                <w:sz w:val="16"/>
                <w:szCs w:val="16"/>
              </w:rPr>
            </w:pPr>
            <w:r w:rsidRPr="00B72D8A">
              <w:rPr>
                <w:rFonts w:cs="Arial"/>
                <w:sz w:val="16"/>
                <w:szCs w:val="16"/>
              </w:rPr>
              <w:t>S5</w:t>
            </w:r>
            <w:r w:rsidRPr="00B72D8A">
              <w:rPr>
                <w:rFonts w:cs="Arial"/>
                <w:sz w:val="16"/>
                <w:szCs w:val="16"/>
              </w:rPr>
              <w:noBreakHyphen/>
              <w:t>226919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B8A38" w14:textId="73A81695" w:rsidR="007E622C" w:rsidRPr="00B72D8A" w:rsidRDefault="007E622C" w:rsidP="00F23F95">
            <w:pPr>
              <w:pStyle w:val="TAC"/>
              <w:keepNext w:val="0"/>
              <w:rPr>
                <w:rFonts w:cs="Arial"/>
                <w:sz w:val="16"/>
                <w:szCs w:val="16"/>
              </w:rPr>
            </w:pPr>
            <w:r w:rsidRPr="00B72D8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27265" w14:textId="1277388F" w:rsidR="007E622C" w:rsidRPr="00B72D8A" w:rsidRDefault="007E622C" w:rsidP="00F23F95">
            <w:pPr>
              <w:pStyle w:val="TAR"/>
              <w:keepNext w:val="0"/>
            </w:pPr>
            <w:r w:rsidRPr="00B72D8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B5452" w14:textId="02C1851E" w:rsidR="007E622C" w:rsidRPr="00B72D8A" w:rsidRDefault="007E622C" w:rsidP="00F23F95">
            <w:pPr>
              <w:pStyle w:val="TAC"/>
              <w:keepNext w:val="0"/>
            </w:pPr>
            <w:r w:rsidRPr="00B72D8A">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FEC082" w14:textId="551C8818" w:rsidR="007E622C" w:rsidRPr="00B72D8A" w:rsidRDefault="007E622C" w:rsidP="00F23F95">
            <w:pPr>
              <w:pStyle w:val="TAL"/>
              <w:keepNext w:val="0"/>
              <w:rPr>
                <w:rFonts w:cs="Arial"/>
                <w:sz w:val="16"/>
                <w:szCs w:val="16"/>
              </w:rPr>
            </w:pPr>
            <w:r w:rsidRPr="00B72D8A">
              <w:rPr>
                <w:rFonts w:cs="Arial"/>
                <w:sz w:val="16"/>
                <w:szCs w:val="16"/>
              </w:rPr>
              <w:t>Use case and potential solution on Abstraction of AIML performance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2BF24C" w14:textId="429DE367" w:rsidR="007E622C" w:rsidRPr="00B72D8A" w:rsidRDefault="007E622C" w:rsidP="00F23F95">
            <w:pPr>
              <w:pStyle w:val="TAC"/>
              <w:keepNext w:val="0"/>
              <w:rPr>
                <w:rFonts w:cs="Arial"/>
                <w:sz w:val="16"/>
                <w:szCs w:val="16"/>
              </w:rPr>
            </w:pPr>
            <w:r w:rsidRPr="00B72D8A">
              <w:rPr>
                <w:rFonts w:cs="Arial"/>
                <w:sz w:val="16"/>
                <w:szCs w:val="16"/>
              </w:rPr>
              <w:t>0.5.0</w:t>
            </w:r>
          </w:p>
        </w:tc>
      </w:tr>
      <w:tr w:rsidR="007E622C" w:rsidRPr="00B72D8A" w14:paraId="00A67390"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64E3D26A" w14:textId="3E29B95D" w:rsidR="007E622C" w:rsidRPr="00B72D8A" w:rsidRDefault="007E622C" w:rsidP="00F23F95">
            <w:pPr>
              <w:pStyle w:val="TAC"/>
              <w:keepNext w:val="0"/>
              <w:rPr>
                <w:rFonts w:cs="Arial"/>
                <w:sz w:val="16"/>
                <w:szCs w:val="16"/>
              </w:rPr>
            </w:pPr>
            <w:r w:rsidRPr="00B72D8A">
              <w:rPr>
                <w:rFonts w:cs="Arial"/>
                <w:sz w:val="16"/>
                <w:szCs w:val="16"/>
              </w:rPr>
              <w:t>2022-11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130C1423" w14:textId="61B9018B" w:rsidR="007E622C" w:rsidRPr="00B72D8A" w:rsidRDefault="007E622C" w:rsidP="00F23F95">
            <w:pPr>
              <w:pStyle w:val="TAC"/>
              <w:keepNext w:val="0"/>
              <w:rPr>
                <w:rFonts w:cs="Arial"/>
                <w:sz w:val="16"/>
                <w:szCs w:val="16"/>
              </w:rPr>
            </w:pPr>
            <w:r w:rsidRPr="00B72D8A">
              <w:rPr>
                <w:rFonts w:cs="Arial"/>
                <w:sz w:val="16"/>
                <w:szCs w:val="16"/>
              </w:rPr>
              <w:t>SA5#146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516D3E35" w14:textId="117D2CC2" w:rsidR="007E622C" w:rsidRPr="00B72D8A" w:rsidRDefault="007E622C" w:rsidP="00F23F95">
            <w:pPr>
              <w:pStyle w:val="TAC"/>
              <w:keepNext w:val="0"/>
              <w:rPr>
                <w:rFonts w:cs="Arial"/>
                <w:sz w:val="16"/>
                <w:szCs w:val="16"/>
              </w:rPr>
            </w:pPr>
            <w:r w:rsidRPr="00B72D8A">
              <w:rPr>
                <w:rFonts w:cs="Arial"/>
                <w:sz w:val="16"/>
                <w:szCs w:val="16"/>
              </w:rPr>
              <w:t>S5</w:t>
            </w:r>
            <w:r w:rsidRPr="00B72D8A">
              <w:rPr>
                <w:rFonts w:cs="Arial"/>
                <w:sz w:val="16"/>
                <w:szCs w:val="16"/>
              </w:rPr>
              <w:noBreakHyphen/>
              <w:t>226920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859A2" w14:textId="0A2ABA3D" w:rsidR="007E622C" w:rsidRPr="00B72D8A" w:rsidRDefault="007E622C" w:rsidP="00F23F95">
            <w:pPr>
              <w:pStyle w:val="TAC"/>
              <w:keepNext w:val="0"/>
              <w:rPr>
                <w:rFonts w:cs="Arial"/>
                <w:sz w:val="16"/>
                <w:szCs w:val="16"/>
              </w:rPr>
            </w:pPr>
            <w:r w:rsidRPr="00B72D8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9388A5" w14:textId="24376CA3" w:rsidR="007E622C" w:rsidRPr="00B72D8A" w:rsidRDefault="007E622C" w:rsidP="00F23F95">
            <w:pPr>
              <w:pStyle w:val="TAR"/>
              <w:keepNext w:val="0"/>
            </w:pPr>
            <w:r w:rsidRPr="00B72D8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E1842" w14:textId="7D4F5EB6" w:rsidR="007E622C" w:rsidRPr="00B72D8A" w:rsidRDefault="007E622C" w:rsidP="00F23F95">
            <w:pPr>
              <w:pStyle w:val="TAC"/>
              <w:keepNext w:val="0"/>
            </w:pPr>
            <w:r w:rsidRPr="00B72D8A">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25482F" w14:textId="68F1607B" w:rsidR="007E622C" w:rsidRPr="00B72D8A" w:rsidRDefault="007E622C" w:rsidP="00F23F95">
            <w:pPr>
              <w:pStyle w:val="TAL"/>
              <w:keepNext w:val="0"/>
              <w:rPr>
                <w:rFonts w:cs="Arial"/>
                <w:sz w:val="16"/>
                <w:szCs w:val="16"/>
              </w:rPr>
            </w:pPr>
            <w:r w:rsidRPr="00B72D8A">
              <w:rPr>
                <w:rFonts w:cs="Arial"/>
                <w:sz w:val="16"/>
                <w:szCs w:val="16"/>
              </w:rPr>
              <w:t>Selection of AIML performance indicators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F135B" w14:textId="0F0F2BF9" w:rsidR="007E622C" w:rsidRPr="00B72D8A" w:rsidRDefault="007E622C" w:rsidP="00F23F95">
            <w:pPr>
              <w:pStyle w:val="TAC"/>
              <w:keepNext w:val="0"/>
              <w:rPr>
                <w:rFonts w:cs="Arial"/>
                <w:sz w:val="16"/>
                <w:szCs w:val="16"/>
              </w:rPr>
            </w:pPr>
            <w:r w:rsidRPr="00B72D8A">
              <w:rPr>
                <w:rFonts w:cs="Arial"/>
                <w:sz w:val="16"/>
                <w:szCs w:val="16"/>
              </w:rPr>
              <w:t>0.5.0</w:t>
            </w:r>
          </w:p>
        </w:tc>
      </w:tr>
      <w:tr w:rsidR="007E622C" w:rsidRPr="00B72D8A" w14:paraId="75CD32EB"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31FB9EAA" w14:textId="5416A867" w:rsidR="007E622C" w:rsidRPr="00B72D8A" w:rsidRDefault="007E622C" w:rsidP="00F23F95">
            <w:pPr>
              <w:pStyle w:val="TAC"/>
              <w:keepNext w:val="0"/>
              <w:rPr>
                <w:rFonts w:cs="Arial"/>
                <w:sz w:val="16"/>
                <w:szCs w:val="16"/>
              </w:rPr>
            </w:pPr>
            <w:r w:rsidRPr="00B72D8A">
              <w:rPr>
                <w:rFonts w:cs="Arial"/>
                <w:sz w:val="16"/>
                <w:szCs w:val="16"/>
              </w:rPr>
              <w:t>2022-11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1D02ACDD" w14:textId="0447530F" w:rsidR="007E622C" w:rsidRPr="00B72D8A" w:rsidRDefault="007E622C" w:rsidP="00F23F95">
            <w:pPr>
              <w:pStyle w:val="TAC"/>
              <w:keepNext w:val="0"/>
              <w:rPr>
                <w:rFonts w:cs="Arial"/>
                <w:sz w:val="16"/>
                <w:szCs w:val="16"/>
              </w:rPr>
            </w:pPr>
            <w:r w:rsidRPr="00B72D8A">
              <w:rPr>
                <w:rFonts w:cs="Arial"/>
                <w:sz w:val="16"/>
                <w:szCs w:val="16"/>
              </w:rPr>
              <w:t>SA5#146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0AAE4A3E" w14:textId="3F4A1F8C" w:rsidR="007E622C" w:rsidRPr="00B72D8A" w:rsidRDefault="007E622C" w:rsidP="00F23F95">
            <w:pPr>
              <w:pStyle w:val="TAC"/>
              <w:keepNext w:val="0"/>
              <w:rPr>
                <w:rFonts w:cs="Arial"/>
                <w:sz w:val="16"/>
                <w:szCs w:val="16"/>
              </w:rPr>
            </w:pPr>
            <w:r w:rsidRPr="00B72D8A">
              <w:rPr>
                <w:rFonts w:cs="Arial"/>
                <w:sz w:val="16"/>
                <w:szCs w:val="16"/>
              </w:rPr>
              <w:t>S5</w:t>
            </w:r>
            <w:r w:rsidRPr="00B72D8A">
              <w:rPr>
                <w:rFonts w:cs="Arial"/>
                <w:sz w:val="16"/>
                <w:szCs w:val="16"/>
              </w:rPr>
              <w:noBreakHyphen/>
              <w:t>226921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2E997" w14:textId="19A90113" w:rsidR="007E622C" w:rsidRPr="00B72D8A" w:rsidRDefault="007E622C" w:rsidP="00F23F95">
            <w:pPr>
              <w:pStyle w:val="TAL"/>
              <w:keepNext w:val="0"/>
              <w:rPr>
                <w:rFonts w:cs="Arial"/>
                <w:sz w:val="16"/>
                <w:szCs w:val="16"/>
              </w:rPr>
            </w:pPr>
            <w:r w:rsidRPr="00B72D8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8211D" w14:textId="039AE6C2" w:rsidR="007E622C" w:rsidRPr="00B72D8A" w:rsidRDefault="007E622C" w:rsidP="00F23F95">
            <w:pPr>
              <w:pStyle w:val="TAR"/>
              <w:keepNext w:val="0"/>
            </w:pPr>
            <w:r w:rsidRPr="00B72D8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0B5EE1" w14:textId="6893646F" w:rsidR="007E622C" w:rsidRPr="00B72D8A" w:rsidRDefault="007E622C" w:rsidP="00F23F95">
            <w:pPr>
              <w:pStyle w:val="TAC"/>
              <w:keepNext w:val="0"/>
            </w:pPr>
            <w:r w:rsidRPr="00B72D8A">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43B5A2" w14:textId="7980ECDC" w:rsidR="007E622C" w:rsidRPr="00B72D8A" w:rsidRDefault="007E622C" w:rsidP="00F23F95">
            <w:pPr>
              <w:pStyle w:val="TAL"/>
              <w:keepNext w:val="0"/>
              <w:rPr>
                <w:rFonts w:cs="Arial"/>
                <w:sz w:val="16"/>
                <w:szCs w:val="16"/>
              </w:rPr>
            </w:pPr>
            <w:r w:rsidRPr="00B72D8A">
              <w:rPr>
                <w:rFonts w:cs="Arial"/>
                <w:sz w:val="16"/>
                <w:szCs w:val="16"/>
              </w:rPr>
              <w:t>Policy based selection of Performance Indicators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9BBDCD" w14:textId="620B9B65" w:rsidR="007E622C" w:rsidRPr="00B72D8A" w:rsidRDefault="007E622C" w:rsidP="00F23F95">
            <w:pPr>
              <w:pStyle w:val="TAC"/>
              <w:keepNext w:val="0"/>
              <w:rPr>
                <w:rFonts w:cs="Arial"/>
                <w:sz w:val="16"/>
                <w:szCs w:val="16"/>
              </w:rPr>
            </w:pPr>
            <w:r w:rsidRPr="00B72D8A">
              <w:rPr>
                <w:rFonts w:cs="Arial"/>
                <w:sz w:val="16"/>
                <w:szCs w:val="16"/>
              </w:rPr>
              <w:t>0.5.0</w:t>
            </w:r>
          </w:p>
        </w:tc>
      </w:tr>
      <w:tr w:rsidR="007E622C" w:rsidRPr="00B72D8A" w14:paraId="7D6336BB"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487B840B" w14:textId="72556C0C" w:rsidR="007E622C" w:rsidRPr="00B72D8A" w:rsidRDefault="007E622C" w:rsidP="00F23F95">
            <w:pPr>
              <w:pStyle w:val="TAC"/>
              <w:keepNext w:val="0"/>
              <w:rPr>
                <w:rFonts w:cs="Arial"/>
                <w:sz w:val="16"/>
                <w:szCs w:val="16"/>
              </w:rPr>
            </w:pPr>
            <w:r w:rsidRPr="00B72D8A">
              <w:rPr>
                <w:rFonts w:cs="Arial"/>
                <w:sz w:val="16"/>
                <w:szCs w:val="16"/>
              </w:rPr>
              <w:t>2022-11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45857AE1" w14:textId="521EF9F3" w:rsidR="007E622C" w:rsidRPr="00B72D8A" w:rsidRDefault="007E622C" w:rsidP="00F23F95">
            <w:pPr>
              <w:pStyle w:val="TAC"/>
              <w:keepNext w:val="0"/>
              <w:rPr>
                <w:rFonts w:cs="Arial"/>
                <w:sz w:val="16"/>
                <w:szCs w:val="16"/>
              </w:rPr>
            </w:pPr>
            <w:r w:rsidRPr="00B72D8A">
              <w:rPr>
                <w:rFonts w:cs="Arial"/>
                <w:sz w:val="16"/>
                <w:szCs w:val="16"/>
              </w:rPr>
              <w:t>SA5#146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0967C735" w14:textId="77777777" w:rsidR="007E622C" w:rsidRPr="00B72D8A" w:rsidRDefault="007E622C" w:rsidP="00F23F95">
            <w:pPr>
              <w:pStyle w:val="TAC"/>
              <w:keepNext w:val="0"/>
              <w:rPr>
                <w:rFonts w:cs="Arial"/>
                <w:sz w:val="16"/>
                <w:szCs w:val="16"/>
              </w:rPr>
            </w:pPr>
            <w:r w:rsidRPr="00B72D8A">
              <w:rPr>
                <w:rFonts w:cs="Arial"/>
                <w:sz w:val="16"/>
                <w:szCs w:val="16"/>
              </w:rPr>
              <w:t>S5</w:t>
            </w:r>
            <w:r w:rsidRPr="00B72D8A">
              <w:rPr>
                <w:rFonts w:cs="Arial"/>
                <w:sz w:val="16"/>
                <w:szCs w:val="16"/>
              </w:rPr>
              <w:noBreakHyphen/>
              <w:t>226928</w:t>
            </w:r>
          </w:p>
          <w:p w14:paraId="2CC7DE42" w14:textId="798890DD" w:rsidR="007E622C" w:rsidRPr="00B72D8A" w:rsidRDefault="007E622C" w:rsidP="00F23F95">
            <w:pPr>
              <w:pStyle w:val="TAC"/>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65FA0" w14:textId="6D51ED41" w:rsidR="007E622C" w:rsidRPr="00B72D8A" w:rsidRDefault="007E622C" w:rsidP="00F23F95">
            <w:pPr>
              <w:pStyle w:val="TAC"/>
              <w:keepNext w:val="0"/>
              <w:rPr>
                <w:rFonts w:cs="Arial"/>
                <w:sz w:val="16"/>
                <w:szCs w:val="16"/>
              </w:rPr>
            </w:pPr>
            <w:r w:rsidRPr="00B72D8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AF21D7" w14:textId="7B07CEDF" w:rsidR="007E622C" w:rsidRPr="00B72D8A" w:rsidRDefault="007E622C" w:rsidP="00F23F95">
            <w:pPr>
              <w:pStyle w:val="TAR"/>
              <w:keepNext w:val="0"/>
            </w:pPr>
            <w:r w:rsidRPr="00B72D8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20F17" w14:textId="75982F61" w:rsidR="007E622C" w:rsidRPr="00B72D8A" w:rsidRDefault="007E622C" w:rsidP="00F23F95">
            <w:pPr>
              <w:pStyle w:val="TAC"/>
              <w:keepNext w:val="0"/>
            </w:pPr>
            <w:r w:rsidRPr="00B72D8A">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F9EB53" w14:textId="6A5E8B81" w:rsidR="007E622C" w:rsidRPr="00B72D8A" w:rsidRDefault="007E622C" w:rsidP="00F23F95">
            <w:pPr>
              <w:pStyle w:val="TAL"/>
              <w:keepNext w:val="0"/>
              <w:rPr>
                <w:rFonts w:cs="Arial"/>
                <w:sz w:val="16"/>
                <w:szCs w:val="16"/>
              </w:rPr>
            </w:pPr>
            <w:r w:rsidRPr="00B72D8A">
              <w:rPr>
                <w:rFonts w:cs="Arial"/>
                <w:sz w:val="16"/>
                <w:szCs w:val="16"/>
              </w:rPr>
              <w:t>Terminology on Trustworthy AI/ML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5C6AA" w14:textId="481ACA06" w:rsidR="007E622C" w:rsidRPr="00B72D8A" w:rsidRDefault="007E622C" w:rsidP="00F23F95">
            <w:pPr>
              <w:pStyle w:val="TAC"/>
              <w:keepNext w:val="0"/>
              <w:rPr>
                <w:rFonts w:cs="Arial"/>
                <w:sz w:val="16"/>
                <w:szCs w:val="16"/>
              </w:rPr>
            </w:pPr>
            <w:r w:rsidRPr="00B72D8A">
              <w:rPr>
                <w:rFonts w:cs="Arial"/>
                <w:sz w:val="16"/>
                <w:szCs w:val="16"/>
              </w:rPr>
              <w:t>0.5.0</w:t>
            </w:r>
          </w:p>
        </w:tc>
      </w:tr>
      <w:tr w:rsidR="007E622C" w:rsidRPr="00B72D8A" w14:paraId="4321911E"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029E6216" w14:textId="46C5332D" w:rsidR="007E622C" w:rsidRPr="00B72D8A" w:rsidRDefault="007E622C" w:rsidP="00F23F95">
            <w:pPr>
              <w:pStyle w:val="TAC"/>
              <w:keepNext w:val="0"/>
              <w:rPr>
                <w:rFonts w:cs="Arial"/>
                <w:sz w:val="16"/>
                <w:szCs w:val="16"/>
              </w:rPr>
            </w:pPr>
            <w:r w:rsidRPr="00B72D8A">
              <w:rPr>
                <w:rFonts w:cs="Arial"/>
                <w:sz w:val="16"/>
                <w:szCs w:val="16"/>
              </w:rPr>
              <w:t>2022-11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1125A935" w14:textId="16492DE0" w:rsidR="007E622C" w:rsidRPr="00B72D8A" w:rsidRDefault="007E622C" w:rsidP="00F23F95">
            <w:pPr>
              <w:pStyle w:val="TAC"/>
              <w:keepNext w:val="0"/>
              <w:rPr>
                <w:rFonts w:cs="Arial"/>
                <w:sz w:val="16"/>
                <w:szCs w:val="16"/>
              </w:rPr>
            </w:pPr>
            <w:r w:rsidRPr="00B72D8A">
              <w:rPr>
                <w:rFonts w:cs="Arial"/>
                <w:sz w:val="16"/>
                <w:szCs w:val="16"/>
              </w:rPr>
              <w:t>SA5#146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6CD9071B" w14:textId="1071ACC4" w:rsidR="007E622C" w:rsidRPr="00B72D8A" w:rsidRDefault="007E622C" w:rsidP="00F23F95">
            <w:pPr>
              <w:pStyle w:val="TAC"/>
              <w:keepNext w:val="0"/>
              <w:rPr>
                <w:rFonts w:cs="Arial"/>
                <w:sz w:val="16"/>
                <w:szCs w:val="16"/>
              </w:rPr>
            </w:pPr>
            <w:r w:rsidRPr="00B72D8A">
              <w:rPr>
                <w:rFonts w:cs="Arial"/>
                <w:sz w:val="16"/>
                <w:szCs w:val="16"/>
              </w:rPr>
              <w:t>S5</w:t>
            </w:r>
            <w:r w:rsidRPr="00B72D8A">
              <w:rPr>
                <w:rFonts w:cs="Arial"/>
                <w:sz w:val="16"/>
                <w:szCs w:val="16"/>
              </w:rPr>
              <w:noBreakHyphen/>
              <w:t>226929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29822" w14:textId="73FD8C21" w:rsidR="007E622C" w:rsidRPr="00B72D8A" w:rsidRDefault="007E622C" w:rsidP="00F23F95">
            <w:pPr>
              <w:pStyle w:val="TAL"/>
              <w:keepNext w:val="0"/>
              <w:rPr>
                <w:rFonts w:cs="Arial"/>
                <w:sz w:val="16"/>
                <w:szCs w:val="16"/>
              </w:rPr>
            </w:pPr>
            <w:r w:rsidRPr="00B72D8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33DF8" w14:textId="60F5BF47" w:rsidR="007E622C" w:rsidRPr="00B72D8A" w:rsidRDefault="007E622C" w:rsidP="00F23F95">
            <w:pPr>
              <w:pStyle w:val="TAR"/>
              <w:keepNext w:val="0"/>
            </w:pPr>
            <w:r w:rsidRPr="00B72D8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D4955" w14:textId="4EB7F935" w:rsidR="007E622C" w:rsidRPr="00B72D8A" w:rsidRDefault="007E622C" w:rsidP="00F23F95">
            <w:pPr>
              <w:pStyle w:val="TAC"/>
              <w:keepNext w:val="0"/>
            </w:pPr>
            <w:r w:rsidRPr="00B72D8A">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630D7B" w14:textId="02E04E1C" w:rsidR="007E622C" w:rsidRPr="00B72D8A" w:rsidRDefault="007E622C" w:rsidP="00F23F95">
            <w:pPr>
              <w:pStyle w:val="TAL"/>
              <w:keepNext w:val="0"/>
              <w:rPr>
                <w:rFonts w:cs="Arial"/>
                <w:sz w:val="16"/>
                <w:szCs w:val="16"/>
              </w:rPr>
            </w:pPr>
            <w:r w:rsidRPr="00B72D8A">
              <w:rPr>
                <w:rFonts w:cs="Arial"/>
                <w:sz w:val="16"/>
                <w:szCs w:val="16"/>
              </w:rPr>
              <w:t>Add use case on AIML data trustworthiness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090C17" w14:textId="72213234" w:rsidR="007E622C" w:rsidRPr="00B72D8A" w:rsidRDefault="007E622C" w:rsidP="00F23F95">
            <w:pPr>
              <w:pStyle w:val="TAC"/>
              <w:keepNext w:val="0"/>
              <w:rPr>
                <w:rFonts w:cs="Arial"/>
                <w:sz w:val="16"/>
                <w:szCs w:val="16"/>
              </w:rPr>
            </w:pPr>
            <w:r w:rsidRPr="00B72D8A">
              <w:rPr>
                <w:rFonts w:cs="Arial"/>
                <w:sz w:val="16"/>
                <w:szCs w:val="16"/>
              </w:rPr>
              <w:t>0.5.0</w:t>
            </w:r>
          </w:p>
        </w:tc>
      </w:tr>
      <w:tr w:rsidR="007E622C" w:rsidRPr="00B72D8A" w14:paraId="677876F9"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4333A089" w14:textId="7E8FF145" w:rsidR="007E622C" w:rsidRPr="00B72D8A" w:rsidRDefault="007E622C" w:rsidP="00F23F95">
            <w:pPr>
              <w:pStyle w:val="TAC"/>
              <w:keepNext w:val="0"/>
              <w:rPr>
                <w:rFonts w:cs="Arial"/>
                <w:sz w:val="16"/>
                <w:szCs w:val="16"/>
              </w:rPr>
            </w:pPr>
            <w:r w:rsidRPr="00B72D8A">
              <w:rPr>
                <w:rFonts w:cs="Arial"/>
                <w:sz w:val="16"/>
                <w:szCs w:val="16"/>
              </w:rPr>
              <w:t>2022-11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2EA28BA6" w14:textId="7327E910" w:rsidR="007E622C" w:rsidRPr="00B72D8A" w:rsidRDefault="007E622C" w:rsidP="00F23F95">
            <w:pPr>
              <w:pStyle w:val="TAC"/>
              <w:keepNext w:val="0"/>
              <w:rPr>
                <w:rFonts w:cs="Arial"/>
                <w:sz w:val="16"/>
                <w:szCs w:val="16"/>
              </w:rPr>
            </w:pPr>
            <w:r w:rsidRPr="00B72D8A">
              <w:rPr>
                <w:rFonts w:cs="Arial"/>
                <w:sz w:val="16"/>
                <w:szCs w:val="16"/>
              </w:rPr>
              <w:t>SA5#146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2CD43E04" w14:textId="5D24F489" w:rsidR="007E622C" w:rsidRPr="00B72D8A" w:rsidRDefault="007E622C" w:rsidP="00F23F95">
            <w:pPr>
              <w:pStyle w:val="TAC"/>
              <w:keepNext w:val="0"/>
              <w:rPr>
                <w:rFonts w:cs="Arial"/>
                <w:sz w:val="16"/>
                <w:szCs w:val="16"/>
              </w:rPr>
            </w:pPr>
            <w:r w:rsidRPr="00B72D8A">
              <w:rPr>
                <w:rFonts w:cs="Arial"/>
                <w:sz w:val="16"/>
                <w:szCs w:val="16"/>
              </w:rPr>
              <w:t>S5</w:t>
            </w:r>
            <w:r w:rsidRPr="00B72D8A">
              <w:rPr>
                <w:rFonts w:cs="Arial"/>
                <w:sz w:val="16"/>
                <w:szCs w:val="16"/>
              </w:rPr>
              <w:noBreakHyphen/>
              <w:t>226934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BE9B5" w14:textId="6DC610FF" w:rsidR="007E622C" w:rsidRPr="00B72D8A" w:rsidRDefault="007E622C" w:rsidP="00F23F95">
            <w:pPr>
              <w:pStyle w:val="TAL"/>
              <w:keepNext w:val="0"/>
              <w:rPr>
                <w:rFonts w:cs="Arial"/>
                <w:sz w:val="16"/>
                <w:szCs w:val="16"/>
              </w:rPr>
            </w:pPr>
            <w:r w:rsidRPr="00B72D8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19ED2" w14:textId="6286EFAF" w:rsidR="007E622C" w:rsidRPr="00B72D8A" w:rsidRDefault="007E622C" w:rsidP="00F23F95">
            <w:pPr>
              <w:pStyle w:val="TAR"/>
              <w:keepNext w:val="0"/>
            </w:pPr>
            <w:r w:rsidRPr="00B72D8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D69E81" w14:textId="6DA5FFE3" w:rsidR="007E622C" w:rsidRPr="00B72D8A" w:rsidRDefault="007E622C" w:rsidP="00F23F95">
            <w:pPr>
              <w:pStyle w:val="TAC"/>
              <w:keepNext w:val="0"/>
            </w:pPr>
            <w:r w:rsidRPr="00B72D8A">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8B87E3" w14:textId="14569636" w:rsidR="007E622C" w:rsidRPr="00B72D8A" w:rsidRDefault="007E622C" w:rsidP="00F23F95">
            <w:pPr>
              <w:pStyle w:val="TAL"/>
              <w:keepNext w:val="0"/>
              <w:rPr>
                <w:rFonts w:cs="Arial"/>
                <w:sz w:val="16"/>
                <w:szCs w:val="16"/>
              </w:rPr>
            </w:pPr>
            <w:r w:rsidRPr="00B72D8A">
              <w:rPr>
                <w:rFonts w:cs="Arial"/>
                <w:sz w:val="16"/>
                <w:szCs w:val="16"/>
              </w:rPr>
              <w:t>Add use case on AIML training trustworthiness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E9052D" w14:textId="58CD5B13" w:rsidR="007E622C" w:rsidRPr="00B72D8A" w:rsidRDefault="007E622C" w:rsidP="00F23F95">
            <w:pPr>
              <w:pStyle w:val="TAC"/>
              <w:keepNext w:val="0"/>
              <w:rPr>
                <w:rFonts w:cs="Arial"/>
                <w:sz w:val="16"/>
                <w:szCs w:val="16"/>
              </w:rPr>
            </w:pPr>
            <w:r w:rsidRPr="00B72D8A">
              <w:rPr>
                <w:rFonts w:cs="Arial"/>
                <w:sz w:val="16"/>
                <w:szCs w:val="16"/>
              </w:rPr>
              <w:t>0.5.0</w:t>
            </w:r>
          </w:p>
        </w:tc>
      </w:tr>
      <w:tr w:rsidR="007E622C" w:rsidRPr="00B72D8A" w14:paraId="5F85287D" w14:textId="77777777" w:rsidTr="00E74991">
        <w:tc>
          <w:tcPr>
            <w:tcW w:w="800" w:type="dxa"/>
            <w:tcBorders>
              <w:top w:val="single" w:sz="6" w:space="0" w:color="auto"/>
              <w:left w:val="single" w:sz="6" w:space="0" w:color="auto"/>
              <w:bottom w:val="single" w:sz="6" w:space="0" w:color="auto"/>
              <w:right w:val="single" w:sz="6" w:space="0" w:color="auto"/>
            </w:tcBorders>
            <w:shd w:val="solid" w:color="FFFFFF" w:fill="auto"/>
          </w:tcPr>
          <w:p w14:paraId="38192FF4" w14:textId="592BD05A" w:rsidR="007E622C" w:rsidRPr="00B72D8A" w:rsidRDefault="007E622C" w:rsidP="00F23F95">
            <w:pPr>
              <w:pStyle w:val="TAC"/>
              <w:keepNext w:val="0"/>
              <w:rPr>
                <w:rFonts w:cs="Arial"/>
                <w:sz w:val="16"/>
                <w:szCs w:val="16"/>
              </w:rPr>
            </w:pPr>
            <w:r w:rsidRPr="00B72D8A">
              <w:rPr>
                <w:rFonts w:cs="Arial"/>
                <w:sz w:val="16"/>
                <w:szCs w:val="16"/>
              </w:rPr>
              <w:t>2022-11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39518413" w14:textId="00E4EE7B" w:rsidR="007E622C" w:rsidRPr="00B72D8A" w:rsidRDefault="007E622C" w:rsidP="00F23F95">
            <w:pPr>
              <w:pStyle w:val="TAC"/>
              <w:keepNext w:val="0"/>
              <w:rPr>
                <w:rFonts w:cs="Arial"/>
                <w:sz w:val="16"/>
                <w:szCs w:val="16"/>
              </w:rPr>
            </w:pPr>
            <w:r w:rsidRPr="00B72D8A">
              <w:rPr>
                <w:rFonts w:cs="Arial"/>
                <w:sz w:val="16"/>
                <w:szCs w:val="16"/>
              </w:rPr>
              <w:t>SA5#146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07449DFB" w14:textId="699D99BB" w:rsidR="007E622C" w:rsidRPr="00B72D8A" w:rsidRDefault="007E622C" w:rsidP="00F23F95">
            <w:pPr>
              <w:pStyle w:val="TAC"/>
              <w:keepNext w:val="0"/>
              <w:rPr>
                <w:rFonts w:cs="Arial"/>
                <w:sz w:val="16"/>
                <w:szCs w:val="16"/>
              </w:rPr>
            </w:pPr>
            <w:r w:rsidRPr="00B72D8A">
              <w:rPr>
                <w:rFonts w:cs="Arial"/>
                <w:sz w:val="16"/>
                <w:szCs w:val="16"/>
              </w:rPr>
              <w:t>S5</w:t>
            </w:r>
            <w:r w:rsidRPr="00B72D8A">
              <w:rPr>
                <w:rFonts w:cs="Arial"/>
                <w:sz w:val="16"/>
                <w:szCs w:val="16"/>
              </w:rPr>
              <w:noBreakHyphen/>
              <w:t>226935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D47D3" w14:textId="5E1F8BDA" w:rsidR="007E622C" w:rsidRPr="00B72D8A" w:rsidRDefault="007E622C" w:rsidP="00F23F95">
            <w:pPr>
              <w:pStyle w:val="TAL"/>
              <w:keepNext w:val="0"/>
              <w:rPr>
                <w:rFonts w:cs="Arial"/>
                <w:sz w:val="16"/>
                <w:szCs w:val="16"/>
              </w:rPr>
            </w:pPr>
            <w:r w:rsidRPr="00B72D8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958D8" w14:textId="7B45053B" w:rsidR="007E622C" w:rsidRPr="00B72D8A" w:rsidRDefault="007E622C" w:rsidP="00F23F95">
            <w:pPr>
              <w:pStyle w:val="TAR"/>
              <w:keepNext w:val="0"/>
            </w:pPr>
            <w:r w:rsidRPr="00B72D8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24596" w14:textId="21E69CE0" w:rsidR="007E622C" w:rsidRPr="00B72D8A" w:rsidRDefault="007E622C" w:rsidP="00F23F95">
            <w:pPr>
              <w:pStyle w:val="TAC"/>
              <w:keepNext w:val="0"/>
            </w:pPr>
            <w:r w:rsidRPr="00B72D8A">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B473B8" w14:textId="271CFB58" w:rsidR="007E622C" w:rsidRPr="00B72D8A" w:rsidRDefault="007E622C" w:rsidP="00F23F95">
            <w:pPr>
              <w:pStyle w:val="TAL"/>
              <w:keepNext w:val="0"/>
              <w:rPr>
                <w:rFonts w:cs="Arial"/>
                <w:sz w:val="16"/>
                <w:szCs w:val="16"/>
              </w:rPr>
            </w:pPr>
            <w:r w:rsidRPr="00B72D8A">
              <w:rPr>
                <w:rFonts w:cs="Arial"/>
                <w:sz w:val="16"/>
                <w:szCs w:val="16"/>
              </w:rPr>
              <w:t>Add use case on AIML trustworthiness indicators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C826CB" w14:textId="1DE31AC4" w:rsidR="007E622C" w:rsidRPr="00B72D8A" w:rsidRDefault="007E622C" w:rsidP="00F23F95">
            <w:pPr>
              <w:pStyle w:val="TAC"/>
              <w:keepNext w:val="0"/>
              <w:rPr>
                <w:rFonts w:cs="Arial"/>
                <w:sz w:val="16"/>
                <w:szCs w:val="16"/>
              </w:rPr>
            </w:pPr>
            <w:r w:rsidRPr="00B72D8A">
              <w:rPr>
                <w:rFonts w:cs="Arial"/>
                <w:sz w:val="16"/>
                <w:szCs w:val="16"/>
              </w:rPr>
              <w:t>0.5.0</w:t>
            </w:r>
          </w:p>
        </w:tc>
      </w:tr>
      <w:tr w:rsidR="007E622C" w:rsidRPr="00B72D8A" w14:paraId="45C9A453"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4B233B87" w14:textId="2C8682BB" w:rsidR="007E622C" w:rsidRPr="00B72D8A" w:rsidRDefault="007E622C" w:rsidP="00F23F95">
            <w:pPr>
              <w:pStyle w:val="TAC"/>
              <w:keepNext w:val="0"/>
              <w:rPr>
                <w:rFonts w:cs="Arial"/>
                <w:sz w:val="16"/>
                <w:szCs w:val="16"/>
              </w:rPr>
            </w:pPr>
            <w:r w:rsidRPr="00B72D8A">
              <w:rPr>
                <w:rFonts w:cs="Arial"/>
                <w:sz w:val="16"/>
                <w:szCs w:val="16"/>
              </w:rPr>
              <w:t>2022-11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21AF74E6" w14:textId="3F521C3F" w:rsidR="007E622C" w:rsidRPr="00B72D8A" w:rsidRDefault="007E622C" w:rsidP="00F23F95">
            <w:pPr>
              <w:pStyle w:val="TAC"/>
              <w:keepNext w:val="0"/>
              <w:rPr>
                <w:rFonts w:cs="Arial"/>
                <w:sz w:val="16"/>
                <w:szCs w:val="16"/>
              </w:rPr>
            </w:pPr>
            <w:r w:rsidRPr="00B72D8A">
              <w:rPr>
                <w:rFonts w:cs="Arial"/>
                <w:sz w:val="16"/>
                <w:szCs w:val="16"/>
              </w:rPr>
              <w:t>SA5#146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632460A3" w14:textId="4C126E55" w:rsidR="007E622C" w:rsidRPr="00B72D8A" w:rsidRDefault="007E622C" w:rsidP="00F23F95">
            <w:pPr>
              <w:pStyle w:val="TAC"/>
              <w:keepNext w:val="0"/>
              <w:rPr>
                <w:rFonts w:cs="Arial"/>
                <w:sz w:val="16"/>
                <w:szCs w:val="16"/>
              </w:rPr>
            </w:pPr>
            <w:r w:rsidRPr="00B72D8A">
              <w:rPr>
                <w:rFonts w:cs="Arial"/>
                <w:sz w:val="16"/>
                <w:szCs w:val="16"/>
              </w:rPr>
              <w:t>S5</w:t>
            </w:r>
            <w:r w:rsidRPr="00B72D8A">
              <w:rPr>
                <w:rFonts w:cs="Arial"/>
                <w:sz w:val="16"/>
                <w:szCs w:val="16"/>
              </w:rPr>
              <w:noBreakHyphen/>
              <w:t>226936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C3931" w14:textId="7A1F9DB9" w:rsidR="007E622C" w:rsidRPr="00B72D8A" w:rsidRDefault="007E622C" w:rsidP="00F23F95">
            <w:pPr>
              <w:pStyle w:val="TAL"/>
              <w:keepNext w:val="0"/>
              <w:rPr>
                <w:rFonts w:cs="Arial"/>
                <w:sz w:val="16"/>
                <w:szCs w:val="16"/>
              </w:rPr>
            </w:pPr>
            <w:r w:rsidRPr="00B72D8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AB676" w14:textId="29F2C329" w:rsidR="007E622C" w:rsidRPr="00B72D8A" w:rsidRDefault="007E622C" w:rsidP="00F23F95">
            <w:pPr>
              <w:pStyle w:val="TAR"/>
              <w:keepNext w:val="0"/>
            </w:pPr>
            <w:r w:rsidRPr="00B72D8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46A668" w14:textId="6135C699" w:rsidR="007E622C" w:rsidRPr="00B72D8A" w:rsidRDefault="007E622C" w:rsidP="00F23F95">
            <w:pPr>
              <w:pStyle w:val="TAC"/>
              <w:keepNext w:val="0"/>
            </w:pPr>
            <w:r w:rsidRPr="00B72D8A">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6ABFF1" w14:textId="6710B917" w:rsidR="007E622C" w:rsidRPr="00B72D8A" w:rsidRDefault="007E622C" w:rsidP="00F23F95">
            <w:pPr>
              <w:pStyle w:val="TAL"/>
              <w:keepNext w:val="0"/>
              <w:rPr>
                <w:rFonts w:cs="Arial"/>
                <w:sz w:val="16"/>
                <w:szCs w:val="16"/>
              </w:rPr>
            </w:pPr>
            <w:r w:rsidRPr="00B72D8A">
              <w:rPr>
                <w:rFonts w:cs="Arial"/>
                <w:sz w:val="16"/>
                <w:szCs w:val="16"/>
              </w:rPr>
              <w:t>Add use case on AIML inference trustworthiness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26A6E" w14:textId="07999B93" w:rsidR="007E622C" w:rsidRPr="00B72D8A" w:rsidRDefault="007E622C" w:rsidP="00F23F95">
            <w:pPr>
              <w:pStyle w:val="TAC"/>
              <w:keepNext w:val="0"/>
              <w:rPr>
                <w:rFonts w:cs="Arial"/>
                <w:sz w:val="16"/>
                <w:szCs w:val="16"/>
              </w:rPr>
            </w:pPr>
            <w:r w:rsidRPr="00B72D8A">
              <w:rPr>
                <w:rFonts w:cs="Arial"/>
                <w:sz w:val="16"/>
                <w:szCs w:val="16"/>
              </w:rPr>
              <w:t>0.5.0</w:t>
            </w:r>
          </w:p>
        </w:tc>
      </w:tr>
      <w:tr w:rsidR="007E622C" w:rsidRPr="00B72D8A" w14:paraId="31EF8BDB"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0FA6FD6A" w14:textId="2AF1FF51" w:rsidR="007E622C" w:rsidRPr="00B72D8A" w:rsidRDefault="007E622C" w:rsidP="00F23F95">
            <w:pPr>
              <w:pStyle w:val="TAC"/>
              <w:keepNext w:val="0"/>
              <w:rPr>
                <w:rFonts w:cs="Arial"/>
                <w:sz w:val="16"/>
                <w:szCs w:val="16"/>
              </w:rPr>
            </w:pPr>
            <w:r w:rsidRPr="00B72D8A">
              <w:rPr>
                <w:rFonts w:cs="Arial"/>
                <w:sz w:val="16"/>
                <w:szCs w:val="16"/>
              </w:rPr>
              <w:t>2022-11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14549132" w14:textId="20DC80A6" w:rsidR="007E622C" w:rsidRPr="00B72D8A" w:rsidRDefault="007E622C" w:rsidP="00F23F95">
            <w:pPr>
              <w:pStyle w:val="TAC"/>
              <w:keepNext w:val="0"/>
              <w:rPr>
                <w:rFonts w:cs="Arial"/>
                <w:sz w:val="16"/>
                <w:szCs w:val="16"/>
              </w:rPr>
            </w:pPr>
            <w:r w:rsidRPr="00B72D8A">
              <w:rPr>
                <w:rFonts w:cs="Arial"/>
                <w:sz w:val="16"/>
                <w:szCs w:val="16"/>
              </w:rPr>
              <w:t>SA5#146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0B52DBCC" w14:textId="464018F3" w:rsidR="007E622C" w:rsidRPr="00B72D8A" w:rsidRDefault="007E622C" w:rsidP="00F23F95">
            <w:pPr>
              <w:pStyle w:val="TAC"/>
              <w:keepNext w:val="0"/>
              <w:rPr>
                <w:rFonts w:cs="Arial"/>
                <w:sz w:val="16"/>
                <w:szCs w:val="16"/>
              </w:rPr>
            </w:pPr>
            <w:r w:rsidRPr="00B72D8A">
              <w:rPr>
                <w:rFonts w:cs="Arial"/>
                <w:sz w:val="16"/>
                <w:szCs w:val="16"/>
              </w:rPr>
              <w:t>S5</w:t>
            </w:r>
            <w:r w:rsidRPr="00B72D8A">
              <w:rPr>
                <w:rFonts w:cs="Arial"/>
                <w:sz w:val="16"/>
                <w:szCs w:val="16"/>
              </w:rPr>
              <w:noBreakHyphen/>
              <w:t>226937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6D02B" w14:textId="240A0868" w:rsidR="007E622C" w:rsidRPr="00B72D8A" w:rsidRDefault="007E622C" w:rsidP="00F23F95">
            <w:pPr>
              <w:pStyle w:val="TAL"/>
              <w:keepNext w:val="0"/>
              <w:rPr>
                <w:rFonts w:cs="Arial"/>
                <w:sz w:val="16"/>
                <w:szCs w:val="16"/>
              </w:rPr>
            </w:pPr>
            <w:r w:rsidRPr="00B72D8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CB7CB" w14:textId="2FF1475D" w:rsidR="007E622C" w:rsidRPr="00B72D8A" w:rsidRDefault="007E622C" w:rsidP="00F23F95">
            <w:pPr>
              <w:pStyle w:val="TAR"/>
              <w:keepNext w:val="0"/>
            </w:pPr>
            <w:r w:rsidRPr="00B72D8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3CD1A" w14:textId="564B7C7F" w:rsidR="007E622C" w:rsidRPr="00B72D8A" w:rsidRDefault="007E622C" w:rsidP="00F23F95">
            <w:pPr>
              <w:pStyle w:val="TAC"/>
              <w:keepNext w:val="0"/>
            </w:pPr>
            <w:r w:rsidRPr="00B72D8A">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301691" w14:textId="28F3F971" w:rsidR="007E622C" w:rsidRPr="00B72D8A" w:rsidRDefault="007E622C" w:rsidP="00F23F95">
            <w:pPr>
              <w:pStyle w:val="TAL"/>
              <w:keepNext w:val="0"/>
              <w:rPr>
                <w:rFonts w:cs="Arial"/>
                <w:sz w:val="16"/>
                <w:szCs w:val="16"/>
              </w:rPr>
            </w:pPr>
            <w:r w:rsidRPr="00B72D8A">
              <w:rPr>
                <w:rFonts w:cs="Arial"/>
                <w:sz w:val="16"/>
                <w:szCs w:val="16"/>
              </w:rPr>
              <w:t>Add use case and potential solution on AIML modularity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E9463" w14:textId="32B52DB5" w:rsidR="007E622C" w:rsidRPr="00B72D8A" w:rsidRDefault="007E622C" w:rsidP="00F23F95">
            <w:pPr>
              <w:pStyle w:val="TAC"/>
              <w:keepNext w:val="0"/>
              <w:rPr>
                <w:rFonts w:cs="Arial"/>
                <w:sz w:val="16"/>
                <w:szCs w:val="16"/>
              </w:rPr>
            </w:pPr>
            <w:r w:rsidRPr="00B72D8A">
              <w:rPr>
                <w:rFonts w:cs="Arial"/>
                <w:sz w:val="16"/>
                <w:szCs w:val="16"/>
              </w:rPr>
              <w:t>0.5.0</w:t>
            </w:r>
          </w:p>
        </w:tc>
      </w:tr>
      <w:tr w:rsidR="007E622C" w:rsidRPr="00B72D8A" w14:paraId="6EE49599"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1C858C4B" w14:textId="6BA7416F" w:rsidR="007E622C" w:rsidRPr="00B72D8A" w:rsidRDefault="007E622C" w:rsidP="00F23F95">
            <w:pPr>
              <w:pStyle w:val="TAC"/>
              <w:keepNext w:val="0"/>
              <w:rPr>
                <w:rFonts w:cs="Arial"/>
                <w:sz w:val="16"/>
                <w:szCs w:val="16"/>
              </w:rPr>
            </w:pPr>
            <w:r w:rsidRPr="00B72D8A">
              <w:rPr>
                <w:rFonts w:cs="Arial"/>
                <w:sz w:val="16"/>
                <w:szCs w:val="16"/>
              </w:rPr>
              <w:t>2022-11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4A63ED17" w14:textId="0A862083" w:rsidR="007E622C" w:rsidRPr="00B72D8A" w:rsidRDefault="007E622C" w:rsidP="00F23F95">
            <w:pPr>
              <w:pStyle w:val="TAC"/>
              <w:keepNext w:val="0"/>
              <w:rPr>
                <w:rFonts w:cs="Arial"/>
                <w:sz w:val="16"/>
                <w:szCs w:val="16"/>
              </w:rPr>
            </w:pPr>
            <w:r w:rsidRPr="00B72D8A">
              <w:rPr>
                <w:rFonts w:cs="Arial"/>
                <w:sz w:val="16"/>
                <w:szCs w:val="16"/>
              </w:rPr>
              <w:t>SA5#146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768B6F02" w14:textId="5699E554" w:rsidR="007E622C" w:rsidRPr="00B72D8A" w:rsidRDefault="007E622C" w:rsidP="00F23F95">
            <w:pPr>
              <w:pStyle w:val="TAC"/>
              <w:keepNext w:val="0"/>
              <w:rPr>
                <w:rFonts w:cs="Arial"/>
                <w:sz w:val="16"/>
                <w:szCs w:val="16"/>
              </w:rPr>
            </w:pPr>
            <w:r w:rsidRPr="00B72D8A">
              <w:rPr>
                <w:rFonts w:cs="Arial"/>
                <w:sz w:val="16"/>
                <w:szCs w:val="16"/>
              </w:rPr>
              <w:t>S5</w:t>
            </w:r>
            <w:r w:rsidRPr="00B72D8A">
              <w:rPr>
                <w:rFonts w:cs="Arial"/>
                <w:sz w:val="16"/>
                <w:szCs w:val="16"/>
              </w:rPr>
              <w:noBreakHyphen/>
              <w:t>226940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E8FE5" w14:textId="68FFBA01" w:rsidR="007E622C" w:rsidRPr="00B72D8A" w:rsidRDefault="007E622C" w:rsidP="00F23F95">
            <w:pPr>
              <w:pStyle w:val="TAL"/>
              <w:keepNext w:val="0"/>
              <w:rPr>
                <w:rFonts w:cs="Arial"/>
                <w:sz w:val="16"/>
                <w:szCs w:val="16"/>
              </w:rPr>
            </w:pPr>
            <w:r w:rsidRPr="00B72D8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31AE2" w14:textId="358FA72F" w:rsidR="007E622C" w:rsidRPr="00B72D8A" w:rsidRDefault="007E622C" w:rsidP="00F23F95">
            <w:pPr>
              <w:pStyle w:val="TAR"/>
              <w:keepNext w:val="0"/>
            </w:pPr>
            <w:r w:rsidRPr="00B72D8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B3002" w14:textId="630D8259" w:rsidR="007E622C" w:rsidRPr="00B72D8A" w:rsidRDefault="007E622C" w:rsidP="00F23F95">
            <w:pPr>
              <w:pStyle w:val="TAC"/>
              <w:keepNext w:val="0"/>
            </w:pPr>
            <w:r w:rsidRPr="00B72D8A">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ADA9BF" w14:textId="184E8D17" w:rsidR="007E622C" w:rsidRPr="00B72D8A" w:rsidRDefault="007E622C" w:rsidP="00F23F95">
            <w:pPr>
              <w:pStyle w:val="TAL"/>
              <w:keepNext w:val="0"/>
              <w:rPr>
                <w:rFonts w:cs="Arial"/>
                <w:sz w:val="16"/>
                <w:szCs w:val="16"/>
              </w:rPr>
            </w:pPr>
            <w:r w:rsidRPr="00B72D8A">
              <w:rPr>
                <w:rFonts w:cs="Arial"/>
                <w:sz w:val="16"/>
                <w:szCs w:val="16"/>
              </w:rPr>
              <w:t>Add use case on AIML inference emulation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55E952" w14:textId="18876F65" w:rsidR="007E622C" w:rsidRPr="00B72D8A" w:rsidRDefault="007E622C" w:rsidP="00F23F95">
            <w:pPr>
              <w:pStyle w:val="TAC"/>
              <w:keepNext w:val="0"/>
              <w:rPr>
                <w:rFonts w:cs="Arial"/>
                <w:sz w:val="16"/>
                <w:szCs w:val="16"/>
              </w:rPr>
            </w:pPr>
            <w:r w:rsidRPr="00B72D8A">
              <w:rPr>
                <w:rFonts w:cs="Arial"/>
                <w:sz w:val="16"/>
                <w:szCs w:val="16"/>
              </w:rPr>
              <w:t>0.5.0</w:t>
            </w:r>
          </w:p>
        </w:tc>
      </w:tr>
      <w:tr w:rsidR="007E622C" w:rsidRPr="00B72D8A" w14:paraId="237E469B"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5147B8CE" w14:textId="1EC92679" w:rsidR="007E622C" w:rsidRPr="00B72D8A" w:rsidRDefault="007E622C" w:rsidP="00F23F95">
            <w:pPr>
              <w:pStyle w:val="TAC"/>
              <w:keepNext w:val="0"/>
              <w:rPr>
                <w:rFonts w:cs="Arial"/>
                <w:sz w:val="16"/>
                <w:szCs w:val="16"/>
              </w:rPr>
            </w:pPr>
            <w:r w:rsidRPr="00B72D8A">
              <w:rPr>
                <w:rFonts w:cs="Arial"/>
                <w:sz w:val="16"/>
                <w:szCs w:val="16"/>
              </w:rPr>
              <w:t>2022-11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4789A32F" w14:textId="25D5ACF3" w:rsidR="007E622C" w:rsidRPr="00B72D8A" w:rsidRDefault="007E622C" w:rsidP="00F23F95">
            <w:pPr>
              <w:pStyle w:val="TAC"/>
              <w:keepNext w:val="0"/>
              <w:rPr>
                <w:rFonts w:cs="Arial"/>
                <w:sz w:val="16"/>
                <w:szCs w:val="16"/>
              </w:rPr>
            </w:pPr>
            <w:r w:rsidRPr="00B72D8A">
              <w:rPr>
                <w:rFonts w:cs="Arial"/>
                <w:sz w:val="16"/>
                <w:szCs w:val="16"/>
              </w:rPr>
              <w:t>SA5#146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06460E94" w14:textId="1158BA93" w:rsidR="007E622C" w:rsidRPr="00B72D8A" w:rsidRDefault="007E622C" w:rsidP="00F23F95">
            <w:pPr>
              <w:pStyle w:val="TAC"/>
              <w:keepNext w:val="0"/>
              <w:rPr>
                <w:rFonts w:cs="Arial"/>
                <w:sz w:val="16"/>
                <w:szCs w:val="16"/>
              </w:rPr>
            </w:pPr>
            <w:r w:rsidRPr="00B72D8A">
              <w:rPr>
                <w:rFonts w:cs="Arial"/>
                <w:sz w:val="16"/>
                <w:szCs w:val="16"/>
              </w:rPr>
              <w:t>S5</w:t>
            </w:r>
            <w:r w:rsidRPr="00B72D8A">
              <w:rPr>
                <w:rFonts w:cs="Arial"/>
                <w:sz w:val="16"/>
                <w:szCs w:val="16"/>
              </w:rPr>
              <w:noBreakHyphen/>
              <w:t>226372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A08B3" w14:textId="13FA5A25" w:rsidR="007E622C" w:rsidRPr="00B72D8A" w:rsidRDefault="007E622C" w:rsidP="00F23F95">
            <w:pPr>
              <w:pStyle w:val="TAC"/>
              <w:keepNext w:val="0"/>
              <w:rPr>
                <w:rFonts w:cs="Arial"/>
                <w:sz w:val="16"/>
                <w:szCs w:val="16"/>
              </w:rPr>
            </w:pPr>
            <w:r w:rsidRPr="00B72D8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C9910" w14:textId="0660EE86" w:rsidR="007E622C" w:rsidRPr="00B72D8A" w:rsidRDefault="007E622C" w:rsidP="00F23F95">
            <w:pPr>
              <w:pStyle w:val="TAR"/>
              <w:keepNext w:val="0"/>
            </w:pPr>
            <w:r w:rsidRPr="00B72D8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8D313" w14:textId="4FAB3D2E" w:rsidR="007E622C" w:rsidRPr="00B72D8A" w:rsidRDefault="007E622C" w:rsidP="00F23F95">
            <w:pPr>
              <w:pStyle w:val="TAC"/>
              <w:keepNext w:val="0"/>
            </w:pPr>
            <w:r w:rsidRPr="00B72D8A">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367F0E" w14:textId="7756F7E2" w:rsidR="007E622C" w:rsidRPr="00B72D8A" w:rsidRDefault="007E622C" w:rsidP="00F23F95">
            <w:pPr>
              <w:pStyle w:val="TAL"/>
              <w:keepNext w:val="0"/>
              <w:rPr>
                <w:rFonts w:cs="Arial"/>
                <w:sz w:val="16"/>
                <w:szCs w:val="16"/>
              </w:rPr>
            </w:pPr>
            <w:r w:rsidRPr="00B72D8A">
              <w:rPr>
                <w:rFonts w:cs="Arial"/>
                <w:sz w:val="16"/>
                <w:szCs w:val="16"/>
              </w:rPr>
              <w:t>Correct the illustration of AIML inference history request and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B51F4B" w14:textId="5E7081B3" w:rsidR="007E622C" w:rsidRPr="00B72D8A" w:rsidRDefault="007E622C" w:rsidP="00F23F95">
            <w:pPr>
              <w:pStyle w:val="TAC"/>
              <w:keepNext w:val="0"/>
              <w:rPr>
                <w:rFonts w:cs="Arial"/>
                <w:sz w:val="16"/>
                <w:szCs w:val="16"/>
              </w:rPr>
            </w:pPr>
            <w:r w:rsidRPr="00B72D8A">
              <w:rPr>
                <w:rFonts w:cs="Arial"/>
                <w:sz w:val="16"/>
                <w:szCs w:val="16"/>
              </w:rPr>
              <w:t>0.5.0</w:t>
            </w:r>
          </w:p>
        </w:tc>
      </w:tr>
      <w:tr w:rsidR="007E622C" w:rsidRPr="00B72D8A" w14:paraId="425C705A"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2E6B19D9" w14:textId="1D2C9FBF" w:rsidR="007E622C" w:rsidRPr="00B72D8A" w:rsidRDefault="007E622C" w:rsidP="00F23F95">
            <w:pPr>
              <w:pStyle w:val="TAC"/>
              <w:keepNext w:val="0"/>
              <w:rPr>
                <w:rFonts w:cs="Arial"/>
                <w:sz w:val="16"/>
                <w:szCs w:val="16"/>
              </w:rPr>
            </w:pPr>
            <w:r w:rsidRPr="00B72D8A">
              <w:rPr>
                <w:rFonts w:cs="Arial"/>
                <w:sz w:val="16"/>
                <w:szCs w:val="16"/>
              </w:rPr>
              <w:t>2022-11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5DCB5792" w14:textId="53F9358E" w:rsidR="007E622C" w:rsidRPr="00B72D8A" w:rsidRDefault="007E622C" w:rsidP="00F23F95">
            <w:pPr>
              <w:pStyle w:val="TAC"/>
              <w:keepNext w:val="0"/>
              <w:rPr>
                <w:rFonts w:cs="Arial"/>
                <w:sz w:val="16"/>
                <w:szCs w:val="16"/>
              </w:rPr>
            </w:pPr>
            <w:r w:rsidRPr="00B72D8A">
              <w:rPr>
                <w:rFonts w:cs="Arial"/>
                <w:sz w:val="16"/>
                <w:szCs w:val="16"/>
              </w:rPr>
              <w:t>SA5#146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5CEB6FA7" w14:textId="1A887A41" w:rsidR="007E622C" w:rsidRPr="00B72D8A" w:rsidRDefault="007E622C" w:rsidP="00F23F95">
            <w:pPr>
              <w:pStyle w:val="TAC"/>
              <w:keepNext w:val="0"/>
              <w:rPr>
                <w:rFonts w:cs="Arial"/>
                <w:sz w:val="16"/>
                <w:szCs w:val="16"/>
              </w:rPr>
            </w:pPr>
            <w:r w:rsidRPr="00B72D8A">
              <w:rPr>
                <w:rFonts w:cs="Arial"/>
                <w:sz w:val="16"/>
                <w:szCs w:val="16"/>
              </w:rPr>
              <w:t>S5</w:t>
            </w:r>
            <w:r w:rsidRPr="00B72D8A">
              <w:rPr>
                <w:rFonts w:cs="Arial"/>
                <w:sz w:val="16"/>
                <w:szCs w:val="16"/>
              </w:rPr>
              <w:noBreakHyphen/>
              <w:t>226373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273DEC" w14:textId="00C6D826" w:rsidR="007E622C" w:rsidRPr="00B72D8A" w:rsidRDefault="007E622C" w:rsidP="00F23F95">
            <w:pPr>
              <w:pStyle w:val="TAC"/>
              <w:keepNext w:val="0"/>
              <w:rPr>
                <w:rFonts w:cs="Arial"/>
                <w:sz w:val="16"/>
                <w:szCs w:val="16"/>
              </w:rPr>
            </w:pPr>
            <w:r w:rsidRPr="00B72D8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F61EC" w14:textId="675ED6AF" w:rsidR="007E622C" w:rsidRPr="00B72D8A" w:rsidRDefault="007E622C" w:rsidP="00F23F95">
            <w:pPr>
              <w:pStyle w:val="TAR"/>
              <w:keepNext w:val="0"/>
            </w:pPr>
            <w:r w:rsidRPr="00B72D8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C76BF" w14:textId="3C5EF036" w:rsidR="007E622C" w:rsidRPr="00B72D8A" w:rsidRDefault="007E622C" w:rsidP="00F23F95">
            <w:pPr>
              <w:pStyle w:val="TAC"/>
              <w:keepNext w:val="0"/>
            </w:pPr>
            <w:r w:rsidRPr="00B72D8A">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C45953" w14:textId="2132177E" w:rsidR="007E622C" w:rsidRPr="00B72D8A" w:rsidRDefault="007E622C" w:rsidP="00F23F95">
            <w:pPr>
              <w:pStyle w:val="TAL"/>
              <w:keepNext w:val="0"/>
              <w:rPr>
                <w:rFonts w:cs="Arial"/>
                <w:sz w:val="16"/>
                <w:szCs w:val="16"/>
              </w:rPr>
            </w:pPr>
            <w:r w:rsidRPr="00B72D8A">
              <w:rPr>
                <w:rFonts w:cs="Arial"/>
                <w:sz w:val="16"/>
                <w:szCs w:val="16"/>
              </w:rPr>
              <w:t>Correct the illustration of AIML entity testing and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A39A1E" w14:textId="19BC0861" w:rsidR="007E622C" w:rsidRPr="00B72D8A" w:rsidRDefault="007E622C" w:rsidP="00F23F95">
            <w:pPr>
              <w:pStyle w:val="TAC"/>
              <w:keepNext w:val="0"/>
              <w:rPr>
                <w:rFonts w:cs="Arial"/>
                <w:sz w:val="16"/>
                <w:szCs w:val="16"/>
              </w:rPr>
            </w:pPr>
            <w:r w:rsidRPr="00B72D8A">
              <w:rPr>
                <w:rFonts w:cs="Arial"/>
                <w:sz w:val="16"/>
                <w:szCs w:val="16"/>
              </w:rPr>
              <w:t>0.5.0</w:t>
            </w:r>
          </w:p>
        </w:tc>
      </w:tr>
      <w:tr w:rsidR="007E622C" w:rsidRPr="00B72D8A" w14:paraId="6BF3599D"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4BA8350E" w14:textId="5D9A2F47" w:rsidR="007E622C" w:rsidRPr="00B72D8A" w:rsidRDefault="007E622C" w:rsidP="00F23F95">
            <w:pPr>
              <w:pStyle w:val="TAC"/>
              <w:keepNext w:val="0"/>
              <w:rPr>
                <w:rFonts w:cs="Arial"/>
                <w:sz w:val="16"/>
                <w:szCs w:val="16"/>
              </w:rPr>
            </w:pPr>
            <w:r w:rsidRPr="00B72D8A">
              <w:rPr>
                <w:rFonts w:cs="Arial"/>
                <w:sz w:val="16"/>
                <w:szCs w:val="16"/>
              </w:rPr>
              <w:t>2022-11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0F082C5C" w14:textId="7F149FEA" w:rsidR="007E622C" w:rsidRPr="00B72D8A" w:rsidRDefault="007E622C" w:rsidP="00F23F95">
            <w:pPr>
              <w:pStyle w:val="TAC"/>
              <w:keepNext w:val="0"/>
              <w:rPr>
                <w:rFonts w:cs="Arial"/>
                <w:sz w:val="16"/>
                <w:szCs w:val="16"/>
              </w:rPr>
            </w:pPr>
            <w:r w:rsidRPr="00B72D8A">
              <w:rPr>
                <w:rFonts w:cs="Arial"/>
                <w:sz w:val="16"/>
                <w:szCs w:val="16"/>
              </w:rPr>
              <w:t>SA5#146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479A89D5" w14:textId="5547CE24" w:rsidR="007E622C" w:rsidRPr="00B72D8A" w:rsidRDefault="007E622C" w:rsidP="00F23F95">
            <w:pPr>
              <w:pStyle w:val="TAC"/>
              <w:keepNext w:val="0"/>
              <w:rPr>
                <w:rFonts w:cs="Arial"/>
                <w:sz w:val="16"/>
                <w:szCs w:val="16"/>
              </w:rPr>
            </w:pPr>
            <w:r w:rsidRPr="00B72D8A">
              <w:rPr>
                <w:rFonts w:cs="Arial"/>
                <w:sz w:val="16"/>
                <w:szCs w:val="16"/>
              </w:rPr>
              <w:t>S5</w:t>
            </w:r>
            <w:r w:rsidRPr="00B72D8A">
              <w:rPr>
                <w:rFonts w:cs="Arial"/>
                <w:sz w:val="16"/>
                <w:szCs w:val="16"/>
              </w:rPr>
              <w:noBreakHyphen/>
              <w:t>226942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68401" w14:textId="3EBC17EA" w:rsidR="007E622C" w:rsidRPr="00B72D8A" w:rsidRDefault="007E622C" w:rsidP="00F23F95">
            <w:pPr>
              <w:pStyle w:val="TAL"/>
              <w:keepNext w:val="0"/>
              <w:rPr>
                <w:rFonts w:cs="Arial"/>
                <w:sz w:val="16"/>
                <w:szCs w:val="16"/>
              </w:rPr>
            </w:pPr>
            <w:r w:rsidRPr="00B72D8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2C2C0" w14:textId="50EE47DF" w:rsidR="007E622C" w:rsidRPr="00B72D8A" w:rsidRDefault="007E622C" w:rsidP="00F23F95">
            <w:pPr>
              <w:pStyle w:val="TAR"/>
              <w:keepNext w:val="0"/>
            </w:pPr>
            <w:r w:rsidRPr="00B72D8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9615EB" w14:textId="60480403" w:rsidR="007E622C" w:rsidRPr="00B72D8A" w:rsidRDefault="007E622C" w:rsidP="00F23F95">
            <w:pPr>
              <w:pStyle w:val="TAC"/>
              <w:keepNext w:val="0"/>
            </w:pPr>
            <w:r w:rsidRPr="00B72D8A">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D3ADDD" w14:textId="45CEC44D" w:rsidR="007E622C" w:rsidRPr="00B72D8A" w:rsidRDefault="007E622C" w:rsidP="00F23F95">
            <w:pPr>
              <w:pStyle w:val="TAL"/>
              <w:keepNext w:val="0"/>
              <w:rPr>
                <w:rFonts w:cs="Arial"/>
                <w:sz w:val="16"/>
                <w:szCs w:val="16"/>
              </w:rPr>
            </w:pPr>
            <w:r w:rsidRPr="00B72D8A">
              <w:rPr>
                <w:rFonts w:cs="Arial"/>
                <w:sz w:val="16"/>
                <w:szCs w:val="16"/>
              </w:rPr>
              <w:t>Add possible solution for AI/ML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1DACB" w14:textId="284D9651" w:rsidR="007E622C" w:rsidRPr="00B72D8A" w:rsidRDefault="007E622C" w:rsidP="00F23F95">
            <w:pPr>
              <w:pStyle w:val="TAC"/>
              <w:keepNext w:val="0"/>
              <w:rPr>
                <w:rFonts w:cs="Arial"/>
                <w:sz w:val="16"/>
                <w:szCs w:val="16"/>
              </w:rPr>
            </w:pPr>
            <w:r w:rsidRPr="00B72D8A">
              <w:rPr>
                <w:rFonts w:cs="Arial"/>
                <w:sz w:val="16"/>
                <w:szCs w:val="16"/>
              </w:rPr>
              <w:t>0.5.0</w:t>
            </w:r>
          </w:p>
        </w:tc>
      </w:tr>
      <w:tr w:rsidR="007E622C" w:rsidRPr="00B72D8A" w14:paraId="60D026DC"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51F2D0A0" w14:textId="438C5AD2" w:rsidR="007E622C" w:rsidRPr="00B72D8A" w:rsidRDefault="007E622C" w:rsidP="00F23F95">
            <w:pPr>
              <w:pStyle w:val="TAC"/>
              <w:keepNext w:val="0"/>
              <w:rPr>
                <w:rFonts w:cs="Arial"/>
                <w:sz w:val="16"/>
                <w:szCs w:val="16"/>
              </w:rPr>
            </w:pPr>
            <w:r w:rsidRPr="00B72D8A">
              <w:rPr>
                <w:rFonts w:cs="Arial"/>
                <w:sz w:val="16"/>
                <w:szCs w:val="16"/>
              </w:rPr>
              <w:t>2022-11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6B3A58DF" w14:textId="7A85095F" w:rsidR="007E622C" w:rsidRPr="00B72D8A" w:rsidRDefault="007E622C" w:rsidP="00F23F95">
            <w:pPr>
              <w:pStyle w:val="TAC"/>
              <w:keepNext w:val="0"/>
              <w:rPr>
                <w:rFonts w:cs="Arial"/>
                <w:sz w:val="16"/>
                <w:szCs w:val="16"/>
              </w:rPr>
            </w:pPr>
            <w:r w:rsidRPr="00B72D8A">
              <w:rPr>
                <w:rFonts w:cs="Arial"/>
                <w:sz w:val="16"/>
                <w:szCs w:val="16"/>
              </w:rPr>
              <w:t>SA5#146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38705F8B" w14:textId="5CC56E9B" w:rsidR="007E622C" w:rsidRPr="00B72D8A" w:rsidRDefault="007E622C" w:rsidP="00F23F95">
            <w:pPr>
              <w:pStyle w:val="TAC"/>
              <w:keepNext w:val="0"/>
              <w:rPr>
                <w:rFonts w:cs="Arial"/>
                <w:sz w:val="16"/>
                <w:szCs w:val="16"/>
              </w:rPr>
            </w:pPr>
            <w:r w:rsidRPr="00B72D8A">
              <w:rPr>
                <w:rFonts w:cs="Arial"/>
                <w:sz w:val="16"/>
                <w:szCs w:val="16"/>
              </w:rPr>
              <w:t>S5</w:t>
            </w:r>
            <w:r w:rsidRPr="00B72D8A">
              <w:rPr>
                <w:rFonts w:cs="Arial"/>
                <w:sz w:val="16"/>
                <w:szCs w:val="16"/>
              </w:rPr>
              <w:noBreakHyphen/>
              <w:t>226941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0E2D24" w14:textId="1D311C22" w:rsidR="007E622C" w:rsidRPr="00B72D8A" w:rsidRDefault="007E622C" w:rsidP="00F23F95">
            <w:pPr>
              <w:pStyle w:val="TAL"/>
              <w:keepNext w:val="0"/>
              <w:rPr>
                <w:rFonts w:cs="Arial"/>
                <w:sz w:val="16"/>
                <w:szCs w:val="16"/>
              </w:rPr>
            </w:pPr>
            <w:r w:rsidRPr="00B72D8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E68929" w14:textId="00110671" w:rsidR="007E622C" w:rsidRPr="00B72D8A" w:rsidRDefault="007E622C" w:rsidP="00F23F95">
            <w:pPr>
              <w:pStyle w:val="TAR"/>
              <w:keepNext w:val="0"/>
            </w:pPr>
            <w:r w:rsidRPr="00B72D8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89D85" w14:textId="2830D878" w:rsidR="007E622C" w:rsidRPr="00B72D8A" w:rsidRDefault="007E622C" w:rsidP="00F23F95">
            <w:pPr>
              <w:pStyle w:val="TAC"/>
              <w:keepNext w:val="0"/>
            </w:pPr>
            <w:r w:rsidRPr="00B72D8A">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2FD6EC" w14:textId="74ED4F01" w:rsidR="007E622C" w:rsidRPr="00B72D8A" w:rsidRDefault="007E622C" w:rsidP="00F23F95">
            <w:pPr>
              <w:pStyle w:val="TAL"/>
              <w:keepNext w:val="0"/>
              <w:rPr>
                <w:rFonts w:cs="Arial"/>
                <w:sz w:val="16"/>
                <w:szCs w:val="16"/>
              </w:rPr>
            </w:pPr>
            <w:r w:rsidRPr="00B72D8A">
              <w:rPr>
                <w:rFonts w:cs="Arial"/>
                <w:sz w:val="16"/>
                <w:szCs w:val="16"/>
              </w:rPr>
              <w:t>Potential solution on ML Gradual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55133F" w14:textId="4EFCD7EB" w:rsidR="007E622C" w:rsidRPr="00B72D8A" w:rsidRDefault="007E622C" w:rsidP="00F23F95">
            <w:pPr>
              <w:pStyle w:val="TAC"/>
              <w:keepNext w:val="0"/>
              <w:rPr>
                <w:rFonts w:cs="Arial"/>
                <w:sz w:val="16"/>
                <w:szCs w:val="16"/>
              </w:rPr>
            </w:pPr>
            <w:r w:rsidRPr="00B72D8A">
              <w:rPr>
                <w:rFonts w:cs="Arial"/>
                <w:sz w:val="16"/>
                <w:szCs w:val="16"/>
              </w:rPr>
              <w:t>0.5.0</w:t>
            </w:r>
          </w:p>
        </w:tc>
      </w:tr>
      <w:tr w:rsidR="007E622C" w:rsidRPr="00B72D8A" w14:paraId="6B7578A2"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5D235FC6" w14:textId="54F42444" w:rsidR="007E622C" w:rsidRPr="00B72D8A" w:rsidRDefault="007E622C" w:rsidP="00F23F95">
            <w:pPr>
              <w:pStyle w:val="TAC"/>
              <w:keepNext w:val="0"/>
              <w:rPr>
                <w:rFonts w:cs="Arial"/>
                <w:sz w:val="16"/>
                <w:szCs w:val="16"/>
              </w:rPr>
            </w:pPr>
            <w:r w:rsidRPr="00B72D8A">
              <w:rPr>
                <w:rFonts w:cs="Arial"/>
                <w:sz w:val="16"/>
                <w:szCs w:val="16"/>
              </w:rPr>
              <w:t>2022-11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311E276A" w14:textId="35203300" w:rsidR="007E622C" w:rsidRPr="00B72D8A" w:rsidRDefault="007E622C" w:rsidP="00F23F95">
            <w:pPr>
              <w:pStyle w:val="TAC"/>
              <w:keepNext w:val="0"/>
              <w:rPr>
                <w:rFonts w:cs="Arial"/>
                <w:sz w:val="16"/>
                <w:szCs w:val="16"/>
              </w:rPr>
            </w:pPr>
            <w:r w:rsidRPr="00B72D8A">
              <w:rPr>
                <w:rFonts w:cs="Arial"/>
                <w:sz w:val="16"/>
                <w:szCs w:val="16"/>
              </w:rPr>
              <w:t>SA5#146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6CDAEA57" w14:textId="2F5148DD" w:rsidR="007E622C" w:rsidRPr="00B72D8A" w:rsidRDefault="007E622C" w:rsidP="00F23F95">
            <w:pPr>
              <w:pStyle w:val="TAC"/>
              <w:keepNext w:val="0"/>
              <w:rPr>
                <w:rFonts w:cs="Arial"/>
                <w:sz w:val="16"/>
                <w:szCs w:val="16"/>
              </w:rPr>
            </w:pPr>
            <w:r w:rsidRPr="00B72D8A">
              <w:rPr>
                <w:rFonts w:cs="Arial"/>
                <w:sz w:val="16"/>
                <w:szCs w:val="16"/>
              </w:rPr>
              <w:t>S5</w:t>
            </w:r>
            <w:r w:rsidRPr="00B72D8A">
              <w:rPr>
                <w:rFonts w:cs="Arial"/>
                <w:sz w:val="16"/>
                <w:szCs w:val="16"/>
              </w:rPr>
              <w:noBreakHyphen/>
              <w:t>226943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D0DD5" w14:textId="5C651329" w:rsidR="007E622C" w:rsidRPr="00B72D8A" w:rsidRDefault="007E622C" w:rsidP="00F23F95">
            <w:pPr>
              <w:pStyle w:val="TAL"/>
              <w:keepNext w:val="0"/>
              <w:rPr>
                <w:rFonts w:cs="Arial"/>
                <w:sz w:val="16"/>
                <w:szCs w:val="16"/>
              </w:rPr>
            </w:pPr>
            <w:r w:rsidRPr="00B72D8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87287" w14:textId="2C9CF3AC" w:rsidR="007E622C" w:rsidRPr="00B72D8A" w:rsidRDefault="007E622C" w:rsidP="00F23F95">
            <w:pPr>
              <w:pStyle w:val="TAR"/>
              <w:keepNext w:val="0"/>
            </w:pPr>
            <w:r w:rsidRPr="00B72D8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E9030" w14:textId="1C3CD6EB" w:rsidR="007E622C" w:rsidRPr="00B72D8A" w:rsidRDefault="007E622C" w:rsidP="00F23F95">
            <w:pPr>
              <w:pStyle w:val="TAC"/>
              <w:keepNext w:val="0"/>
            </w:pPr>
            <w:r w:rsidRPr="00B72D8A">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6E780C" w14:textId="650DA925" w:rsidR="007E622C" w:rsidRPr="00B72D8A" w:rsidRDefault="007E622C" w:rsidP="00F23F95">
            <w:pPr>
              <w:pStyle w:val="TAL"/>
              <w:keepNext w:val="0"/>
              <w:rPr>
                <w:rFonts w:cs="Arial"/>
                <w:sz w:val="16"/>
                <w:szCs w:val="16"/>
              </w:rPr>
            </w:pPr>
            <w:r w:rsidRPr="00B72D8A">
              <w:rPr>
                <w:rFonts w:cs="Arial"/>
                <w:sz w:val="16"/>
                <w:szCs w:val="16"/>
              </w:rPr>
              <w:t>Use case on policy-based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0052CF" w14:textId="581EDDFC" w:rsidR="007E622C" w:rsidRPr="00B72D8A" w:rsidRDefault="007E622C" w:rsidP="00F23F95">
            <w:pPr>
              <w:pStyle w:val="TAC"/>
              <w:keepNext w:val="0"/>
              <w:rPr>
                <w:rFonts w:cs="Arial"/>
                <w:sz w:val="16"/>
                <w:szCs w:val="16"/>
              </w:rPr>
            </w:pPr>
            <w:r w:rsidRPr="00B72D8A">
              <w:rPr>
                <w:rFonts w:cs="Arial"/>
                <w:sz w:val="16"/>
                <w:szCs w:val="16"/>
              </w:rPr>
              <w:t>0.5.0</w:t>
            </w:r>
          </w:p>
        </w:tc>
      </w:tr>
      <w:tr w:rsidR="007E622C" w:rsidRPr="00B72D8A" w14:paraId="30699F12"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792B82B6" w14:textId="3336FBD1" w:rsidR="007E622C" w:rsidRPr="00B72D8A" w:rsidRDefault="007E622C" w:rsidP="00F23F95">
            <w:pPr>
              <w:pStyle w:val="TAC"/>
              <w:keepNext w:val="0"/>
              <w:rPr>
                <w:rFonts w:cs="Arial"/>
                <w:sz w:val="16"/>
                <w:szCs w:val="16"/>
              </w:rPr>
            </w:pPr>
            <w:r w:rsidRPr="00B72D8A">
              <w:rPr>
                <w:rFonts w:cs="Arial"/>
                <w:sz w:val="16"/>
                <w:szCs w:val="16"/>
              </w:rPr>
              <w:t>2022-11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15427190" w14:textId="5F6750A6" w:rsidR="007E622C" w:rsidRPr="00B72D8A" w:rsidRDefault="007E622C" w:rsidP="00F23F95">
            <w:pPr>
              <w:pStyle w:val="TAC"/>
              <w:keepNext w:val="0"/>
              <w:rPr>
                <w:rFonts w:cs="Arial"/>
                <w:sz w:val="16"/>
                <w:szCs w:val="16"/>
              </w:rPr>
            </w:pPr>
            <w:r w:rsidRPr="00B72D8A">
              <w:rPr>
                <w:rFonts w:cs="Arial"/>
                <w:sz w:val="16"/>
                <w:szCs w:val="16"/>
              </w:rPr>
              <w:t>SA5#146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310B607A" w14:textId="198DD456" w:rsidR="007E622C" w:rsidRPr="00B72D8A" w:rsidRDefault="007E622C" w:rsidP="00F23F95">
            <w:pPr>
              <w:pStyle w:val="TAC"/>
              <w:keepNext w:val="0"/>
              <w:rPr>
                <w:rFonts w:cs="Arial"/>
                <w:sz w:val="16"/>
                <w:szCs w:val="16"/>
              </w:rPr>
            </w:pPr>
            <w:r w:rsidRPr="00B72D8A">
              <w:rPr>
                <w:rFonts w:cs="Arial"/>
                <w:sz w:val="16"/>
                <w:szCs w:val="16"/>
              </w:rPr>
              <w:t>S5</w:t>
            </w:r>
            <w:r w:rsidRPr="00B72D8A">
              <w:rPr>
                <w:rFonts w:cs="Arial"/>
                <w:sz w:val="16"/>
                <w:szCs w:val="16"/>
              </w:rPr>
              <w:noBreakHyphen/>
              <w:t>226945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106E2" w14:textId="7117AD86" w:rsidR="007E622C" w:rsidRPr="00B72D8A" w:rsidRDefault="007E622C" w:rsidP="00F23F95">
            <w:pPr>
              <w:pStyle w:val="TAL"/>
              <w:keepNext w:val="0"/>
              <w:rPr>
                <w:rFonts w:cs="Arial"/>
                <w:sz w:val="16"/>
                <w:szCs w:val="16"/>
              </w:rPr>
            </w:pPr>
            <w:r w:rsidRPr="00B72D8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1C86C" w14:textId="3468D60E" w:rsidR="007E622C" w:rsidRPr="00B72D8A" w:rsidRDefault="007E622C" w:rsidP="00F23F95">
            <w:pPr>
              <w:pStyle w:val="TAR"/>
              <w:keepNext w:val="0"/>
            </w:pPr>
            <w:r w:rsidRPr="00B72D8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2932E" w14:textId="34E8B1FA" w:rsidR="007E622C" w:rsidRPr="00B72D8A" w:rsidRDefault="007E622C" w:rsidP="00F23F95">
            <w:pPr>
              <w:pStyle w:val="TAC"/>
              <w:keepNext w:val="0"/>
            </w:pPr>
            <w:r w:rsidRPr="00B72D8A">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F50B2D" w14:textId="5E0083F5" w:rsidR="007E622C" w:rsidRPr="00B72D8A" w:rsidRDefault="007E622C" w:rsidP="00F23F95">
            <w:pPr>
              <w:pStyle w:val="TAL"/>
              <w:keepNext w:val="0"/>
              <w:rPr>
                <w:rFonts w:cs="Arial"/>
                <w:sz w:val="16"/>
                <w:szCs w:val="16"/>
              </w:rPr>
            </w:pPr>
            <w:r w:rsidRPr="00B72D8A">
              <w:rPr>
                <w:rFonts w:cs="Arial"/>
                <w:sz w:val="16"/>
                <w:szCs w:val="16"/>
              </w:rPr>
              <w:t>Potential solution on improving retraining efficiency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BA916C" w14:textId="54D33A6D" w:rsidR="007E622C" w:rsidRPr="00B72D8A" w:rsidRDefault="007E622C" w:rsidP="00F23F95">
            <w:pPr>
              <w:pStyle w:val="TAC"/>
              <w:keepNext w:val="0"/>
              <w:rPr>
                <w:rFonts w:cs="Arial"/>
                <w:sz w:val="16"/>
                <w:szCs w:val="16"/>
              </w:rPr>
            </w:pPr>
            <w:r w:rsidRPr="00B72D8A">
              <w:rPr>
                <w:rFonts w:cs="Arial"/>
                <w:sz w:val="16"/>
                <w:szCs w:val="16"/>
              </w:rPr>
              <w:t>0.5.0</w:t>
            </w:r>
          </w:p>
        </w:tc>
      </w:tr>
      <w:tr w:rsidR="007E622C" w:rsidRPr="00B72D8A" w14:paraId="3D8BC5FB"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00A88B8B" w14:textId="46753B11" w:rsidR="007E622C" w:rsidRPr="00B72D8A" w:rsidRDefault="007E622C" w:rsidP="00F23F95">
            <w:pPr>
              <w:pStyle w:val="TAC"/>
              <w:keepNext w:val="0"/>
              <w:rPr>
                <w:rFonts w:cs="Arial"/>
                <w:sz w:val="16"/>
                <w:szCs w:val="16"/>
              </w:rPr>
            </w:pPr>
            <w:r w:rsidRPr="00B72D8A">
              <w:rPr>
                <w:rFonts w:cs="Arial"/>
                <w:sz w:val="16"/>
                <w:szCs w:val="16"/>
              </w:rPr>
              <w:t>2022-11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5CFE0E50" w14:textId="1A67E25B" w:rsidR="007E622C" w:rsidRPr="00B72D8A" w:rsidRDefault="007E622C" w:rsidP="00F23F95">
            <w:pPr>
              <w:pStyle w:val="TAC"/>
              <w:keepNext w:val="0"/>
              <w:rPr>
                <w:rFonts w:cs="Arial"/>
                <w:sz w:val="16"/>
                <w:szCs w:val="16"/>
              </w:rPr>
            </w:pPr>
            <w:r w:rsidRPr="00B72D8A">
              <w:rPr>
                <w:rFonts w:cs="Arial"/>
                <w:sz w:val="16"/>
                <w:szCs w:val="16"/>
              </w:rPr>
              <w:t>SA5#146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19780375" w14:textId="1E63751B" w:rsidR="007E622C" w:rsidRPr="00B72D8A" w:rsidRDefault="007E622C" w:rsidP="00F23F95">
            <w:pPr>
              <w:pStyle w:val="TAC"/>
              <w:keepNext w:val="0"/>
              <w:rPr>
                <w:rFonts w:cs="Arial"/>
                <w:sz w:val="16"/>
                <w:szCs w:val="16"/>
              </w:rPr>
            </w:pPr>
            <w:r w:rsidRPr="00B72D8A">
              <w:rPr>
                <w:rFonts w:cs="Arial"/>
                <w:sz w:val="16"/>
                <w:szCs w:val="16"/>
              </w:rPr>
              <w:t>S5</w:t>
            </w:r>
            <w:r w:rsidRPr="00B72D8A">
              <w:rPr>
                <w:rFonts w:cs="Arial"/>
                <w:sz w:val="16"/>
                <w:szCs w:val="16"/>
              </w:rPr>
              <w:noBreakHyphen/>
              <w:t>226986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97021" w14:textId="6890618D" w:rsidR="007E622C" w:rsidRPr="00B72D8A" w:rsidRDefault="007E622C" w:rsidP="00F23F95">
            <w:pPr>
              <w:pStyle w:val="TAL"/>
              <w:keepNext w:val="0"/>
              <w:rPr>
                <w:rFonts w:cs="Arial"/>
                <w:sz w:val="16"/>
                <w:szCs w:val="16"/>
              </w:rPr>
            </w:pPr>
            <w:r w:rsidRPr="00B72D8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F668C" w14:textId="05FB48C6" w:rsidR="007E622C" w:rsidRPr="00B72D8A" w:rsidRDefault="007E622C" w:rsidP="00F23F95">
            <w:pPr>
              <w:pStyle w:val="TAR"/>
              <w:keepNext w:val="0"/>
            </w:pPr>
            <w:r w:rsidRPr="00B72D8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DEA6A" w14:textId="142392A6" w:rsidR="007E622C" w:rsidRPr="00B72D8A" w:rsidRDefault="007E622C" w:rsidP="00F23F95">
            <w:pPr>
              <w:pStyle w:val="TAC"/>
              <w:keepNext w:val="0"/>
            </w:pPr>
            <w:r w:rsidRPr="00B72D8A">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A6D161" w14:textId="33BD9F0E" w:rsidR="007E622C" w:rsidRPr="00B72D8A" w:rsidRDefault="007E622C" w:rsidP="00F23F95">
            <w:pPr>
              <w:pStyle w:val="TAL"/>
              <w:keepNext w:val="0"/>
              <w:rPr>
                <w:rFonts w:cs="Arial"/>
                <w:sz w:val="16"/>
                <w:szCs w:val="16"/>
              </w:rPr>
            </w:pPr>
            <w:r w:rsidRPr="00B72D8A">
              <w:rPr>
                <w:rFonts w:cs="Arial"/>
                <w:sz w:val="16"/>
                <w:szCs w:val="16"/>
              </w:rPr>
              <w:t>Potential solution on event data for ML training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B4D28" w14:textId="0C8BB122" w:rsidR="007E622C" w:rsidRPr="00B72D8A" w:rsidRDefault="007E622C" w:rsidP="00F23F95">
            <w:pPr>
              <w:pStyle w:val="TAC"/>
              <w:keepNext w:val="0"/>
              <w:rPr>
                <w:rFonts w:cs="Arial"/>
                <w:sz w:val="16"/>
                <w:szCs w:val="16"/>
              </w:rPr>
            </w:pPr>
            <w:r w:rsidRPr="00B72D8A">
              <w:rPr>
                <w:rFonts w:cs="Arial"/>
                <w:sz w:val="16"/>
                <w:szCs w:val="16"/>
              </w:rPr>
              <w:t>0.5.0</w:t>
            </w:r>
          </w:p>
        </w:tc>
      </w:tr>
      <w:tr w:rsidR="007E622C" w:rsidRPr="00B72D8A" w14:paraId="7A1FBF02"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6C762C4D" w14:textId="66171F0B" w:rsidR="007E622C" w:rsidRPr="00B72D8A" w:rsidRDefault="007E622C" w:rsidP="00F23F95">
            <w:pPr>
              <w:pStyle w:val="TAC"/>
              <w:keepNext w:val="0"/>
              <w:rPr>
                <w:rFonts w:cs="Arial"/>
                <w:sz w:val="16"/>
                <w:szCs w:val="16"/>
              </w:rPr>
            </w:pPr>
            <w:r w:rsidRPr="00B72D8A">
              <w:rPr>
                <w:rFonts w:cs="Arial"/>
                <w:sz w:val="16"/>
                <w:szCs w:val="16"/>
              </w:rPr>
              <w:t>2022-11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0C8E6715" w14:textId="200EE3F5" w:rsidR="007E622C" w:rsidRPr="00B72D8A" w:rsidRDefault="007E622C" w:rsidP="00F23F95">
            <w:pPr>
              <w:pStyle w:val="TAC"/>
              <w:keepNext w:val="0"/>
              <w:rPr>
                <w:rFonts w:cs="Arial"/>
                <w:sz w:val="16"/>
                <w:szCs w:val="16"/>
              </w:rPr>
            </w:pPr>
            <w:r w:rsidRPr="00B72D8A">
              <w:rPr>
                <w:rFonts w:cs="Arial"/>
                <w:sz w:val="16"/>
                <w:szCs w:val="16"/>
              </w:rPr>
              <w:t>SA5#146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4E1553B0" w14:textId="55B12F17" w:rsidR="007E622C" w:rsidRPr="00B72D8A" w:rsidRDefault="007E622C" w:rsidP="00F23F95">
            <w:pPr>
              <w:pStyle w:val="TAC"/>
              <w:keepNext w:val="0"/>
              <w:rPr>
                <w:rFonts w:cs="Arial"/>
                <w:sz w:val="16"/>
                <w:szCs w:val="16"/>
              </w:rPr>
            </w:pPr>
            <w:r w:rsidRPr="00B72D8A">
              <w:rPr>
                <w:rFonts w:cs="Arial"/>
                <w:sz w:val="16"/>
                <w:szCs w:val="16"/>
              </w:rPr>
              <w:t>S5</w:t>
            </w:r>
            <w:r w:rsidRPr="00B72D8A">
              <w:rPr>
                <w:rFonts w:cs="Arial"/>
                <w:sz w:val="16"/>
                <w:szCs w:val="16"/>
              </w:rPr>
              <w:noBreakHyphen/>
              <w:t>226371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87695" w14:textId="58805892" w:rsidR="007E622C" w:rsidRPr="00B72D8A" w:rsidRDefault="007E622C" w:rsidP="00F23F95">
            <w:pPr>
              <w:pStyle w:val="TAC"/>
              <w:keepNext w:val="0"/>
              <w:rPr>
                <w:rFonts w:cs="Arial"/>
                <w:sz w:val="16"/>
                <w:szCs w:val="16"/>
              </w:rPr>
            </w:pPr>
            <w:r w:rsidRPr="00B72D8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29FE55" w14:textId="4ED2B37A" w:rsidR="007E622C" w:rsidRPr="00B72D8A" w:rsidRDefault="007E622C" w:rsidP="00F23F95">
            <w:pPr>
              <w:pStyle w:val="TAR"/>
              <w:keepNext w:val="0"/>
            </w:pPr>
            <w:r w:rsidRPr="00B72D8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ED24E" w14:textId="043C3261" w:rsidR="007E622C" w:rsidRPr="00B72D8A" w:rsidRDefault="007E622C" w:rsidP="00F23F95">
            <w:pPr>
              <w:pStyle w:val="TAC"/>
              <w:keepNext w:val="0"/>
            </w:pPr>
            <w:r w:rsidRPr="00B72D8A">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A6C27D" w14:textId="14656BAA" w:rsidR="007E622C" w:rsidRPr="00B72D8A" w:rsidRDefault="007E622C" w:rsidP="00F23F95">
            <w:pPr>
              <w:pStyle w:val="TAL"/>
              <w:keepNext w:val="0"/>
              <w:rPr>
                <w:rFonts w:cs="Arial"/>
                <w:sz w:val="16"/>
                <w:szCs w:val="16"/>
              </w:rPr>
            </w:pPr>
            <w:r w:rsidRPr="00B72D8A">
              <w:rPr>
                <w:rFonts w:cs="Arial"/>
                <w:sz w:val="16"/>
                <w:szCs w:val="16"/>
              </w:rPr>
              <w:t>Correct the illustration of Event data for ML training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0328A" w14:textId="11E0039F" w:rsidR="007E622C" w:rsidRPr="00B72D8A" w:rsidRDefault="007E622C" w:rsidP="00F23F95">
            <w:pPr>
              <w:pStyle w:val="TAC"/>
              <w:keepNext w:val="0"/>
              <w:rPr>
                <w:rFonts w:cs="Arial"/>
                <w:sz w:val="16"/>
                <w:szCs w:val="16"/>
              </w:rPr>
            </w:pPr>
            <w:r w:rsidRPr="00B72D8A">
              <w:rPr>
                <w:rFonts w:cs="Arial"/>
                <w:sz w:val="16"/>
                <w:szCs w:val="16"/>
              </w:rPr>
              <w:t>0.5.0</w:t>
            </w:r>
          </w:p>
        </w:tc>
      </w:tr>
      <w:tr w:rsidR="007E622C" w:rsidRPr="00B72D8A" w14:paraId="2021FC48"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413D69E6" w14:textId="59F79A57" w:rsidR="007E622C" w:rsidRPr="00B72D8A" w:rsidRDefault="007E622C" w:rsidP="00F23F95">
            <w:pPr>
              <w:pStyle w:val="TAC"/>
              <w:keepNext w:val="0"/>
              <w:rPr>
                <w:rFonts w:cs="Arial"/>
                <w:sz w:val="16"/>
                <w:szCs w:val="16"/>
              </w:rPr>
            </w:pPr>
            <w:r w:rsidRPr="00B72D8A">
              <w:rPr>
                <w:rFonts w:cs="Arial"/>
                <w:sz w:val="16"/>
                <w:szCs w:val="16"/>
              </w:rPr>
              <w:t>2022-11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6C14806F" w14:textId="0AE8E28F" w:rsidR="007E622C" w:rsidRPr="00B72D8A" w:rsidRDefault="007E622C" w:rsidP="00F23F95">
            <w:pPr>
              <w:pStyle w:val="TAC"/>
              <w:keepNext w:val="0"/>
              <w:rPr>
                <w:rFonts w:cs="Arial"/>
                <w:sz w:val="16"/>
                <w:szCs w:val="16"/>
              </w:rPr>
            </w:pPr>
            <w:r w:rsidRPr="00B72D8A">
              <w:rPr>
                <w:rFonts w:cs="Arial"/>
                <w:sz w:val="16"/>
                <w:szCs w:val="16"/>
              </w:rPr>
              <w:t>SA5#146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69900108" w14:textId="23485175" w:rsidR="007E622C" w:rsidRPr="00B72D8A" w:rsidRDefault="007E622C" w:rsidP="00F23F95">
            <w:pPr>
              <w:pStyle w:val="TAC"/>
              <w:keepNext w:val="0"/>
              <w:rPr>
                <w:rFonts w:cs="Arial"/>
                <w:sz w:val="16"/>
                <w:szCs w:val="16"/>
              </w:rPr>
            </w:pPr>
            <w:r w:rsidRPr="00B72D8A">
              <w:rPr>
                <w:rFonts w:cs="Arial"/>
                <w:sz w:val="16"/>
                <w:szCs w:val="16"/>
              </w:rPr>
              <w:t>S5</w:t>
            </w:r>
            <w:r w:rsidRPr="00B72D8A">
              <w:rPr>
                <w:rFonts w:cs="Arial"/>
                <w:sz w:val="16"/>
                <w:szCs w:val="16"/>
              </w:rPr>
              <w:noBreakHyphen/>
              <w:t>226385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48086" w14:textId="2869B040" w:rsidR="007E622C" w:rsidRPr="00B72D8A" w:rsidRDefault="007E622C" w:rsidP="00F23F95">
            <w:pPr>
              <w:pStyle w:val="TAC"/>
              <w:keepNext w:val="0"/>
              <w:rPr>
                <w:rFonts w:cs="Arial"/>
                <w:sz w:val="16"/>
                <w:szCs w:val="16"/>
              </w:rPr>
            </w:pPr>
            <w:r w:rsidRPr="00B72D8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36EBE" w14:textId="799B4A4F" w:rsidR="007E622C" w:rsidRPr="00B72D8A" w:rsidRDefault="007E622C" w:rsidP="00F23F95">
            <w:pPr>
              <w:pStyle w:val="TAR"/>
              <w:keepNext w:val="0"/>
            </w:pPr>
            <w:r w:rsidRPr="00B72D8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C559B" w14:textId="557EA857" w:rsidR="007E622C" w:rsidRPr="00B72D8A" w:rsidRDefault="007E622C" w:rsidP="00F23F95">
            <w:pPr>
              <w:pStyle w:val="TAC"/>
              <w:keepNext w:val="0"/>
            </w:pPr>
            <w:r w:rsidRPr="00B72D8A">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6CC20B" w14:textId="770D0451" w:rsidR="007E622C" w:rsidRPr="00B72D8A" w:rsidRDefault="007E622C" w:rsidP="00F23F95">
            <w:pPr>
              <w:pStyle w:val="TAL"/>
              <w:keepNext w:val="0"/>
              <w:rPr>
                <w:rFonts w:cs="Arial"/>
                <w:sz w:val="16"/>
                <w:szCs w:val="16"/>
              </w:rPr>
            </w:pPr>
            <w:r w:rsidRPr="00B72D8A">
              <w:rPr>
                <w:rFonts w:cs="Arial"/>
                <w:sz w:val="16"/>
                <w:szCs w:val="16"/>
              </w:rPr>
              <w:t>Add use case on measurement data for ML training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5D1CAD" w14:textId="496B9B26" w:rsidR="007E622C" w:rsidRPr="00B72D8A" w:rsidRDefault="007E622C" w:rsidP="00F23F95">
            <w:pPr>
              <w:pStyle w:val="TAC"/>
              <w:keepNext w:val="0"/>
              <w:rPr>
                <w:rFonts w:cs="Arial"/>
                <w:sz w:val="16"/>
                <w:szCs w:val="16"/>
              </w:rPr>
            </w:pPr>
            <w:r w:rsidRPr="00B72D8A">
              <w:rPr>
                <w:rFonts w:cs="Arial"/>
                <w:sz w:val="16"/>
                <w:szCs w:val="16"/>
              </w:rPr>
              <w:t>0.5.0</w:t>
            </w:r>
          </w:p>
        </w:tc>
      </w:tr>
      <w:tr w:rsidR="007E622C" w:rsidRPr="00B72D8A" w14:paraId="3E5D63DC"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2E0630BA" w14:textId="402BE73B" w:rsidR="007E622C" w:rsidRPr="00B72D8A" w:rsidRDefault="007E622C" w:rsidP="00F23F95">
            <w:pPr>
              <w:pStyle w:val="TAC"/>
              <w:keepNext w:val="0"/>
              <w:rPr>
                <w:rFonts w:cs="Arial"/>
                <w:sz w:val="16"/>
                <w:szCs w:val="16"/>
              </w:rPr>
            </w:pPr>
            <w:r w:rsidRPr="00B72D8A">
              <w:rPr>
                <w:rFonts w:cs="Arial"/>
                <w:sz w:val="16"/>
                <w:szCs w:val="16"/>
              </w:rPr>
              <w:t>2022-11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3E881BEC" w14:textId="6F52A7E2" w:rsidR="007E622C" w:rsidRPr="00B72D8A" w:rsidRDefault="007E622C" w:rsidP="00F23F95">
            <w:pPr>
              <w:pStyle w:val="TAC"/>
              <w:keepNext w:val="0"/>
              <w:rPr>
                <w:rFonts w:cs="Arial"/>
                <w:sz w:val="16"/>
                <w:szCs w:val="16"/>
              </w:rPr>
            </w:pPr>
            <w:r w:rsidRPr="00B72D8A">
              <w:rPr>
                <w:rFonts w:cs="Arial"/>
                <w:sz w:val="16"/>
                <w:szCs w:val="16"/>
              </w:rPr>
              <w:t>SA5#146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06A40A19" w14:textId="50FF870E" w:rsidR="007E622C" w:rsidRPr="00B72D8A" w:rsidRDefault="007E622C" w:rsidP="00F23F95">
            <w:pPr>
              <w:pStyle w:val="TAC"/>
              <w:keepNext w:val="0"/>
              <w:rPr>
                <w:rFonts w:cs="Arial"/>
                <w:sz w:val="16"/>
                <w:szCs w:val="16"/>
              </w:rPr>
            </w:pPr>
            <w:r w:rsidRPr="00B72D8A">
              <w:rPr>
                <w:rFonts w:cs="Arial"/>
                <w:sz w:val="16"/>
                <w:szCs w:val="16"/>
              </w:rPr>
              <w:t>S5</w:t>
            </w:r>
            <w:r w:rsidRPr="00B72D8A">
              <w:rPr>
                <w:rFonts w:cs="Arial"/>
                <w:sz w:val="16"/>
                <w:szCs w:val="16"/>
              </w:rPr>
              <w:noBreakHyphen/>
              <w:t>226984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420FF" w14:textId="75ED0AF6" w:rsidR="007E622C" w:rsidRPr="00B72D8A" w:rsidRDefault="007E622C" w:rsidP="00F23F95">
            <w:pPr>
              <w:pStyle w:val="TAL"/>
              <w:keepNext w:val="0"/>
              <w:rPr>
                <w:rFonts w:cs="Arial"/>
                <w:sz w:val="16"/>
                <w:szCs w:val="16"/>
              </w:rPr>
            </w:pPr>
            <w:r w:rsidRPr="00B72D8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2AE28" w14:textId="21CA6845" w:rsidR="007E622C" w:rsidRPr="00B72D8A" w:rsidRDefault="007E622C" w:rsidP="00F23F95">
            <w:pPr>
              <w:pStyle w:val="TAR"/>
              <w:keepNext w:val="0"/>
            </w:pPr>
            <w:r w:rsidRPr="00B72D8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FEE01" w14:textId="6D0EDDEE" w:rsidR="007E622C" w:rsidRPr="00B72D8A" w:rsidRDefault="007E622C" w:rsidP="00F23F95">
            <w:pPr>
              <w:pStyle w:val="TAC"/>
              <w:keepNext w:val="0"/>
            </w:pPr>
            <w:r w:rsidRPr="00B72D8A">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4A5C0E" w14:textId="6E64DC82" w:rsidR="007E622C" w:rsidRPr="00B72D8A" w:rsidRDefault="007E622C" w:rsidP="00F23F95">
            <w:pPr>
              <w:pStyle w:val="TAL"/>
              <w:keepNext w:val="0"/>
              <w:rPr>
                <w:rFonts w:cs="Arial"/>
                <w:sz w:val="16"/>
                <w:szCs w:val="16"/>
              </w:rPr>
            </w:pPr>
            <w:r w:rsidRPr="00B72D8A">
              <w:rPr>
                <w:rFonts w:cs="Arial"/>
                <w:sz w:val="16"/>
                <w:szCs w:val="16"/>
              </w:rPr>
              <w:t>Potential solution on Mobility of AI/ML Context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A47B3" w14:textId="2E6C5A8B" w:rsidR="007E622C" w:rsidRPr="00B72D8A" w:rsidRDefault="007E622C" w:rsidP="00F23F95">
            <w:pPr>
              <w:pStyle w:val="TAC"/>
              <w:keepNext w:val="0"/>
              <w:rPr>
                <w:rFonts w:cs="Arial"/>
                <w:sz w:val="16"/>
                <w:szCs w:val="16"/>
              </w:rPr>
            </w:pPr>
            <w:r w:rsidRPr="00B72D8A">
              <w:rPr>
                <w:rFonts w:cs="Arial"/>
                <w:sz w:val="16"/>
                <w:szCs w:val="16"/>
              </w:rPr>
              <w:t>0.5.0</w:t>
            </w:r>
          </w:p>
        </w:tc>
      </w:tr>
      <w:tr w:rsidR="007E622C" w:rsidRPr="00B72D8A" w14:paraId="077B66E4"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73C7E087" w14:textId="0DDA4EF5" w:rsidR="007E622C" w:rsidRPr="00B72D8A" w:rsidRDefault="007E622C" w:rsidP="00F23F95">
            <w:pPr>
              <w:pStyle w:val="TAC"/>
              <w:keepNext w:val="0"/>
              <w:rPr>
                <w:rFonts w:cs="Arial"/>
                <w:sz w:val="16"/>
                <w:szCs w:val="16"/>
              </w:rPr>
            </w:pPr>
            <w:r w:rsidRPr="00B72D8A">
              <w:rPr>
                <w:rFonts w:cs="Arial"/>
                <w:sz w:val="16"/>
                <w:szCs w:val="16"/>
              </w:rPr>
              <w:lastRenderedPageBreak/>
              <w:t>2022-11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55FD8122" w14:textId="0B13B2EC" w:rsidR="007E622C" w:rsidRPr="00B72D8A" w:rsidRDefault="007E622C" w:rsidP="00F23F95">
            <w:pPr>
              <w:pStyle w:val="TAC"/>
              <w:keepNext w:val="0"/>
              <w:rPr>
                <w:rFonts w:cs="Arial"/>
                <w:sz w:val="16"/>
                <w:szCs w:val="16"/>
              </w:rPr>
            </w:pPr>
            <w:r w:rsidRPr="00B72D8A">
              <w:rPr>
                <w:rFonts w:cs="Arial"/>
                <w:sz w:val="16"/>
                <w:szCs w:val="16"/>
              </w:rPr>
              <w:t>SA5#146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794FCEBD" w14:textId="0DC3B7C4" w:rsidR="007E622C" w:rsidRPr="00B72D8A" w:rsidRDefault="007E622C" w:rsidP="00F23F95">
            <w:pPr>
              <w:pStyle w:val="TAC"/>
              <w:keepNext w:val="0"/>
              <w:rPr>
                <w:rFonts w:cs="Arial"/>
                <w:sz w:val="16"/>
                <w:szCs w:val="16"/>
              </w:rPr>
            </w:pPr>
            <w:r w:rsidRPr="00B72D8A">
              <w:rPr>
                <w:rFonts w:cs="Arial"/>
                <w:sz w:val="16"/>
                <w:szCs w:val="16"/>
              </w:rPr>
              <w:t>S5</w:t>
            </w:r>
            <w:r w:rsidRPr="00B72D8A">
              <w:rPr>
                <w:rFonts w:cs="Arial"/>
                <w:sz w:val="16"/>
                <w:szCs w:val="16"/>
              </w:rPr>
              <w:noBreakHyphen/>
              <w:t>226985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B1D41" w14:textId="286D9E3D" w:rsidR="007E622C" w:rsidRPr="00B72D8A" w:rsidRDefault="007E622C" w:rsidP="00F23F95">
            <w:pPr>
              <w:pStyle w:val="TAL"/>
              <w:keepNext w:val="0"/>
            </w:pPr>
            <w:r w:rsidRPr="00B72D8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5DEC00" w14:textId="105C614E" w:rsidR="007E622C" w:rsidRPr="00B72D8A" w:rsidRDefault="007E622C" w:rsidP="00F23F95">
            <w:pPr>
              <w:pStyle w:val="TAR"/>
              <w:keepNext w:val="0"/>
            </w:pPr>
            <w:r w:rsidRPr="00B72D8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3AE58" w14:textId="430DAA54" w:rsidR="007E622C" w:rsidRPr="00B72D8A" w:rsidRDefault="007E622C" w:rsidP="00F23F95">
            <w:pPr>
              <w:pStyle w:val="TAC"/>
              <w:keepNext w:val="0"/>
            </w:pPr>
            <w:r w:rsidRPr="00B72D8A">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B420A3" w14:textId="7E4C2CCE" w:rsidR="007E622C" w:rsidRPr="00B72D8A" w:rsidRDefault="007E622C" w:rsidP="00F23F95">
            <w:pPr>
              <w:pStyle w:val="TAL"/>
              <w:keepNext w:val="0"/>
              <w:rPr>
                <w:rFonts w:cs="Arial"/>
                <w:sz w:val="16"/>
                <w:szCs w:val="16"/>
              </w:rPr>
            </w:pPr>
            <w:r w:rsidRPr="00B72D8A">
              <w:rPr>
                <w:rFonts w:cs="Arial"/>
                <w:sz w:val="16"/>
                <w:szCs w:val="16"/>
              </w:rPr>
              <w:t>Potential solution on Producer Initiated AIML Training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54EFAB" w14:textId="4B5FE84D" w:rsidR="007E622C" w:rsidRPr="00B72D8A" w:rsidRDefault="007E622C" w:rsidP="00F23F95">
            <w:pPr>
              <w:pStyle w:val="TAC"/>
              <w:keepNext w:val="0"/>
              <w:rPr>
                <w:rFonts w:cs="Arial"/>
                <w:sz w:val="16"/>
                <w:szCs w:val="16"/>
              </w:rPr>
            </w:pPr>
            <w:r w:rsidRPr="00B72D8A">
              <w:rPr>
                <w:rFonts w:cs="Arial"/>
                <w:sz w:val="16"/>
                <w:szCs w:val="16"/>
              </w:rPr>
              <w:t>0.5.0</w:t>
            </w:r>
          </w:p>
        </w:tc>
      </w:tr>
      <w:tr w:rsidR="007E622C" w:rsidRPr="00B72D8A" w14:paraId="7CB2DE58"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33DFA460" w14:textId="395FA96A" w:rsidR="007E622C" w:rsidRPr="00B72D8A" w:rsidRDefault="007E622C" w:rsidP="00F23F95">
            <w:pPr>
              <w:pStyle w:val="TAC"/>
              <w:keepNext w:val="0"/>
              <w:rPr>
                <w:rFonts w:cs="Arial"/>
                <w:sz w:val="16"/>
                <w:szCs w:val="16"/>
              </w:rPr>
            </w:pPr>
            <w:r w:rsidRPr="00B72D8A">
              <w:rPr>
                <w:rFonts w:cs="Arial"/>
                <w:sz w:val="16"/>
                <w:szCs w:val="16"/>
              </w:rPr>
              <w:t>2022-11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25B1B631" w14:textId="25F32060" w:rsidR="007E622C" w:rsidRPr="00B72D8A" w:rsidRDefault="007E622C" w:rsidP="00F23F95">
            <w:pPr>
              <w:pStyle w:val="TAC"/>
              <w:keepNext w:val="0"/>
              <w:rPr>
                <w:rFonts w:cs="Arial"/>
                <w:sz w:val="16"/>
                <w:szCs w:val="16"/>
              </w:rPr>
            </w:pPr>
            <w:r w:rsidRPr="00B72D8A">
              <w:rPr>
                <w:rFonts w:cs="Arial"/>
                <w:sz w:val="16"/>
                <w:szCs w:val="16"/>
              </w:rPr>
              <w:t>SA5#146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2DA74770" w14:textId="7B2DC6AF" w:rsidR="007E622C" w:rsidRPr="00B72D8A" w:rsidRDefault="007E622C" w:rsidP="00F23F95">
            <w:pPr>
              <w:pStyle w:val="TAC"/>
              <w:keepNext w:val="0"/>
              <w:rPr>
                <w:rFonts w:cs="Arial"/>
                <w:sz w:val="16"/>
                <w:szCs w:val="16"/>
              </w:rPr>
            </w:pPr>
            <w:r w:rsidRPr="00B72D8A">
              <w:rPr>
                <w:rFonts w:cs="Arial"/>
                <w:sz w:val="16"/>
                <w:szCs w:val="16"/>
              </w:rPr>
              <w:t>S5</w:t>
            </w:r>
            <w:r w:rsidRPr="00B72D8A">
              <w:rPr>
                <w:rFonts w:cs="Arial"/>
                <w:sz w:val="16"/>
                <w:szCs w:val="16"/>
              </w:rPr>
              <w:noBreakHyphen/>
              <w:t>226048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C566A" w14:textId="262C102D" w:rsidR="007E622C" w:rsidRPr="00B72D8A" w:rsidRDefault="007E622C" w:rsidP="00F23F95">
            <w:pPr>
              <w:pStyle w:val="TAL"/>
              <w:keepNext w:val="0"/>
            </w:pPr>
            <w:r w:rsidRPr="00B72D8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BDD9D" w14:textId="037557B5" w:rsidR="007E622C" w:rsidRPr="00B72D8A" w:rsidRDefault="007E622C" w:rsidP="00F23F95">
            <w:pPr>
              <w:pStyle w:val="TAR"/>
              <w:keepNext w:val="0"/>
            </w:pPr>
            <w:r w:rsidRPr="00B72D8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19B9A" w14:textId="47B26790" w:rsidR="007E622C" w:rsidRPr="00B72D8A" w:rsidRDefault="007E622C" w:rsidP="00F23F95">
            <w:pPr>
              <w:pStyle w:val="TAC"/>
              <w:keepNext w:val="0"/>
            </w:pPr>
            <w:r w:rsidRPr="00B72D8A">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AB30B0" w14:textId="223BCA9E" w:rsidR="007E622C" w:rsidRPr="00B72D8A" w:rsidRDefault="007E622C" w:rsidP="00F23F95">
            <w:pPr>
              <w:pStyle w:val="TAL"/>
              <w:keepNext w:val="0"/>
              <w:rPr>
                <w:rFonts w:cs="Arial"/>
                <w:sz w:val="16"/>
                <w:szCs w:val="16"/>
              </w:rPr>
            </w:pPr>
            <w:r w:rsidRPr="00B72D8A">
              <w:rPr>
                <w:rFonts w:cs="Arial"/>
                <w:sz w:val="16"/>
                <w:szCs w:val="16"/>
              </w:rPr>
              <w:t>Potential solution on Abstract AIML Behavior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78194" w14:textId="6AD8D7ED" w:rsidR="007E622C" w:rsidRPr="00B72D8A" w:rsidRDefault="007E622C" w:rsidP="00F23F95">
            <w:pPr>
              <w:pStyle w:val="TAC"/>
              <w:keepNext w:val="0"/>
              <w:rPr>
                <w:rFonts w:cs="Arial"/>
                <w:sz w:val="16"/>
                <w:szCs w:val="16"/>
              </w:rPr>
            </w:pPr>
            <w:r w:rsidRPr="00B72D8A">
              <w:rPr>
                <w:rFonts w:cs="Arial"/>
                <w:sz w:val="16"/>
                <w:szCs w:val="16"/>
              </w:rPr>
              <w:t>0.5.0</w:t>
            </w:r>
          </w:p>
        </w:tc>
      </w:tr>
      <w:tr w:rsidR="007E622C" w:rsidRPr="00B72D8A" w14:paraId="4C496192"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0FDA397D" w14:textId="1BE098B5" w:rsidR="007E622C" w:rsidRPr="00B72D8A" w:rsidRDefault="007E622C" w:rsidP="00F23F95">
            <w:pPr>
              <w:pStyle w:val="TAC"/>
              <w:keepNext w:val="0"/>
              <w:rPr>
                <w:rFonts w:cs="Arial"/>
                <w:sz w:val="16"/>
                <w:szCs w:val="16"/>
              </w:rPr>
            </w:pPr>
            <w:r w:rsidRPr="00B72D8A">
              <w:rPr>
                <w:rFonts w:cs="Arial"/>
                <w:sz w:val="16"/>
                <w:szCs w:val="16"/>
              </w:rPr>
              <w:t>2022-11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41DC3100" w14:textId="124F2A1A" w:rsidR="007E622C" w:rsidRPr="00B72D8A" w:rsidRDefault="007E622C" w:rsidP="00F23F95">
            <w:pPr>
              <w:pStyle w:val="TAC"/>
              <w:keepNext w:val="0"/>
              <w:rPr>
                <w:rFonts w:cs="Arial"/>
                <w:sz w:val="16"/>
                <w:szCs w:val="16"/>
              </w:rPr>
            </w:pPr>
            <w:r w:rsidRPr="00B72D8A">
              <w:rPr>
                <w:rFonts w:cs="Arial"/>
                <w:sz w:val="16"/>
                <w:szCs w:val="16"/>
              </w:rPr>
              <w:t>SA5#146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37509681" w14:textId="020EF2D4" w:rsidR="007E622C" w:rsidRPr="00B72D8A" w:rsidRDefault="007E622C" w:rsidP="00F23F95">
            <w:pPr>
              <w:pStyle w:val="TAC"/>
              <w:keepNext w:val="0"/>
              <w:rPr>
                <w:rFonts w:cs="Arial"/>
                <w:sz w:val="16"/>
                <w:szCs w:val="16"/>
              </w:rPr>
            </w:pPr>
            <w:r w:rsidRPr="00B72D8A">
              <w:rPr>
                <w:rFonts w:cs="Arial"/>
                <w:sz w:val="16"/>
                <w:szCs w:val="16"/>
              </w:rPr>
              <w:t>S5</w:t>
            </w:r>
            <w:r w:rsidRPr="00B72D8A">
              <w:rPr>
                <w:rFonts w:cs="Arial"/>
                <w:sz w:val="16"/>
                <w:szCs w:val="16"/>
              </w:rPr>
              <w:noBreakHyphen/>
              <w:t>226987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AB3F9" w14:textId="12865828" w:rsidR="007E622C" w:rsidRPr="00B72D8A" w:rsidRDefault="007E622C" w:rsidP="00F23F95">
            <w:pPr>
              <w:pStyle w:val="TAL"/>
              <w:keepNext w:val="0"/>
            </w:pPr>
            <w:r w:rsidRPr="00B72D8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71A85" w14:textId="46F09F4B" w:rsidR="007E622C" w:rsidRPr="00B72D8A" w:rsidRDefault="007E622C" w:rsidP="00F23F95">
            <w:pPr>
              <w:pStyle w:val="TAR"/>
              <w:keepNext w:val="0"/>
            </w:pPr>
            <w:r w:rsidRPr="00B72D8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512999" w14:textId="181BE9E6" w:rsidR="007E622C" w:rsidRPr="00B72D8A" w:rsidRDefault="007E622C" w:rsidP="00F23F95">
            <w:pPr>
              <w:pStyle w:val="TAC"/>
              <w:keepNext w:val="0"/>
            </w:pPr>
            <w:r w:rsidRPr="00B72D8A">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B59ECA" w14:textId="01E8D461" w:rsidR="007E622C" w:rsidRPr="00B72D8A" w:rsidRDefault="007E622C" w:rsidP="00F23F95">
            <w:pPr>
              <w:pStyle w:val="TAL"/>
              <w:keepNext w:val="0"/>
              <w:rPr>
                <w:rFonts w:cs="Arial"/>
                <w:sz w:val="16"/>
                <w:szCs w:val="16"/>
              </w:rPr>
            </w:pPr>
            <w:r w:rsidRPr="00B72D8A">
              <w:rPr>
                <w:rFonts w:cs="Arial"/>
                <w:sz w:val="16"/>
                <w:szCs w:val="16"/>
              </w:rPr>
              <w:t>Potential solution on Orchestrating AIML inference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995472" w14:textId="5C284D13" w:rsidR="007E622C" w:rsidRPr="00B72D8A" w:rsidRDefault="007E622C" w:rsidP="00F23F95">
            <w:pPr>
              <w:pStyle w:val="TAC"/>
              <w:keepNext w:val="0"/>
              <w:rPr>
                <w:rFonts w:cs="Arial"/>
                <w:sz w:val="16"/>
                <w:szCs w:val="16"/>
              </w:rPr>
            </w:pPr>
            <w:r w:rsidRPr="00B72D8A">
              <w:rPr>
                <w:rFonts w:cs="Arial"/>
                <w:sz w:val="16"/>
                <w:szCs w:val="16"/>
              </w:rPr>
              <w:t>0.5.0</w:t>
            </w:r>
          </w:p>
        </w:tc>
      </w:tr>
      <w:tr w:rsidR="007E622C" w:rsidRPr="00B72D8A" w14:paraId="38E9BF77"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06A0CF15" w14:textId="1121C8D2" w:rsidR="007E622C" w:rsidRPr="00B72D8A" w:rsidRDefault="007E622C" w:rsidP="00F23F95">
            <w:pPr>
              <w:pStyle w:val="TAC"/>
              <w:keepNext w:val="0"/>
              <w:rPr>
                <w:rFonts w:cs="Arial"/>
                <w:sz w:val="16"/>
                <w:szCs w:val="16"/>
              </w:rPr>
            </w:pPr>
            <w:r w:rsidRPr="00B72D8A">
              <w:rPr>
                <w:rFonts w:cs="Arial"/>
                <w:sz w:val="16"/>
                <w:szCs w:val="16"/>
              </w:rPr>
              <w:t>2022-11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62350B5B" w14:textId="5821CE85" w:rsidR="007E622C" w:rsidRPr="00B72D8A" w:rsidRDefault="007E622C" w:rsidP="00F23F95">
            <w:pPr>
              <w:pStyle w:val="TAC"/>
              <w:keepNext w:val="0"/>
              <w:rPr>
                <w:rFonts w:cs="Arial"/>
                <w:sz w:val="16"/>
                <w:szCs w:val="16"/>
              </w:rPr>
            </w:pPr>
            <w:r w:rsidRPr="00B72D8A">
              <w:rPr>
                <w:rFonts w:cs="Arial"/>
                <w:sz w:val="16"/>
                <w:szCs w:val="16"/>
              </w:rPr>
              <w:t>SA5#146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28017AC7" w14:textId="23FCA0EE" w:rsidR="007E622C" w:rsidRPr="00B72D8A" w:rsidRDefault="007E622C" w:rsidP="00F23F95">
            <w:pPr>
              <w:pStyle w:val="TAC"/>
              <w:keepNext w:val="0"/>
              <w:rPr>
                <w:rFonts w:cs="Arial"/>
                <w:sz w:val="16"/>
                <w:szCs w:val="16"/>
              </w:rPr>
            </w:pPr>
            <w:r w:rsidRPr="00B72D8A">
              <w:rPr>
                <w:rFonts w:cs="Arial"/>
                <w:sz w:val="16"/>
                <w:szCs w:val="16"/>
              </w:rPr>
              <w:t>S5</w:t>
            </w:r>
            <w:r w:rsidRPr="00B72D8A">
              <w:rPr>
                <w:rFonts w:cs="Arial"/>
                <w:sz w:val="16"/>
                <w:szCs w:val="16"/>
              </w:rPr>
              <w:noBreakHyphen/>
              <w:t>226988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CFDA2A" w14:textId="2DB6916B" w:rsidR="007E622C" w:rsidRPr="00B72D8A" w:rsidRDefault="007E622C" w:rsidP="00F23F95">
            <w:pPr>
              <w:pStyle w:val="TAL"/>
              <w:keepNext w:val="0"/>
              <w:rPr>
                <w:rFonts w:cs="Arial"/>
                <w:sz w:val="16"/>
                <w:szCs w:val="16"/>
              </w:rPr>
            </w:pPr>
            <w:r w:rsidRPr="00B72D8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16E19" w14:textId="4FF5903C" w:rsidR="007E622C" w:rsidRPr="00B72D8A" w:rsidRDefault="007E622C" w:rsidP="00F23F95">
            <w:pPr>
              <w:pStyle w:val="TAR"/>
              <w:keepNext w:val="0"/>
              <w:rPr>
                <w:rFonts w:cs="Arial"/>
                <w:sz w:val="16"/>
                <w:szCs w:val="16"/>
              </w:rPr>
            </w:pPr>
            <w:r w:rsidRPr="00B72D8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9A40C" w14:textId="1AAB29E3" w:rsidR="007E622C" w:rsidRPr="00B72D8A" w:rsidRDefault="007E622C" w:rsidP="00F23F95">
            <w:pPr>
              <w:pStyle w:val="TAC"/>
              <w:keepNext w:val="0"/>
              <w:rPr>
                <w:rFonts w:cs="Arial"/>
                <w:sz w:val="16"/>
                <w:szCs w:val="16"/>
              </w:rPr>
            </w:pPr>
            <w:r w:rsidRPr="00B72D8A">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B760EF" w14:textId="3372A602" w:rsidR="007E622C" w:rsidRPr="00B72D8A" w:rsidRDefault="007E622C" w:rsidP="00F23F95">
            <w:pPr>
              <w:pStyle w:val="TAL"/>
              <w:keepNext w:val="0"/>
              <w:rPr>
                <w:rFonts w:cs="Arial"/>
                <w:sz w:val="16"/>
                <w:szCs w:val="16"/>
              </w:rPr>
            </w:pPr>
            <w:r w:rsidRPr="00B72D8A">
              <w:rPr>
                <w:rFonts w:cs="Arial"/>
                <w:sz w:val="16"/>
                <w:szCs w:val="16"/>
              </w:rPr>
              <w:t>Evaluations for Solution 5.6 and 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0EA556" w14:textId="50576B93" w:rsidR="007E622C" w:rsidRPr="00B72D8A" w:rsidRDefault="007E622C" w:rsidP="00F23F95">
            <w:pPr>
              <w:pStyle w:val="TAC"/>
              <w:keepNext w:val="0"/>
              <w:rPr>
                <w:rFonts w:cs="Arial"/>
                <w:sz w:val="16"/>
                <w:szCs w:val="16"/>
              </w:rPr>
            </w:pPr>
            <w:r w:rsidRPr="00B72D8A">
              <w:rPr>
                <w:rFonts w:cs="Arial"/>
                <w:sz w:val="16"/>
                <w:szCs w:val="16"/>
              </w:rPr>
              <w:t>0.5.0</w:t>
            </w:r>
          </w:p>
        </w:tc>
      </w:tr>
      <w:tr w:rsidR="007E622C" w:rsidRPr="00B72D8A" w14:paraId="7149A0D1"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06926CA8" w14:textId="44C6BFDE" w:rsidR="007E622C" w:rsidRPr="00B72D8A" w:rsidRDefault="007E622C" w:rsidP="00F23F95">
            <w:pPr>
              <w:pStyle w:val="TAC"/>
              <w:keepNext w:val="0"/>
              <w:rPr>
                <w:rFonts w:cs="Arial"/>
                <w:sz w:val="16"/>
                <w:szCs w:val="16"/>
              </w:rPr>
            </w:pPr>
            <w:r w:rsidRPr="00B72D8A">
              <w:rPr>
                <w:rFonts w:cs="Arial"/>
                <w:sz w:val="16"/>
                <w:szCs w:val="16"/>
              </w:rPr>
              <w:t>2022-11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3A5F1551" w14:textId="17BB7CD8" w:rsidR="007E622C" w:rsidRPr="00B72D8A" w:rsidRDefault="007E622C" w:rsidP="00F23F95">
            <w:pPr>
              <w:pStyle w:val="TAC"/>
              <w:keepNext w:val="0"/>
              <w:rPr>
                <w:rFonts w:cs="Arial"/>
                <w:sz w:val="16"/>
                <w:szCs w:val="16"/>
              </w:rPr>
            </w:pPr>
            <w:r w:rsidRPr="00B72D8A">
              <w:rPr>
                <w:rFonts w:cs="Arial"/>
                <w:sz w:val="16"/>
                <w:szCs w:val="16"/>
              </w:rPr>
              <w:t>SA5#146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6CC18550" w14:textId="0EB1321B" w:rsidR="007E622C" w:rsidRPr="00B72D8A" w:rsidRDefault="007E622C" w:rsidP="00F23F95">
            <w:pPr>
              <w:pStyle w:val="TAC"/>
              <w:keepNext w:val="0"/>
              <w:rPr>
                <w:rFonts w:cs="Arial"/>
                <w:sz w:val="16"/>
                <w:szCs w:val="16"/>
              </w:rPr>
            </w:pPr>
            <w:r w:rsidRPr="00B72D8A">
              <w:rPr>
                <w:rFonts w:cs="Arial"/>
                <w:sz w:val="16"/>
                <w:szCs w:val="16"/>
              </w:rPr>
              <w:t>S5</w:t>
            </w:r>
            <w:r w:rsidRPr="00B72D8A">
              <w:rPr>
                <w:rFonts w:cs="Arial"/>
                <w:sz w:val="16"/>
                <w:szCs w:val="16"/>
              </w:rPr>
              <w:noBreakHyphen/>
              <w:t>227011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43370" w14:textId="3EDBDBCC" w:rsidR="007E622C" w:rsidRPr="00B72D8A" w:rsidRDefault="007E622C" w:rsidP="00F23F95">
            <w:pPr>
              <w:pStyle w:val="TAL"/>
              <w:keepNext w:val="0"/>
              <w:rPr>
                <w:rFonts w:cs="Arial"/>
                <w:sz w:val="16"/>
                <w:szCs w:val="16"/>
              </w:rPr>
            </w:pPr>
            <w:r w:rsidRPr="00B72D8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646C0" w14:textId="138BFE79" w:rsidR="007E622C" w:rsidRPr="00B72D8A" w:rsidRDefault="007E622C" w:rsidP="00F23F95">
            <w:pPr>
              <w:pStyle w:val="TAR"/>
              <w:keepNext w:val="0"/>
              <w:rPr>
                <w:rFonts w:cs="Arial"/>
                <w:sz w:val="16"/>
                <w:szCs w:val="16"/>
              </w:rPr>
            </w:pPr>
            <w:r w:rsidRPr="00B72D8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4FF48" w14:textId="7CAE27DE" w:rsidR="007E622C" w:rsidRPr="00B72D8A" w:rsidRDefault="007E622C" w:rsidP="00F23F95">
            <w:pPr>
              <w:pStyle w:val="TAC"/>
              <w:keepNext w:val="0"/>
              <w:rPr>
                <w:rFonts w:cs="Arial"/>
                <w:sz w:val="16"/>
                <w:szCs w:val="16"/>
              </w:rPr>
            </w:pPr>
            <w:r w:rsidRPr="00B72D8A">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A2243A" w14:textId="403C6D87" w:rsidR="007E622C" w:rsidRPr="00B72D8A" w:rsidRDefault="007E622C" w:rsidP="00F23F95">
            <w:pPr>
              <w:pStyle w:val="TAL"/>
              <w:keepNext w:val="0"/>
              <w:rPr>
                <w:rFonts w:cs="Arial"/>
                <w:sz w:val="16"/>
                <w:szCs w:val="16"/>
              </w:rPr>
            </w:pPr>
            <w:r w:rsidRPr="00B72D8A">
              <w:rPr>
                <w:rFonts w:cs="Arial"/>
                <w:sz w:val="16"/>
                <w:szCs w:val="16"/>
              </w:rPr>
              <w:t>Add possible solutions for AI/ML entity deployment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4B250" w14:textId="6942B3E0" w:rsidR="007E622C" w:rsidRPr="00B72D8A" w:rsidRDefault="007E622C" w:rsidP="00F23F95">
            <w:pPr>
              <w:pStyle w:val="TAC"/>
              <w:keepNext w:val="0"/>
              <w:rPr>
                <w:rFonts w:cs="Arial"/>
                <w:sz w:val="16"/>
                <w:szCs w:val="16"/>
              </w:rPr>
            </w:pPr>
            <w:r w:rsidRPr="00B72D8A">
              <w:rPr>
                <w:rFonts w:cs="Arial"/>
                <w:sz w:val="16"/>
                <w:szCs w:val="16"/>
              </w:rPr>
              <w:t>0.5.0</w:t>
            </w:r>
          </w:p>
        </w:tc>
      </w:tr>
      <w:tr w:rsidR="007E622C" w:rsidRPr="00B72D8A" w14:paraId="4E8627C9"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0876C64F" w14:textId="3EFB7E6D" w:rsidR="007E622C" w:rsidRPr="00B72D8A" w:rsidRDefault="007E622C" w:rsidP="00F23F95">
            <w:pPr>
              <w:pStyle w:val="TAC"/>
              <w:keepNext w:val="0"/>
              <w:rPr>
                <w:rFonts w:cs="Arial"/>
                <w:sz w:val="16"/>
                <w:szCs w:val="16"/>
              </w:rPr>
            </w:pPr>
            <w:r w:rsidRPr="00B72D8A">
              <w:rPr>
                <w:rFonts w:cs="Arial"/>
                <w:sz w:val="16"/>
                <w:szCs w:val="16"/>
              </w:rPr>
              <w:t>2022-11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4FA271A8" w14:textId="512E0492" w:rsidR="007E622C" w:rsidRPr="00B72D8A" w:rsidRDefault="007E622C" w:rsidP="00F23F95">
            <w:pPr>
              <w:pStyle w:val="TAC"/>
              <w:keepNext w:val="0"/>
              <w:rPr>
                <w:rFonts w:cs="Arial"/>
                <w:sz w:val="16"/>
                <w:szCs w:val="16"/>
              </w:rPr>
            </w:pPr>
            <w:r w:rsidRPr="00B72D8A">
              <w:rPr>
                <w:rFonts w:cs="Arial"/>
                <w:sz w:val="16"/>
                <w:szCs w:val="16"/>
              </w:rPr>
              <w:t>SA5#146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25EF1346" w14:textId="6D72413C" w:rsidR="007E622C" w:rsidRPr="00B72D8A" w:rsidRDefault="007E622C" w:rsidP="00F23F95">
            <w:pPr>
              <w:pStyle w:val="TAC"/>
              <w:keepNext w:val="0"/>
              <w:rPr>
                <w:rFonts w:cs="Arial"/>
                <w:sz w:val="16"/>
                <w:szCs w:val="16"/>
              </w:rPr>
            </w:pPr>
            <w:r w:rsidRPr="00B72D8A">
              <w:rPr>
                <w:rFonts w:cs="Arial"/>
                <w:sz w:val="16"/>
                <w:szCs w:val="16"/>
              </w:rPr>
              <w:t>S5</w:t>
            </w:r>
            <w:r w:rsidRPr="00B72D8A">
              <w:rPr>
                <w:rFonts w:cs="Arial"/>
                <w:sz w:val="16"/>
                <w:szCs w:val="16"/>
              </w:rPr>
              <w:noBreakHyphen/>
              <w:t>226997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324B7" w14:textId="533D7FB9" w:rsidR="007E622C" w:rsidRPr="00B72D8A" w:rsidRDefault="007E622C" w:rsidP="00F23F95">
            <w:pPr>
              <w:pStyle w:val="TAL"/>
              <w:keepNext w:val="0"/>
              <w:rPr>
                <w:rFonts w:cs="Arial"/>
                <w:sz w:val="16"/>
                <w:szCs w:val="16"/>
              </w:rPr>
            </w:pPr>
            <w:r w:rsidRPr="00B72D8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47AD6" w14:textId="7959CFD1" w:rsidR="007E622C" w:rsidRPr="00B72D8A" w:rsidRDefault="007E622C" w:rsidP="00F23F95">
            <w:pPr>
              <w:pStyle w:val="TAR"/>
              <w:keepNext w:val="0"/>
              <w:rPr>
                <w:rFonts w:cs="Arial"/>
                <w:sz w:val="16"/>
                <w:szCs w:val="16"/>
              </w:rPr>
            </w:pPr>
            <w:r w:rsidRPr="00B72D8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95556" w14:textId="05868F8C" w:rsidR="007E622C" w:rsidRPr="00B72D8A" w:rsidRDefault="007E622C" w:rsidP="00F23F95">
            <w:pPr>
              <w:pStyle w:val="TAC"/>
              <w:keepNext w:val="0"/>
              <w:rPr>
                <w:rFonts w:cs="Arial"/>
                <w:sz w:val="16"/>
                <w:szCs w:val="16"/>
              </w:rPr>
            </w:pPr>
            <w:r w:rsidRPr="00B72D8A">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DB85CD" w14:textId="163DA2D6" w:rsidR="007E622C" w:rsidRPr="00B72D8A" w:rsidRDefault="007E622C" w:rsidP="00F23F95">
            <w:pPr>
              <w:pStyle w:val="TAL"/>
              <w:keepNext w:val="0"/>
              <w:rPr>
                <w:rFonts w:cs="Arial"/>
                <w:sz w:val="16"/>
                <w:szCs w:val="16"/>
              </w:rPr>
            </w:pPr>
            <w:r w:rsidRPr="00B72D8A">
              <w:rPr>
                <w:rFonts w:cs="Arial"/>
                <w:sz w:val="16"/>
                <w:szCs w:val="16"/>
              </w:rPr>
              <w:t>Update description and requirements on supporting online AIML entity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A90733" w14:textId="559CAF54" w:rsidR="007E622C" w:rsidRPr="00B72D8A" w:rsidRDefault="007E622C" w:rsidP="00F23F95">
            <w:pPr>
              <w:pStyle w:val="TAC"/>
              <w:keepNext w:val="0"/>
              <w:rPr>
                <w:rFonts w:cs="Arial"/>
                <w:sz w:val="16"/>
                <w:szCs w:val="16"/>
              </w:rPr>
            </w:pPr>
            <w:r w:rsidRPr="00B72D8A">
              <w:rPr>
                <w:rFonts w:cs="Arial"/>
                <w:sz w:val="16"/>
                <w:szCs w:val="16"/>
              </w:rPr>
              <w:t>0.5.0</w:t>
            </w:r>
          </w:p>
        </w:tc>
      </w:tr>
      <w:tr w:rsidR="007E622C" w:rsidRPr="00B72D8A" w14:paraId="79CAE052"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28BB7BCB" w14:textId="76FEFD35" w:rsidR="007E622C" w:rsidRPr="00B72D8A" w:rsidRDefault="007E622C" w:rsidP="00F23F95">
            <w:pPr>
              <w:pStyle w:val="TAC"/>
              <w:keepNext w:val="0"/>
              <w:rPr>
                <w:rFonts w:cs="Arial"/>
                <w:sz w:val="16"/>
                <w:szCs w:val="16"/>
              </w:rPr>
            </w:pPr>
            <w:r w:rsidRPr="00B72D8A">
              <w:rPr>
                <w:rFonts w:cs="Arial"/>
                <w:sz w:val="16"/>
                <w:szCs w:val="16"/>
              </w:rPr>
              <w:t>2022-11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3B88EC32" w14:textId="2F44D656" w:rsidR="007E622C" w:rsidRPr="00B72D8A" w:rsidRDefault="007E622C" w:rsidP="00F23F95">
            <w:pPr>
              <w:pStyle w:val="TAC"/>
              <w:keepNext w:val="0"/>
              <w:rPr>
                <w:rFonts w:cs="Arial"/>
                <w:sz w:val="16"/>
                <w:szCs w:val="16"/>
              </w:rPr>
            </w:pPr>
            <w:r w:rsidRPr="00B72D8A">
              <w:rPr>
                <w:rFonts w:cs="Arial"/>
                <w:sz w:val="16"/>
                <w:szCs w:val="16"/>
              </w:rPr>
              <w:t>SA5#146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0ED9FEA7" w14:textId="7EDF7349" w:rsidR="007E622C" w:rsidRPr="00B72D8A" w:rsidRDefault="007E622C" w:rsidP="00F23F95">
            <w:pPr>
              <w:pStyle w:val="TAC"/>
              <w:keepNext w:val="0"/>
              <w:rPr>
                <w:rFonts w:cs="Arial"/>
                <w:sz w:val="16"/>
                <w:szCs w:val="16"/>
              </w:rPr>
            </w:pPr>
            <w:r w:rsidRPr="00B72D8A">
              <w:rPr>
                <w:rFonts w:cs="Arial"/>
                <w:sz w:val="16"/>
                <w:szCs w:val="16"/>
              </w:rPr>
              <w:t>S5</w:t>
            </w:r>
            <w:r w:rsidRPr="00B72D8A">
              <w:rPr>
                <w:rFonts w:cs="Arial"/>
                <w:sz w:val="16"/>
                <w:szCs w:val="16"/>
              </w:rPr>
              <w:noBreakHyphen/>
              <w:t>226555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B00E4" w14:textId="5D56B3C0" w:rsidR="007E622C" w:rsidRPr="00B72D8A" w:rsidRDefault="007E622C" w:rsidP="00F23F95">
            <w:pPr>
              <w:pStyle w:val="TAL"/>
              <w:keepNext w:val="0"/>
              <w:rPr>
                <w:rFonts w:cs="Arial"/>
                <w:sz w:val="16"/>
                <w:szCs w:val="16"/>
              </w:rPr>
            </w:pPr>
            <w:r w:rsidRPr="00B72D8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2E1BD2" w14:textId="623AACE2" w:rsidR="007E622C" w:rsidRPr="00B72D8A" w:rsidRDefault="007E622C" w:rsidP="00F23F95">
            <w:pPr>
              <w:pStyle w:val="TAR"/>
              <w:keepNext w:val="0"/>
              <w:rPr>
                <w:rFonts w:cs="Arial"/>
                <w:sz w:val="16"/>
                <w:szCs w:val="16"/>
              </w:rPr>
            </w:pPr>
            <w:r w:rsidRPr="00B72D8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E1DD4" w14:textId="000735AB" w:rsidR="007E622C" w:rsidRPr="00B72D8A" w:rsidRDefault="007E622C" w:rsidP="00F23F95">
            <w:pPr>
              <w:pStyle w:val="TAC"/>
              <w:keepNext w:val="0"/>
              <w:rPr>
                <w:rFonts w:cs="Arial"/>
                <w:sz w:val="16"/>
                <w:szCs w:val="16"/>
              </w:rPr>
            </w:pPr>
            <w:r w:rsidRPr="00B72D8A">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FB465A" w14:textId="2FA29340" w:rsidR="007E622C" w:rsidRPr="00B72D8A" w:rsidRDefault="007E622C" w:rsidP="00F23F95">
            <w:pPr>
              <w:pStyle w:val="TAL"/>
              <w:keepNext w:val="0"/>
              <w:rPr>
                <w:rFonts w:cs="Arial"/>
                <w:sz w:val="16"/>
                <w:szCs w:val="16"/>
              </w:rPr>
            </w:pPr>
            <w:r w:rsidRPr="00B72D8A">
              <w:rPr>
                <w:rFonts w:cs="Arial"/>
                <w:sz w:val="16"/>
                <w:szCs w:val="16"/>
              </w:rPr>
              <w:t>Add use case on training data effectiveness report and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6B999" w14:textId="0AF7C596" w:rsidR="007E622C" w:rsidRPr="00B72D8A" w:rsidRDefault="007E622C" w:rsidP="00F23F95">
            <w:pPr>
              <w:pStyle w:val="TAC"/>
              <w:keepNext w:val="0"/>
              <w:rPr>
                <w:rFonts w:cs="Arial"/>
                <w:sz w:val="16"/>
                <w:szCs w:val="16"/>
              </w:rPr>
            </w:pPr>
            <w:r w:rsidRPr="00B72D8A">
              <w:rPr>
                <w:rFonts w:cs="Arial"/>
                <w:sz w:val="16"/>
                <w:szCs w:val="16"/>
              </w:rPr>
              <w:t>0.5.0</w:t>
            </w:r>
          </w:p>
        </w:tc>
      </w:tr>
      <w:tr w:rsidR="0060294E" w:rsidRPr="00B72D8A" w14:paraId="70029E4D"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1D2CAEB9" w14:textId="06B65AAD" w:rsidR="0060294E" w:rsidRPr="00B72D8A" w:rsidRDefault="0060294E" w:rsidP="00F23F95">
            <w:pPr>
              <w:pStyle w:val="TAC"/>
              <w:keepNext w:val="0"/>
              <w:rPr>
                <w:rFonts w:cs="Arial"/>
                <w:sz w:val="16"/>
                <w:szCs w:val="16"/>
              </w:rPr>
            </w:pPr>
            <w:r>
              <w:rPr>
                <w:rFonts w:cs="Arial"/>
                <w:sz w:val="16"/>
                <w:szCs w:val="16"/>
              </w:rPr>
              <w:t>2022-12</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5637BC9B" w14:textId="64AAA0BA" w:rsidR="0060294E" w:rsidRPr="00B72D8A" w:rsidRDefault="0060294E" w:rsidP="00F23F95">
            <w:pPr>
              <w:pStyle w:val="TAC"/>
              <w:keepNext w:val="0"/>
              <w:rPr>
                <w:rFonts w:cs="Arial"/>
                <w:sz w:val="16"/>
                <w:szCs w:val="16"/>
              </w:rPr>
            </w:pPr>
            <w:r>
              <w:rPr>
                <w:rFonts w:cs="Arial"/>
                <w:sz w:val="16"/>
                <w:szCs w:val="16"/>
              </w:rPr>
              <w:t>SA#98e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334B7880" w14:textId="448DEE48" w:rsidR="0060294E" w:rsidRPr="00B72D8A" w:rsidRDefault="0060294E" w:rsidP="00F23F95">
            <w:pPr>
              <w:pStyle w:val="TAC"/>
              <w:keepNext w:val="0"/>
              <w:rPr>
                <w:rFonts w:cs="Arial"/>
                <w:sz w:val="16"/>
                <w:szCs w:val="16"/>
              </w:rPr>
            </w:pPr>
            <w:r>
              <w:rPr>
                <w:rFonts w:cs="Arial"/>
                <w:sz w:val="16"/>
                <w:szCs w:val="16"/>
              </w:rPr>
              <w:t>SP-221164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A9971" w14:textId="77777777" w:rsidR="0060294E" w:rsidRPr="00B72D8A" w:rsidRDefault="0060294E" w:rsidP="00F23F95">
            <w:pPr>
              <w:pStyle w:val="TAL"/>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D872D" w14:textId="77777777" w:rsidR="0060294E" w:rsidRPr="00B72D8A" w:rsidRDefault="0060294E" w:rsidP="00F23F95">
            <w:pPr>
              <w:pStyle w:val="TAR"/>
              <w:keepNext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79E63" w14:textId="77777777" w:rsidR="0060294E" w:rsidRPr="00B72D8A" w:rsidRDefault="0060294E" w:rsidP="00F23F95">
            <w:pPr>
              <w:pStyle w:val="TAC"/>
              <w:keepNext w:val="0"/>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844262" w14:textId="1F2F9050" w:rsidR="0060294E" w:rsidRPr="00B72D8A" w:rsidRDefault="0060294E" w:rsidP="00F23F95">
            <w:pPr>
              <w:pStyle w:val="TAL"/>
              <w:keepNext w:val="0"/>
              <w:rPr>
                <w:rFonts w:cs="Arial"/>
                <w:sz w:val="16"/>
                <w:szCs w:val="16"/>
              </w:rPr>
            </w:pPr>
            <w:r>
              <w:rPr>
                <w:rFonts w:cs="Arial"/>
                <w:sz w:val="16"/>
                <w:szCs w:val="16"/>
              </w:rPr>
              <w:t>EditHelp review,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F3A4B5" w14:textId="66395DFA" w:rsidR="0060294E" w:rsidRPr="00B72D8A" w:rsidRDefault="0060294E" w:rsidP="00F23F95">
            <w:pPr>
              <w:pStyle w:val="TAC"/>
              <w:keepNext w:val="0"/>
              <w:rPr>
                <w:rFonts w:cs="Arial"/>
                <w:sz w:val="16"/>
                <w:szCs w:val="16"/>
              </w:rPr>
            </w:pPr>
            <w:r>
              <w:rPr>
                <w:rFonts w:cs="Arial"/>
                <w:sz w:val="16"/>
                <w:szCs w:val="16"/>
              </w:rPr>
              <w:t>1.0.0</w:t>
            </w:r>
          </w:p>
        </w:tc>
      </w:tr>
    </w:tbl>
    <w:p w14:paraId="469DA172" w14:textId="77777777" w:rsidR="00080512" w:rsidRPr="00B72D8A" w:rsidRDefault="00080512" w:rsidP="008F723C"/>
    <w:sectPr w:rsidR="00080512" w:rsidRPr="00B72D8A">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2" w:author="Anne-Lise Raffy" w:date="2022-11-24T11:08:00Z" w:initials="ALR">
    <w:p w14:paraId="4F5BAAA9" w14:textId="2EA044F5" w:rsidR="00C1265D" w:rsidRDefault="00C1265D">
      <w:pPr>
        <w:pStyle w:val="CommentText"/>
      </w:pPr>
      <w:r>
        <w:rPr>
          <w:rStyle w:val="CommentReference"/>
        </w:rPr>
        <w:annotationRef/>
      </w:r>
      <w:r>
        <w:t>this table does not exist, please update</w:t>
      </w:r>
    </w:p>
  </w:comment>
  <w:comment w:id="190" w:author="Anne-Lise Raffy" w:date="2022-11-24T09:53:00Z" w:initials="ALR">
    <w:p w14:paraId="0F1FBD96" w14:textId="41DB5ECE" w:rsidR="00B35C0D" w:rsidRDefault="00B35C0D">
      <w:pPr>
        <w:pStyle w:val="CommentText"/>
      </w:pPr>
      <w:r>
        <w:rPr>
          <w:rStyle w:val="CommentReference"/>
        </w:rPr>
        <w:annotationRef/>
      </w:r>
      <w:r>
        <w:t>add a figure number and title?</w:t>
      </w:r>
    </w:p>
  </w:comment>
  <w:comment w:id="197" w:author="Anne-Lise Raffy" w:date="2022-11-24T10:48:00Z" w:initials="ALR">
    <w:p w14:paraId="722B0443" w14:textId="2FC0062B" w:rsidR="00D05D76" w:rsidRDefault="00D05D76" w:rsidP="00D05D76">
      <w:r>
        <w:rPr>
          <w:rStyle w:val="CommentReference"/>
        </w:rPr>
        <w:annotationRef/>
      </w:r>
      <w:r>
        <w:t>According to 3GPP drafting rules, as</w:t>
      </w:r>
      <w:r w:rsidRPr="0072057A">
        <w:t xml:space="preserve"> the following reference</w:t>
      </w:r>
      <w:r>
        <w:t xml:space="preserve"> i</w:t>
      </w:r>
      <w:r w:rsidRPr="0072057A">
        <w:t xml:space="preserve">s being used within the document, </w:t>
      </w:r>
      <w:r>
        <w:t>it has</w:t>
      </w:r>
      <w:r w:rsidRPr="0072057A">
        <w:t xml:space="preserve"> to be </w:t>
      </w:r>
      <w:r>
        <w:t>listed in the references clause and the bookmark needs to be updated inthe entire document.</w:t>
      </w:r>
    </w:p>
  </w:comment>
  <w:comment w:id="224" w:author="Anne-Lise Raffy" w:date="2022-11-24T10:53:00Z" w:initials="ALR">
    <w:p w14:paraId="3D1DA21C" w14:textId="3E296CF4" w:rsidR="00D05D76" w:rsidRDefault="00D05D76">
      <w:pPr>
        <w:pStyle w:val="CommentText"/>
      </w:pPr>
      <w:r>
        <w:rPr>
          <w:rStyle w:val="CommentReference"/>
        </w:rPr>
        <w:annotationRef/>
      </w:r>
      <w:r>
        <w:t>this clause does not exist, please update</w:t>
      </w:r>
    </w:p>
  </w:comment>
  <w:comment w:id="231" w:author="Anne-Lise Raffy" w:date="2022-11-24T10:13:00Z" w:initials="ALR">
    <w:p w14:paraId="74AF9D23" w14:textId="085EB6D0" w:rsidR="005820C5" w:rsidRDefault="005820C5">
      <w:pPr>
        <w:pStyle w:val="CommentText"/>
      </w:pPr>
      <w:r>
        <w:rPr>
          <w:rStyle w:val="CommentReference"/>
        </w:rPr>
        <w:annotationRef/>
      </w:r>
      <w:r>
        <w:t>field to be remove and text updated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F5BAAA9" w15:done="0"/>
  <w15:commentEx w15:paraId="0F1FBD96" w15:done="0"/>
  <w15:commentEx w15:paraId="722B0443" w15:done="0"/>
  <w15:commentEx w15:paraId="3D1DA21C" w15:done="0"/>
  <w15:commentEx w15:paraId="74AF9D2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29CF36" w16cex:dateUtc="2022-11-24T10:08:00Z"/>
  <w16cex:commentExtensible w16cex:durableId="2729BDA8" w16cex:dateUtc="2022-11-24T08:53:00Z"/>
  <w16cex:commentExtensible w16cex:durableId="2729CA60" w16cex:dateUtc="2022-11-24T09:48:00Z"/>
  <w16cex:commentExtensible w16cex:durableId="2729CBAB" w16cex:dateUtc="2022-11-24T09:53:00Z"/>
  <w16cex:commentExtensible w16cex:durableId="2729C23F" w16cex:dateUtc="2022-11-24T09: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5BAAA9" w16cid:durableId="2729CF36"/>
  <w16cid:commentId w16cid:paraId="0F1FBD96" w16cid:durableId="2729BDA8"/>
  <w16cid:commentId w16cid:paraId="722B0443" w16cid:durableId="2729CA60"/>
  <w16cid:commentId w16cid:paraId="3D1DA21C" w16cid:durableId="2729CBAB"/>
  <w16cid:commentId w16cid:paraId="74AF9D23" w16cid:durableId="2729C23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93244C" w14:textId="77777777" w:rsidR="0070334E" w:rsidRDefault="0070334E">
      <w:r>
        <w:separator/>
      </w:r>
    </w:p>
  </w:endnote>
  <w:endnote w:type="continuationSeparator" w:id="0">
    <w:p w14:paraId="1540417E" w14:textId="77777777" w:rsidR="0070334E" w:rsidRDefault="00703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Khmer UI">
    <w:altName w:val="Khmer UI"/>
    <w:charset w:val="00"/>
    <w:family w:val="swiss"/>
    <w:pitch w:val="variable"/>
    <w:sig w:usb0="80000003" w:usb1="00000000" w:usb2="00010000" w:usb3="00000000" w:csb0="00000001"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FCCD4A" w14:textId="77777777" w:rsidR="0070334E" w:rsidRDefault="0070334E">
      <w:r>
        <w:separator/>
      </w:r>
    </w:p>
  </w:footnote>
  <w:footnote w:type="continuationSeparator" w:id="0">
    <w:p w14:paraId="19F96EC7" w14:textId="77777777" w:rsidR="0070334E" w:rsidRDefault="007033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1EEFF2F4"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0294E">
      <w:rPr>
        <w:rFonts w:ascii="Arial" w:hAnsi="Arial" w:cs="Arial"/>
        <w:b/>
        <w:noProof/>
        <w:sz w:val="18"/>
        <w:szCs w:val="18"/>
      </w:rPr>
      <w:t>3GPP TR 28.908 V1.0.0 (2022-12)</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30F17069" w14:textId="77777777" w:rsidR="00291518" w:rsidRDefault="00291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8042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E622E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1DC593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C6772"/>
    <w:multiLevelType w:val="singleLevel"/>
    <w:tmpl w:val="227067E0"/>
    <w:lvl w:ilvl="0">
      <w:start w:val="1"/>
      <w:numFmt w:val="decimal"/>
      <w:lvlText w:val="%1)"/>
      <w:legacy w:legacy="1" w:legacySpace="0" w:legacyIndent="283"/>
      <w:lvlJc w:val="left"/>
      <w:pPr>
        <w:ind w:left="850" w:hanging="283"/>
      </w:pPr>
    </w:lvl>
  </w:abstractNum>
  <w:abstractNum w:abstractNumId="11" w15:restartNumberingAfterBreak="0">
    <w:nsid w:val="0AFA4117"/>
    <w:multiLevelType w:val="hybridMultilevel"/>
    <w:tmpl w:val="B0AC6754"/>
    <w:lvl w:ilvl="0" w:tplc="C47A2B34">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8162AC"/>
    <w:multiLevelType w:val="singleLevel"/>
    <w:tmpl w:val="227067E0"/>
    <w:lvl w:ilvl="0">
      <w:start w:val="1"/>
      <w:numFmt w:val="decimal"/>
      <w:lvlText w:val="%1)"/>
      <w:legacy w:legacy="1" w:legacySpace="0" w:legacyIndent="283"/>
      <w:lvlJc w:val="left"/>
      <w:pPr>
        <w:ind w:left="850" w:hanging="283"/>
      </w:pPr>
    </w:lvl>
  </w:abstractNum>
  <w:abstractNum w:abstractNumId="13" w15:restartNumberingAfterBreak="0">
    <w:nsid w:val="22F97326"/>
    <w:multiLevelType w:val="singleLevel"/>
    <w:tmpl w:val="227067E0"/>
    <w:lvl w:ilvl="0">
      <w:start w:val="1"/>
      <w:numFmt w:val="decimal"/>
      <w:lvlText w:val="%1)"/>
      <w:legacy w:legacy="1" w:legacySpace="0" w:legacyIndent="283"/>
      <w:lvlJc w:val="left"/>
      <w:pPr>
        <w:ind w:left="850" w:hanging="283"/>
      </w:pPr>
    </w:lvl>
  </w:abstractNum>
  <w:abstractNum w:abstractNumId="14" w15:restartNumberingAfterBreak="0">
    <w:nsid w:val="283C3ADC"/>
    <w:multiLevelType w:val="singleLevel"/>
    <w:tmpl w:val="227067E0"/>
    <w:lvl w:ilvl="0">
      <w:start w:val="1"/>
      <w:numFmt w:val="decimal"/>
      <w:lvlText w:val="%1)"/>
      <w:legacy w:legacy="1" w:legacySpace="0" w:legacyIndent="283"/>
      <w:lvlJc w:val="left"/>
      <w:pPr>
        <w:ind w:left="850" w:hanging="283"/>
      </w:p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383839"/>
    <w:multiLevelType w:val="hybridMultilevel"/>
    <w:tmpl w:val="0754768C"/>
    <w:lvl w:ilvl="0" w:tplc="78F0226C">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C557AF0"/>
    <w:multiLevelType w:val="singleLevel"/>
    <w:tmpl w:val="227067E0"/>
    <w:lvl w:ilvl="0">
      <w:start w:val="1"/>
      <w:numFmt w:val="decimal"/>
      <w:lvlText w:val="%1)"/>
      <w:legacy w:legacy="1" w:legacySpace="0" w:legacyIndent="283"/>
      <w:lvlJc w:val="left"/>
      <w:pPr>
        <w:ind w:left="850" w:hanging="283"/>
      </w:pPr>
    </w:lvl>
  </w:abstractNum>
  <w:abstractNum w:abstractNumId="18" w15:restartNumberingAfterBreak="0">
    <w:nsid w:val="3CA8373C"/>
    <w:multiLevelType w:val="singleLevel"/>
    <w:tmpl w:val="227067E0"/>
    <w:lvl w:ilvl="0">
      <w:start w:val="1"/>
      <w:numFmt w:val="decimal"/>
      <w:lvlText w:val="%1)"/>
      <w:legacy w:legacy="1" w:legacySpace="0" w:legacyIndent="283"/>
      <w:lvlJc w:val="left"/>
      <w:pPr>
        <w:ind w:left="850" w:hanging="283"/>
      </w:pPr>
    </w:lvl>
  </w:abstractNum>
  <w:abstractNum w:abstractNumId="19" w15:restartNumberingAfterBreak="0">
    <w:nsid w:val="3DDE302C"/>
    <w:multiLevelType w:val="singleLevel"/>
    <w:tmpl w:val="227067E0"/>
    <w:lvl w:ilvl="0">
      <w:start w:val="1"/>
      <w:numFmt w:val="decimal"/>
      <w:lvlText w:val="%1)"/>
      <w:legacy w:legacy="1" w:legacySpace="0" w:legacyIndent="283"/>
      <w:lvlJc w:val="left"/>
      <w:pPr>
        <w:ind w:left="850" w:hanging="283"/>
      </w:pPr>
    </w:lvl>
  </w:abstractNum>
  <w:abstractNum w:abstractNumId="20" w15:restartNumberingAfterBreak="0">
    <w:nsid w:val="4BFD6B7F"/>
    <w:multiLevelType w:val="hybridMultilevel"/>
    <w:tmpl w:val="7FFEA00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3942006"/>
    <w:multiLevelType w:val="singleLevel"/>
    <w:tmpl w:val="227067E0"/>
    <w:lvl w:ilvl="0">
      <w:start w:val="1"/>
      <w:numFmt w:val="decimal"/>
      <w:lvlText w:val="%1)"/>
      <w:legacy w:legacy="1" w:legacySpace="0" w:legacyIndent="283"/>
      <w:lvlJc w:val="left"/>
      <w:pPr>
        <w:ind w:left="850" w:hanging="283"/>
      </w:pPr>
    </w:lvl>
  </w:abstractNum>
  <w:abstractNum w:abstractNumId="22" w15:restartNumberingAfterBreak="0">
    <w:nsid w:val="5DF95707"/>
    <w:multiLevelType w:val="singleLevel"/>
    <w:tmpl w:val="227067E0"/>
    <w:lvl w:ilvl="0">
      <w:start w:val="1"/>
      <w:numFmt w:val="decimal"/>
      <w:lvlText w:val="%1)"/>
      <w:legacy w:legacy="1" w:legacySpace="0" w:legacyIndent="283"/>
      <w:lvlJc w:val="left"/>
      <w:pPr>
        <w:ind w:left="850" w:hanging="283"/>
      </w:pPr>
    </w:lvl>
  </w:abstractNum>
  <w:abstractNum w:abstractNumId="23" w15:restartNumberingAfterBreak="0">
    <w:nsid w:val="6DB175FC"/>
    <w:multiLevelType w:val="singleLevel"/>
    <w:tmpl w:val="227067E0"/>
    <w:lvl w:ilvl="0">
      <w:start w:val="1"/>
      <w:numFmt w:val="decimal"/>
      <w:lvlText w:val="%1)"/>
      <w:legacy w:legacy="1" w:legacySpace="0" w:legacyIndent="283"/>
      <w:lvlJc w:val="left"/>
      <w:pPr>
        <w:ind w:left="850" w:hanging="283"/>
      </w:pPr>
    </w:lvl>
  </w:abstractNum>
  <w:abstractNum w:abstractNumId="24" w15:restartNumberingAfterBreak="0">
    <w:nsid w:val="72573E2E"/>
    <w:multiLevelType w:val="singleLevel"/>
    <w:tmpl w:val="227067E0"/>
    <w:lvl w:ilvl="0">
      <w:start w:val="1"/>
      <w:numFmt w:val="decimal"/>
      <w:lvlText w:val="%1)"/>
      <w:legacy w:legacy="1" w:legacySpace="0" w:legacyIndent="283"/>
      <w:lvlJc w:val="left"/>
      <w:pPr>
        <w:ind w:left="850" w:hanging="283"/>
      </w:pPr>
    </w:lvl>
  </w:abstractNum>
  <w:num w:numId="1" w16cid:durableId="447624615">
    <w:abstractNumId w:val="11"/>
  </w:num>
  <w:num w:numId="2" w16cid:durableId="1050416361">
    <w:abstractNumId w:val="15"/>
  </w:num>
  <w:num w:numId="3" w16cid:durableId="852499666">
    <w:abstractNumId w:val="16"/>
  </w:num>
  <w:num w:numId="4" w16cid:durableId="1764453186">
    <w:abstractNumId w:val="20"/>
  </w:num>
  <w:num w:numId="5" w16cid:durableId="732317891">
    <w:abstractNumId w:val="22"/>
  </w:num>
  <w:num w:numId="6" w16cid:durableId="497161886">
    <w:abstractNumId w:val="24"/>
  </w:num>
  <w:num w:numId="7" w16cid:durableId="230653149">
    <w:abstractNumId w:val="14"/>
  </w:num>
  <w:num w:numId="8" w16cid:durableId="1251281895">
    <w:abstractNumId w:val="18"/>
  </w:num>
  <w:num w:numId="9" w16cid:durableId="1155684930">
    <w:abstractNumId w:val="19"/>
  </w:num>
  <w:num w:numId="10" w16cid:durableId="1258517155">
    <w:abstractNumId w:val="12"/>
  </w:num>
  <w:num w:numId="11" w16cid:durableId="474376621">
    <w:abstractNumId w:val="23"/>
  </w:num>
  <w:num w:numId="12" w16cid:durableId="2117746493">
    <w:abstractNumId w:val="13"/>
  </w:num>
  <w:num w:numId="13" w16cid:durableId="653997961">
    <w:abstractNumId w:val="10"/>
  </w:num>
  <w:num w:numId="14" w16cid:durableId="437334610">
    <w:abstractNumId w:val="17"/>
  </w:num>
  <w:num w:numId="15" w16cid:durableId="1071192463">
    <w:abstractNumId w:val="21"/>
  </w:num>
  <w:num w:numId="16" w16cid:durableId="1276981950">
    <w:abstractNumId w:val="9"/>
  </w:num>
  <w:num w:numId="17" w16cid:durableId="1885631170">
    <w:abstractNumId w:val="7"/>
  </w:num>
  <w:num w:numId="18" w16cid:durableId="534656171">
    <w:abstractNumId w:val="6"/>
  </w:num>
  <w:num w:numId="19" w16cid:durableId="1237201187">
    <w:abstractNumId w:val="5"/>
  </w:num>
  <w:num w:numId="20" w16cid:durableId="1332297267">
    <w:abstractNumId w:val="4"/>
  </w:num>
  <w:num w:numId="21" w16cid:durableId="2050447271">
    <w:abstractNumId w:val="8"/>
  </w:num>
  <w:num w:numId="22" w16cid:durableId="1269242422">
    <w:abstractNumId w:val="3"/>
  </w:num>
  <w:num w:numId="23" w16cid:durableId="1241523208">
    <w:abstractNumId w:val="15"/>
  </w:num>
  <w:num w:numId="24" w16cid:durableId="206648009">
    <w:abstractNumId w:val="2"/>
  </w:num>
  <w:num w:numId="25" w16cid:durableId="1363703206">
    <w:abstractNumId w:val="1"/>
  </w:num>
  <w:num w:numId="26" w16cid:durableId="1607926559">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ne-Lise Raffy">
    <w15:presenceInfo w15:providerId="AD" w15:userId="S::Anne-Lise.Raffy@etsi.org::b26517c4-f4cc-4f2f-8f90-b93b992542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Tableau" w:val="3"/>
  </w:docVars>
  <w:rsids>
    <w:rsidRoot w:val="004E213A"/>
    <w:rsid w:val="000021EA"/>
    <w:rsid w:val="00005EB3"/>
    <w:rsid w:val="00006048"/>
    <w:rsid w:val="000061C5"/>
    <w:rsid w:val="000070B3"/>
    <w:rsid w:val="00016CE7"/>
    <w:rsid w:val="00022209"/>
    <w:rsid w:val="0002507D"/>
    <w:rsid w:val="000256FF"/>
    <w:rsid w:val="00025C23"/>
    <w:rsid w:val="000262CC"/>
    <w:rsid w:val="00030078"/>
    <w:rsid w:val="00033397"/>
    <w:rsid w:val="0003631B"/>
    <w:rsid w:val="00036733"/>
    <w:rsid w:val="00036BFD"/>
    <w:rsid w:val="00040095"/>
    <w:rsid w:val="0004128F"/>
    <w:rsid w:val="0004204C"/>
    <w:rsid w:val="000469F3"/>
    <w:rsid w:val="00046FB9"/>
    <w:rsid w:val="00051834"/>
    <w:rsid w:val="00053110"/>
    <w:rsid w:val="00054A22"/>
    <w:rsid w:val="0006166B"/>
    <w:rsid w:val="00062023"/>
    <w:rsid w:val="00062687"/>
    <w:rsid w:val="0006290A"/>
    <w:rsid w:val="000634C4"/>
    <w:rsid w:val="000655A6"/>
    <w:rsid w:val="00070E61"/>
    <w:rsid w:val="00072F1D"/>
    <w:rsid w:val="00074441"/>
    <w:rsid w:val="00077B80"/>
    <w:rsid w:val="00080512"/>
    <w:rsid w:val="0008533B"/>
    <w:rsid w:val="00085F68"/>
    <w:rsid w:val="000912D7"/>
    <w:rsid w:val="000915A1"/>
    <w:rsid w:val="000917AD"/>
    <w:rsid w:val="00092ED4"/>
    <w:rsid w:val="00093A59"/>
    <w:rsid w:val="000965DA"/>
    <w:rsid w:val="00096D47"/>
    <w:rsid w:val="000A7776"/>
    <w:rsid w:val="000B1F83"/>
    <w:rsid w:val="000B559B"/>
    <w:rsid w:val="000B7386"/>
    <w:rsid w:val="000C47C3"/>
    <w:rsid w:val="000D5723"/>
    <w:rsid w:val="000D58AB"/>
    <w:rsid w:val="000D733B"/>
    <w:rsid w:val="000E1001"/>
    <w:rsid w:val="000E166F"/>
    <w:rsid w:val="000E2AAE"/>
    <w:rsid w:val="000F4960"/>
    <w:rsid w:val="000F5D96"/>
    <w:rsid w:val="000F7DB2"/>
    <w:rsid w:val="001016FC"/>
    <w:rsid w:val="001054C9"/>
    <w:rsid w:val="00115567"/>
    <w:rsid w:val="001158F2"/>
    <w:rsid w:val="00115B5E"/>
    <w:rsid w:val="0011785A"/>
    <w:rsid w:val="0012019D"/>
    <w:rsid w:val="001222D4"/>
    <w:rsid w:val="00133525"/>
    <w:rsid w:val="001375B3"/>
    <w:rsid w:val="00142B4D"/>
    <w:rsid w:val="00142BE9"/>
    <w:rsid w:val="001465D4"/>
    <w:rsid w:val="00154D21"/>
    <w:rsid w:val="00154E43"/>
    <w:rsid w:val="00154EC2"/>
    <w:rsid w:val="001575B6"/>
    <w:rsid w:val="00161390"/>
    <w:rsid w:val="001643EC"/>
    <w:rsid w:val="001658B9"/>
    <w:rsid w:val="00166ADD"/>
    <w:rsid w:val="00171D1A"/>
    <w:rsid w:val="00172095"/>
    <w:rsid w:val="001760FF"/>
    <w:rsid w:val="001762F7"/>
    <w:rsid w:val="0017742E"/>
    <w:rsid w:val="00177A02"/>
    <w:rsid w:val="00180728"/>
    <w:rsid w:val="00190C10"/>
    <w:rsid w:val="00192A30"/>
    <w:rsid w:val="00195B8F"/>
    <w:rsid w:val="001969A5"/>
    <w:rsid w:val="00196BF8"/>
    <w:rsid w:val="001A05D1"/>
    <w:rsid w:val="001A4C42"/>
    <w:rsid w:val="001A7420"/>
    <w:rsid w:val="001B6637"/>
    <w:rsid w:val="001B7D5C"/>
    <w:rsid w:val="001C21C3"/>
    <w:rsid w:val="001C5F62"/>
    <w:rsid w:val="001C7BA1"/>
    <w:rsid w:val="001D02C2"/>
    <w:rsid w:val="001D0473"/>
    <w:rsid w:val="001D2A8D"/>
    <w:rsid w:val="001D6420"/>
    <w:rsid w:val="001E07DE"/>
    <w:rsid w:val="001E0D5F"/>
    <w:rsid w:val="001F0C1D"/>
    <w:rsid w:val="001F1132"/>
    <w:rsid w:val="001F168B"/>
    <w:rsid w:val="001F340C"/>
    <w:rsid w:val="001F39B2"/>
    <w:rsid w:val="001F3EF5"/>
    <w:rsid w:val="001F4F00"/>
    <w:rsid w:val="001F728F"/>
    <w:rsid w:val="00205AF1"/>
    <w:rsid w:val="00206044"/>
    <w:rsid w:val="00211F1A"/>
    <w:rsid w:val="00212128"/>
    <w:rsid w:val="0021325F"/>
    <w:rsid w:val="002179F6"/>
    <w:rsid w:val="00222EB3"/>
    <w:rsid w:val="002265E9"/>
    <w:rsid w:val="00232234"/>
    <w:rsid w:val="002347A2"/>
    <w:rsid w:val="002409D0"/>
    <w:rsid w:val="002461DC"/>
    <w:rsid w:val="00246D26"/>
    <w:rsid w:val="002531DF"/>
    <w:rsid w:val="002546AA"/>
    <w:rsid w:val="00254DA4"/>
    <w:rsid w:val="00256E1F"/>
    <w:rsid w:val="002614F2"/>
    <w:rsid w:val="00261AF2"/>
    <w:rsid w:val="00262973"/>
    <w:rsid w:val="002675F0"/>
    <w:rsid w:val="00271339"/>
    <w:rsid w:val="00272F65"/>
    <w:rsid w:val="00273060"/>
    <w:rsid w:val="002742B8"/>
    <w:rsid w:val="00275750"/>
    <w:rsid w:val="00275C39"/>
    <w:rsid w:val="00282DB5"/>
    <w:rsid w:val="00285B0B"/>
    <w:rsid w:val="00285B40"/>
    <w:rsid w:val="00286362"/>
    <w:rsid w:val="00291518"/>
    <w:rsid w:val="0029224B"/>
    <w:rsid w:val="00292C08"/>
    <w:rsid w:val="00296812"/>
    <w:rsid w:val="002A138E"/>
    <w:rsid w:val="002A479B"/>
    <w:rsid w:val="002A5AD5"/>
    <w:rsid w:val="002A7D5D"/>
    <w:rsid w:val="002B2831"/>
    <w:rsid w:val="002B3532"/>
    <w:rsid w:val="002B607E"/>
    <w:rsid w:val="002B6339"/>
    <w:rsid w:val="002B7255"/>
    <w:rsid w:val="002C0445"/>
    <w:rsid w:val="002C21E2"/>
    <w:rsid w:val="002C3479"/>
    <w:rsid w:val="002D08ED"/>
    <w:rsid w:val="002D0D40"/>
    <w:rsid w:val="002D1004"/>
    <w:rsid w:val="002D46FA"/>
    <w:rsid w:val="002D4C39"/>
    <w:rsid w:val="002D533A"/>
    <w:rsid w:val="002D618C"/>
    <w:rsid w:val="002D7387"/>
    <w:rsid w:val="002E00EE"/>
    <w:rsid w:val="002E012C"/>
    <w:rsid w:val="002E06DA"/>
    <w:rsid w:val="002E077A"/>
    <w:rsid w:val="002E17E3"/>
    <w:rsid w:val="002E3DA2"/>
    <w:rsid w:val="002F21A0"/>
    <w:rsid w:val="00304389"/>
    <w:rsid w:val="00304E26"/>
    <w:rsid w:val="0030556D"/>
    <w:rsid w:val="003103DD"/>
    <w:rsid w:val="00313339"/>
    <w:rsid w:val="00316C5E"/>
    <w:rsid w:val="003172DC"/>
    <w:rsid w:val="00324428"/>
    <w:rsid w:val="00325B83"/>
    <w:rsid w:val="00327563"/>
    <w:rsid w:val="0033287E"/>
    <w:rsid w:val="00332ABB"/>
    <w:rsid w:val="0033356C"/>
    <w:rsid w:val="00333CB5"/>
    <w:rsid w:val="00334318"/>
    <w:rsid w:val="00336282"/>
    <w:rsid w:val="003365C0"/>
    <w:rsid w:val="00337B7A"/>
    <w:rsid w:val="00342A6C"/>
    <w:rsid w:val="00343AF9"/>
    <w:rsid w:val="00351B93"/>
    <w:rsid w:val="003535E2"/>
    <w:rsid w:val="00353E73"/>
    <w:rsid w:val="0035462D"/>
    <w:rsid w:val="0035491D"/>
    <w:rsid w:val="00356011"/>
    <w:rsid w:val="00371D54"/>
    <w:rsid w:val="003765B8"/>
    <w:rsid w:val="003772DA"/>
    <w:rsid w:val="00377D15"/>
    <w:rsid w:val="00381983"/>
    <w:rsid w:val="00384BD6"/>
    <w:rsid w:val="0038533F"/>
    <w:rsid w:val="003957D4"/>
    <w:rsid w:val="003A1388"/>
    <w:rsid w:val="003A190A"/>
    <w:rsid w:val="003A1F73"/>
    <w:rsid w:val="003A3991"/>
    <w:rsid w:val="003A5E18"/>
    <w:rsid w:val="003A6543"/>
    <w:rsid w:val="003B18F3"/>
    <w:rsid w:val="003B4069"/>
    <w:rsid w:val="003B7D25"/>
    <w:rsid w:val="003C1C81"/>
    <w:rsid w:val="003C3971"/>
    <w:rsid w:val="003C575F"/>
    <w:rsid w:val="003C6A4D"/>
    <w:rsid w:val="003D1918"/>
    <w:rsid w:val="003D35D4"/>
    <w:rsid w:val="003D3E48"/>
    <w:rsid w:val="003D51AF"/>
    <w:rsid w:val="003D7D61"/>
    <w:rsid w:val="003E40A8"/>
    <w:rsid w:val="003E45B9"/>
    <w:rsid w:val="003E5495"/>
    <w:rsid w:val="003E5849"/>
    <w:rsid w:val="003E5D99"/>
    <w:rsid w:val="003F4787"/>
    <w:rsid w:val="003F4879"/>
    <w:rsid w:val="003F49BF"/>
    <w:rsid w:val="003F4C40"/>
    <w:rsid w:val="00401028"/>
    <w:rsid w:val="004017AD"/>
    <w:rsid w:val="00402089"/>
    <w:rsid w:val="004032FB"/>
    <w:rsid w:val="004049A0"/>
    <w:rsid w:val="00423334"/>
    <w:rsid w:val="004235F6"/>
    <w:rsid w:val="00423E94"/>
    <w:rsid w:val="00424697"/>
    <w:rsid w:val="00432B32"/>
    <w:rsid w:val="004345EC"/>
    <w:rsid w:val="00434D9C"/>
    <w:rsid w:val="00441781"/>
    <w:rsid w:val="004422BB"/>
    <w:rsid w:val="00442FBD"/>
    <w:rsid w:val="004500C4"/>
    <w:rsid w:val="0045121B"/>
    <w:rsid w:val="004536C6"/>
    <w:rsid w:val="004564CD"/>
    <w:rsid w:val="00456F23"/>
    <w:rsid w:val="004613BC"/>
    <w:rsid w:val="00461E8A"/>
    <w:rsid w:val="00461FBB"/>
    <w:rsid w:val="004625D5"/>
    <w:rsid w:val="0046374B"/>
    <w:rsid w:val="00465018"/>
    <w:rsid w:val="00465515"/>
    <w:rsid w:val="00471659"/>
    <w:rsid w:val="00474224"/>
    <w:rsid w:val="004770F2"/>
    <w:rsid w:val="004775ED"/>
    <w:rsid w:val="00480F4B"/>
    <w:rsid w:val="00483A90"/>
    <w:rsid w:val="0048595B"/>
    <w:rsid w:val="00486EC9"/>
    <w:rsid w:val="0049018B"/>
    <w:rsid w:val="0049146E"/>
    <w:rsid w:val="0049166C"/>
    <w:rsid w:val="004926FC"/>
    <w:rsid w:val="004946BD"/>
    <w:rsid w:val="00495A88"/>
    <w:rsid w:val="004963C2"/>
    <w:rsid w:val="00496500"/>
    <w:rsid w:val="00497BC0"/>
    <w:rsid w:val="004A064F"/>
    <w:rsid w:val="004A32E6"/>
    <w:rsid w:val="004A6F76"/>
    <w:rsid w:val="004B25AD"/>
    <w:rsid w:val="004B52FB"/>
    <w:rsid w:val="004B75EE"/>
    <w:rsid w:val="004C348C"/>
    <w:rsid w:val="004D2578"/>
    <w:rsid w:val="004D3578"/>
    <w:rsid w:val="004D44FF"/>
    <w:rsid w:val="004D67A7"/>
    <w:rsid w:val="004E1723"/>
    <w:rsid w:val="004E213A"/>
    <w:rsid w:val="004E24C1"/>
    <w:rsid w:val="004E2BC2"/>
    <w:rsid w:val="004E4FC7"/>
    <w:rsid w:val="004E6CF9"/>
    <w:rsid w:val="004F03E1"/>
    <w:rsid w:val="004F0988"/>
    <w:rsid w:val="004F3340"/>
    <w:rsid w:val="004F6B2A"/>
    <w:rsid w:val="004F71FD"/>
    <w:rsid w:val="00500633"/>
    <w:rsid w:val="005045C6"/>
    <w:rsid w:val="00505575"/>
    <w:rsid w:val="00511EFD"/>
    <w:rsid w:val="00517CB9"/>
    <w:rsid w:val="005276F0"/>
    <w:rsid w:val="0053388B"/>
    <w:rsid w:val="0053414E"/>
    <w:rsid w:val="00535773"/>
    <w:rsid w:val="00536D20"/>
    <w:rsid w:val="00541F3B"/>
    <w:rsid w:val="0054256C"/>
    <w:rsid w:val="005437F7"/>
    <w:rsid w:val="00543E6C"/>
    <w:rsid w:val="00546539"/>
    <w:rsid w:val="005515FD"/>
    <w:rsid w:val="00552255"/>
    <w:rsid w:val="00555B68"/>
    <w:rsid w:val="00565087"/>
    <w:rsid w:val="00567941"/>
    <w:rsid w:val="005716A2"/>
    <w:rsid w:val="00572F56"/>
    <w:rsid w:val="00576706"/>
    <w:rsid w:val="005805DC"/>
    <w:rsid w:val="005820C5"/>
    <w:rsid w:val="00583C7B"/>
    <w:rsid w:val="00585BA9"/>
    <w:rsid w:val="00586860"/>
    <w:rsid w:val="005869EB"/>
    <w:rsid w:val="00590DEB"/>
    <w:rsid w:val="0059391D"/>
    <w:rsid w:val="00594D81"/>
    <w:rsid w:val="00597560"/>
    <w:rsid w:val="00597B11"/>
    <w:rsid w:val="005A4857"/>
    <w:rsid w:val="005A5001"/>
    <w:rsid w:val="005B1932"/>
    <w:rsid w:val="005B2C47"/>
    <w:rsid w:val="005B3B09"/>
    <w:rsid w:val="005B3F62"/>
    <w:rsid w:val="005B4019"/>
    <w:rsid w:val="005C6215"/>
    <w:rsid w:val="005C7DA3"/>
    <w:rsid w:val="005D2E01"/>
    <w:rsid w:val="005D3DB2"/>
    <w:rsid w:val="005D74D4"/>
    <w:rsid w:val="005D7526"/>
    <w:rsid w:val="005E0075"/>
    <w:rsid w:val="005E1BFF"/>
    <w:rsid w:val="005E2FF1"/>
    <w:rsid w:val="005E3F9E"/>
    <w:rsid w:val="005E4BB2"/>
    <w:rsid w:val="005F102E"/>
    <w:rsid w:val="005F13B8"/>
    <w:rsid w:val="005F28A6"/>
    <w:rsid w:val="005F5CAE"/>
    <w:rsid w:val="005F6C12"/>
    <w:rsid w:val="006012D8"/>
    <w:rsid w:val="0060294E"/>
    <w:rsid w:val="00602AEA"/>
    <w:rsid w:val="0060482A"/>
    <w:rsid w:val="00606E7A"/>
    <w:rsid w:val="00607EDF"/>
    <w:rsid w:val="006114F8"/>
    <w:rsid w:val="00612C57"/>
    <w:rsid w:val="00614FDF"/>
    <w:rsid w:val="00616844"/>
    <w:rsid w:val="00616AFD"/>
    <w:rsid w:val="006209DF"/>
    <w:rsid w:val="0062162D"/>
    <w:rsid w:val="00622CB6"/>
    <w:rsid w:val="006254CE"/>
    <w:rsid w:val="006271E0"/>
    <w:rsid w:val="00627CA4"/>
    <w:rsid w:val="006345BE"/>
    <w:rsid w:val="0063543D"/>
    <w:rsid w:val="00646361"/>
    <w:rsid w:val="0064657C"/>
    <w:rsid w:val="00647114"/>
    <w:rsid w:val="00653E57"/>
    <w:rsid w:val="006658C7"/>
    <w:rsid w:val="0067116B"/>
    <w:rsid w:val="0067143C"/>
    <w:rsid w:val="00671992"/>
    <w:rsid w:val="00673637"/>
    <w:rsid w:val="00674F7F"/>
    <w:rsid w:val="00686052"/>
    <w:rsid w:val="00686C01"/>
    <w:rsid w:val="00687E68"/>
    <w:rsid w:val="00694E88"/>
    <w:rsid w:val="00695B1D"/>
    <w:rsid w:val="006978AC"/>
    <w:rsid w:val="006A323F"/>
    <w:rsid w:val="006A36C4"/>
    <w:rsid w:val="006A41D0"/>
    <w:rsid w:val="006A647E"/>
    <w:rsid w:val="006A6733"/>
    <w:rsid w:val="006A7458"/>
    <w:rsid w:val="006B30D0"/>
    <w:rsid w:val="006C3D95"/>
    <w:rsid w:val="006C4850"/>
    <w:rsid w:val="006C7E23"/>
    <w:rsid w:val="006D35A9"/>
    <w:rsid w:val="006D5F3E"/>
    <w:rsid w:val="006E004D"/>
    <w:rsid w:val="006E086F"/>
    <w:rsid w:val="006E23E1"/>
    <w:rsid w:val="006E25E1"/>
    <w:rsid w:val="006E5C86"/>
    <w:rsid w:val="006E7DD4"/>
    <w:rsid w:val="006F15DE"/>
    <w:rsid w:val="006F2537"/>
    <w:rsid w:val="006F6A9C"/>
    <w:rsid w:val="00701116"/>
    <w:rsid w:val="00701405"/>
    <w:rsid w:val="0070334E"/>
    <w:rsid w:val="00703B7A"/>
    <w:rsid w:val="00705190"/>
    <w:rsid w:val="00706127"/>
    <w:rsid w:val="00710BB7"/>
    <w:rsid w:val="0071150E"/>
    <w:rsid w:val="00713C44"/>
    <w:rsid w:val="00714BF6"/>
    <w:rsid w:val="00715C2E"/>
    <w:rsid w:val="00716705"/>
    <w:rsid w:val="0072039B"/>
    <w:rsid w:val="0072335A"/>
    <w:rsid w:val="00725A49"/>
    <w:rsid w:val="00726012"/>
    <w:rsid w:val="007277B8"/>
    <w:rsid w:val="00731170"/>
    <w:rsid w:val="00734273"/>
    <w:rsid w:val="00734A5B"/>
    <w:rsid w:val="00734D0B"/>
    <w:rsid w:val="007364B5"/>
    <w:rsid w:val="0074026F"/>
    <w:rsid w:val="00742275"/>
    <w:rsid w:val="007429F6"/>
    <w:rsid w:val="007439D3"/>
    <w:rsid w:val="00744E76"/>
    <w:rsid w:val="007454F5"/>
    <w:rsid w:val="00746325"/>
    <w:rsid w:val="0074711C"/>
    <w:rsid w:val="00752A8B"/>
    <w:rsid w:val="007539AF"/>
    <w:rsid w:val="00755242"/>
    <w:rsid w:val="00756F2A"/>
    <w:rsid w:val="007603AC"/>
    <w:rsid w:val="0076312F"/>
    <w:rsid w:val="0076330C"/>
    <w:rsid w:val="00771517"/>
    <w:rsid w:val="00774DA4"/>
    <w:rsid w:val="007763FB"/>
    <w:rsid w:val="0077681C"/>
    <w:rsid w:val="00777D5F"/>
    <w:rsid w:val="007803A3"/>
    <w:rsid w:val="00781F0F"/>
    <w:rsid w:val="00782062"/>
    <w:rsid w:val="007837FF"/>
    <w:rsid w:val="007844BC"/>
    <w:rsid w:val="007863E9"/>
    <w:rsid w:val="00792FB9"/>
    <w:rsid w:val="0079386E"/>
    <w:rsid w:val="00793FA0"/>
    <w:rsid w:val="00796D0C"/>
    <w:rsid w:val="007A042D"/>
    <w:rsid w:val="007B0D7B"/>
    <w:rsid w:val="007B14D6"/>
    <w:rsid w:val="007B44C9"/>
    <w:rsid w:val="007B600E"/>
    <w:rsid w:val="007B6C29"/>
    <w:rsid w:val="007B7933"/>
    <w:rsid w:val="007D67F5"/>
    <w:rsid w:val="007D7633"/>
    <w:rsid w:val="007D7A63"/>
    <w:rsid w:val="007E0640"/>
    <w:rsid w:val="007E5EE8"/>
    <w:rsid w:val="007E622C"/>
    <w:rsid w:val="007E7A30"/>
    <w:rsid w:val="007F0F4A"/>
    <w:rsid w:val="007F62E9"/>
    <w:rsid w:val="008017C7"/>
    <w:rsid w:val="008028A4"/>
    <w:rsid w:val="008044F3"/>
    <w:rsid w:val="0080475B"/>
    <w:rsid w:val="00805548"/>
    <w:rsid w:val="008059AC"/>
    <w:rsid w:val="00810FAA"/>
    <w:rsid w:val="00811B81"/>
    <w:rsid w:val="00815AAA"/>
    <w:rsid w:val="0081657D"/>
    <w:rsid w:val="0081721C"/>
    <w:rsid w:val="00820AA0"/>
    <w:rsid w:val="00822DDA"/>
    <w:rsid w:val="0082300D"/>
    <w:rsid w:val="00830747"/>
    <w:rsid w:val="00835596"/>
    <w:rsid w:val="00841EED"/>
    <w:rsid w:val="0086074B"/>
    <w:rsid w:val="0086095C"/>
    <w:rsid w:val="008629B0"/>
    <w:rsid w:val="0086434B"/>
    <w:rsid w:val="008645A7"/>
    <w:rsid w:val="0087024C"/>
    <w:rsid w:val="0087383F"/>
    <w:rsid w:val="0087416B"/>
    <w:rsid w:val="00875677"/>
    <w:rsid w:val="00875D95"/>
    <w:rsid w:val="008768CA"/>
    <w:rsid w:val="008809E1"/>
    <w:rsid w:val="00882E13"/>
    <w:rsid w:val="008834C3"/>
    <w:rsid w:val="00883680"/>
    <w:rsid w:val="00883747"/>
    <w:rsid w:val="00884A23"/>
    <w:rsid w:val="00887432"/>
    <w:rsid w:val="0089073C"/>
    <w:rsid w:val="008A0B24"/>
    <w:rsid w:val="008A35A1"/>
    <w:rsid w:val="008A5004"/>
    <w:rsid w:val="008A5717"/>
    <w:rsid w:val="008A761A"/>
    <w:rsid w:val="008B2302"/>
    <w:rsid w:val="008B2544"/>
    <w:rsid w:val="008B4E4E"/>
    <w:rsid w:val="008B500D"/>
    <w:rsid w:val="008B6B72"/>
    <w:rsid w:val="008C051E"/>
    <w:rsid w:val="008C384C"/>
    <w:rsid w:val="008C74B5"/>
    <w:rsid w:val="008D1802"/>
    <w:rsid w:val="008D18EC"/>
    <w:rsid w:val="008D2EBE"/>
    <w:rsid w:val="008D5CEA"/>
    <w:rsid w:val="008E2DC4"/>
    <w:rsid w:val="008E4103"/>
    <w:rsid w:val="008F4A33"/>
    <w:rsid w:val="008F59BB"/>
    <w:rsid w:val="008F5AB2"/>
    <w:rsid w:val="008F723C"/>
    <w:rsid w:val="00900001"/>
    <w:rsid w:val="00900DB4"/>
    <w:rsid w:val="0090271F"/>
    <w:rsid w:val="00902E23"/>
    <w:rsid w:val="00906149"/>
    <w:rsid w:val="0091125C"/>
    <w:rsid w:val="009114D7"/>
    <w:rsid w:val="0091313C"/>
    <w:rsid w:val="0091348E"/>
    <w:rsid w:val="00916283"/>
    <w:rsid w:val="00916C22"/>
    <w:rsid w:val="00917CCB"/>
    <w:rsid w:val="009239D7"/>
    <w:rsid w:val="009239DA"/>
    <w:rsid w:val="00924A7E"/>
    <w:rsid w:val="00926B3C"/>
    <w:rsid w:val="0093007F"/>
    <w:rsid w:val="00931AD1"/>
    <w:rsid w:val="00932755"/>
    <w:rsid w:val="00934014"/>
    <w:rsid w:val="009374DB"/>
    <w:rsid w:val="0094216E"/>
    <w:rsid w:val="00942C30"/>
    <w:rsid w:val="00942EC2"/>
    <w:rsid w:val="009473D3"/>
    <w:rsid w:val="00950AC0"/>
    <w:rsid w:val="00950C0B"/>
    <w:rsid w:val="009577C1"/>
    <w:rsid w:val="0096083B"/>
    <w:rsid w:val="009629A1"/>
    <w:rsid w:val="00962B42"/>
    <w:rsid w:val="00963438"/>
    <w:rsid w:val="009638DF"/>
    <w:rsid w:val="00971D98"/>
    <w:rsid w:val="00976A92"/>
    <w:rsid w:val="0098713D"/>
    <w:rsid w:val="00990237"/>
    <w:rsid w:val="009A015E"/>
    <w:rsid w:val="009A0572"/>
    <w:rsid w:val="009A228D"/>
    <w:rsid w:val="009A29F2"/>
    <w:rsid w:val="009C1FB3"/>
    <w:rsid w:val="009C237F"/>
    <w:rsid w:val="009C29F4"/>
    <w:rsid w:val="009C5167"/>
    <w:rsid w:val="009C57A1"/>
    <w:rsid w:val="009C5D34"/>
    <w:rsid w:val="009D50F9"/>
    <w:rsid w:val="009E01B8"/>
    <w:rsid w:val="009F0AF9"/>
    <w:rsid w:val="009F1196"/>
    <w:rsid w:val="009F37B7"/>
    <w:rsid w:val="009F4986"/>
    <w:rsid w:val="00A03F2E"/>
    <w:rsid w:val="00A04469"/>
    <w:rsid w:val="00A067F6"/>
    <w:rsid w:val="00A07965"/>
    <w:rsid w:val="00A10F02"/>
    <w:rsid w:val="00A1619D"/>
    <w:rsid w:val="00A164B4"/>
    <w:rsid w:val="00A22150"/>
    <w:rsid w:val="00A24369"/>
    <w:rsid w:val="00A257C0"/>
    <w:rsid w:val="00A26956"/>
    <w:rsid w:val="00A27486"/>
    <w:rsid w:val="00A30B25"/>
    <w:rsid w:val="00A4013D"/>
    <w:rsid w:val="00A447FD"/>
    <w:rsid w:val="00A51FB9"/>
    <w:rsid w:val="00A53724"/>
    <w:rsid w:val="00A55CBC"/>
    <w:rsid w:val="00A56066"/>
    <w:rsid w:val="00A563F5"/>
    <w:rsid w:val="00A660BE"/>
    <w:rsid w:val="00A67CEE"/>
    <w:rsid w:val="00A73129"/>
    <w:rsid w:val="00A73390"/>
    <w:rsid w:val="00A73A85"/>
    <w:rsid w:val="00A76C8E"/>
    <w:rsid w:val="00A77A1D"/>
    <w:rsid w:val="00A77DB1"/>
    <w:rsid w:val="00A82346"/>
    <w:rsid w:val="00A83A69"/>
    <w:rsid w:val="00A8540D"/>
    <w:rsid w:val="00A92BA1"/>
    <w:rsid w:val="00A93E8A"/>
    <w:rsid w:val="00A94CC6"/>
    <w:rsid w:val="00AB011E"/>
    <w:rsid w:val="00AB5585"/>
    <w:rsid w:val="00AB7A69"/>
    <w:rsid w:val="00AC0674"/>
    <w:rsid w:val="00AC1DF8"/>
    <w:rsid w:val="00AC27E9"/>
    <w:rsid w:val="00AC2F0F"/>
    <w:rsid w:val="00AC5C4D"/>
    <w:rsid w:val="00AC5FC0"/>
    <w:rsid w:val="00AC64DD"/>
    <w:rsid w:val="00AC6BC6"/>
    <w:rsid w:val="00AD09D1"/>
    <w:rsid w:val="00AD2A4F"/>
    <w:rsid w:val="00AD2AE8"/>
    <w:rsid w:val="00AD7CB5"/>
    <w:rsid w:val="00AE22C4"/>
    <w:rsid w:val="00AE365D"/>
    <w:rsid w:val="00AE3F72"/>
    <w:rsid w:val="00AE5393"/>
    <w:rsid w:val="00AE5D56"/>
    <w:rsid w:val="00AE5E92"/>
    <w:rsid w:val="00AE65E2"/>
    <w:rsid w:val="00AE7330"/>
    <w:rsid w:val="00B02056"/>
    <w:rsid w:val="00B03F9D"/>
    <w:rsid w:val="00B11385"/>
    <w:rsid w:val="00B119BD"/>
    <w:rsid w:val="00B12D98"/>
    <w:rsid w:val="00B132C2"/>
    <w:rsid w:val="00B145F0"/>
    <w:rsid w:val="00B15449"/>
    <w:rsid w:val="00B16F60"/>
    <w:rsid w:val="00B17BE6"/>
    <w:rsid w:val="00B17CEF"/>
    <w:rsid w:val="00B24DF7"/>
    <w:rsid w:val="00B3004B"/>
    <w:rsid w:val="00B305DB"/>
    <w:rsid w:val="00B314F3"/>
    <w:rsid w:val="00B325A4"/>
    <w:rsid w:val="00B35C0D"/>
    <w:rsid w:val="00B42769"/>
    <w:rsid w:val="00B44AC0"/>
    <w:rsid w:val="00B450A5"/>
    <w:rsid w:val="00B46F00"/>
    <w:rsid w:val="00B506E4"/>
    <w:rsid w:val="00B51F12"/>
    <w:rsid w:val="00B52079"/>
    <w:rsid w:val="00B53ABD"/>
    <w:rsid w:val="00B55848"/>
    <w:rsid w:val="00B55C41"/>
    <w:rsid w:val="00B5761B"/>
    <w:rsid w:val="00B6164B"/>
    <w:rsid w:val="00B63ADA"/>
    <w:rsid w:val="00B63F75"/>
    <w:rsid w:val="00B71F21"/>
    <w:rsid w:val="00B721C3"/>
    <w:rsid w:val="00B72D8A"/>
    <w:rsid w:val="00B736FA"/>
    <w:rsid w:val="00B746BD"/>
    <w:rsid w:val="00B7482E"/>
    <w:rsid w:val="00B74C89"/>
    <w:rsid w:val="00B76E2E"/>
    <w:rsid w:val="00B775C3"/>
    <w:rsid w:val="00B814C5"/>
    <w:rsid w:val="00B8633C"/>
    <w:rsid w:val="00B93086"/>
    <w:rsid w:val="00B97854"/>
    <w:rsid w:val="00BA19ED"/>
    <w:rsid w:val="00BA4B8D"/>
    <w:rsid w:val="00BA7B0D"/>
    <w:rsid w:val="00BB7577"/>
    <w:rsid w:val="00BC0908"/>
    <w:rsid w:val="00BC0F7D"/>
    <w:rsid w:val="00BC2999"/>
    <w:rsid w:val="00BC42FB"/>
    <w:rsid w:val="00BC5B35"/>
    <w:rsid w:val="00BC6A9F"/>
    <w:rsid w:val="00BD02F0"/>
    <w:rsid w:val="00BD075F"/>
    <w:rsid w:val="00BD3E97"/>
    <w:rsid w:val="00BD5BB3"/>
    <w:rsid w:val="00BD733C"/>
    <w:rsid w:val="00BD7D31"/>
    <w:rsid w:val="00BE0399"/>
    <w:rsid w:val="00BE07DE"/>
    <w:rsid w:val="00BE28C4"/>
    <w:rsid w:val="00BE3255"/>
    <w:rsid w:val="00BF128E"/>
    <w:rsid w:val="00BF1F1B"/>
    <w:rsid w:val="00BF3C71"/>
    <w:rsid w:val="00BF42D7"/>
    <w:rsid w:val="00BF4659"/>
    <w:rsid w:val="00BF520E"/>
    <w:rsid w:val="00BF6A65"/>
    <w:rsid w:val="00BF7421"/>
    <w:rsid w:val="00C01E3D"/>
    <w:rsid w:val="00C058C8"/>
    <w:rsid w:val="00C0599E"/>
    <w:rsid w:val="00C05B81"/>
    <w:rsid w:val="00C062CD"/>
    <w:rsid w:val="00C06BF8"/>
    <w:rsid w:val="00C074DD"/>
    <w:rsid w:val="00C11F18"/>
    <w:rsid w:val="00C1265D"/>
    <w:rsid w:val="00C13412"/>
    <w:rsid w:val="00C1496A"/>
    <w:rsid w:val="00C16AA2"/>
    <w:rsid w:val="00C25088"/>
    <w:rsid w:val="00C2624E"/>
    <w:rsid w:val="00C27803"/>
    <w:rsid w:val="00C33079"/>
    <w:rsid w:val="00C346A8"/>
    <w:rsid w:val="00C37076"/>
    <w:rsid w:val="00C4075A"/>
    <w:rsid w:val="00C45231"/>
    <w:rsid w:val="00C46B61"/>
    <w:rsid w:val="00C47ED1"/>
    <w:rsid w:val="00C5028E"/>
    <w:rsid w:val="00C52991"/>
    <w:rsid w:val="00C565F3"/>
    <w:rsid w:val="00C606A6"/>
    <w:rsid w:val="00C60D34"/>
    <w:rsid w:val="00C61E4C"/>
    <w:rsid w:val="00C6274A"/>
    <w:rsid w:val="00C711AB"/>
    <w:rsid w:val="00C72088"/>
    <w:rsid w:val="00C72833"/>
    <w:rsid w:val="00C74463"/>
    <w:rsid w:val="00C7463F"/>
    <w:rsid w:val="00C76EC7"/>
    <w:rsid w:val="00C80F1D"/>
    <w:rsid w:val="00C82CB3"/>
    <w:rsid w:val="00C92E9C"/>
    <w:rsid w:val="00C93F40"/>
    <w:rsid w:val="00CA3D0C"/>
    <w:rsid w:val="00CB528D"/>
    <w:rsid w:val="00CB6E49"/>
    <w:rsid w:val="00CD1EC6"/>
    <w:rsid w:val="00CD56DE"/>
    <w:rsid w:val="00CD5D45"/>
    <w:rsid w:val="00CE0D59"/>
    <w:rsid w:val="00CE4F4C"/>
    <w:rsid w:val="00CE638E"/>
    <w:rsid w:val="00CF067E"/>
    <w:rsid w:val="00CF2B63"/>
    <w:rsid w:val="00CF69EF"/>
    <w:rsid w:val="00D00313"/>
    <w:rsid w:val="00D00D6B"/>
    <w:rsid w:val="00D0349E"/>
    <w:rsid w:val="00D05D76"/>
    <w:rsid w:val="00D07B84"/>
    <w:rsid w:val="00D22235"/>
    <w:rsid w:val="00D24A6D"/>
    <w:rsid w:val="00D3193A"/>
    <w:rsid w:val="00D32158"/>
    <w:rsid w:val="00D333E2"/>
    <w:rsid w:val="00D33C59"/>
    <w:rsid w:val="00D33F98"/>
    <w:rsid w:val="00D368CA"/>
    <w:rsid w:val="00D42CC5"/>
    <w:rsid w:val="00D438A3"/>
    <w:rsid w:val="00D45E2B"/>
    <w:rsid w:val="00D45E7F"/>
    <w:rsid w:val="00D463E4"/>
    <w:rsid w:val="00D503A3"/>
    <w:rsid w:val="00D56CA4"/>
    <w:rsid w:val="00D57972"/>
    <w:rsid w:val="00D6509F"/>
    <w:rsid w:val="00D65466"/>
    <w:rsid w:val="00D65F78"/>
    <w:rsid w:val="00D675A9"/>
    <w:rsid w:val="00D72AEB"/>
    <w:rsid w:val="00D732CB"/>
    <w:rsid w:val="00D734C0"/>
    <w:rsid w:val="00D738D6"/>
    <w:rsid w:val="00D755EB"/>
    <w:rsid w:val="00D76048"/>
    <w:rsid w:val="00D85380"/>
    <w:rsid w:val="00D867D6"/>
    <w:rsid w:val="00D86EA1"/>
    <w:rsid w:val="00D878C8"/>
    <w:rsid w:val="00D87E00"/>
    <w:rsid w:val="00D9134D"/>
    <w:rsid w:val="00D91987"/>
    <w:rsid w:val="00D957AF"/>
    <w:rsid w:val="00D966D2"/>
    <w:rsid w:val="00DA48DE"/>
    <w:rsid w:val="00DA4AF3"/>
    <w:rsid w:val="00DA539D"/>
    <w:rsid w:val="00DA6D4A"/>
    <w:rsid w:val="00DA771D"/>
    <w:rsid w:val="00DA7A03"/>
    <w:rsid w:val="00DB1818"/>
    <w:rsid w:val="00DB389A"/>
    <w:rsid w:val="00DB7D39"/>
    <w:rsid w:val="00DC031F"/>
    <w:rsid w:val="00DC309B"/>
    <w:rsid w:val="00DC4DA2"/>
    <w:rsid w:val="00DC670F"/>
    <w:rsid w:val="00DD1449"/>
    <w:rsid w:val="00DD1677"/>
    <w:rsid w:val="00DD4C17"/>
    <w:rsid w:val="00DD4D2C"/>
    <w:rsid w:val="00DD4EC2"/>
    <w:rsid w:val="00DD5466"/>
    <w:rsid w:val="00DD59B9"/>
    <w:rsid w:val="00DD5D11"/>
    <w:rsid w:val="00DD74A5"/>
    <w:rsid w:val="00DE0503"/>
    <w:rsid w:val="00DE055F"/>
    <w:rsid w:val="00DE1B36"/>
    <w:rsid w:val="00DE2502"/>
    <w:rsid w:val="00DE2860"/>
    <w:rsid w:val="00DE4C2D"/>
    <w:rsid w:val="00DF0473"/>
    <w:rsid w:val="00DF2B1F"/>
    <w:rsid w:val="00DF369E"/>
    <w:rsid w:val="00DF3BC1"/>
    <w:rsid w:val="00DF43F2"/>
    <w:rsid w:val="00DF62CD"/>
    <w:rsid w:val="00E006C3"/>
    <w:rsid w:val="00E0116E"/>
    <w:rsid w:val="00E0301B"/>
    <w:rsid w:val="00E0568F"/>
    <w:rsid w:val="00E0733D"/>
    <w:rsid w:val="00E1175A"/>
    <w:rsid w:val="00E15655"/>
    <w:rsid w:val="00E16509"/>
    <w:rsid w:val="00E16692"/>
    <w:rsid w:val="00E167C6"/>
    <w:rsid w:val="00E22075"/>
    <w:rsid w:val="00E2357F"/>
    <w:rsid w:val="00E26693"/>
    <w:rsid w:val="00E312BB"/>
    <w:rsid w:val="00E31865"/>
    <w:rsid w:val="00E32094"/>
    <w:rsid w:val="00E34158"/>
    <w:rsid w:val="00E369DA"/>
    <w:rsid w:val="00E424FB"/>
    <w:rsid w:val="00E42B6F"/>
    <w:rsid w:val="00E44582"/>
    <w:rsid w:val="00E45683"/>
    <w:rsid w:val="00E47F07"/>
    <w:rsid w:val="00E533BF"/>
    <w:rsid w:val="00E53BDC"/>
    <w:rsid w:val="00E5407E"/>
    <w:rsid w:val="00E57EEC"/>
    <w:rsid w:val="00E6007D"/>
    <w:rsid w:val="00E70678"/>
    <w:rsid w:val="00E72EDA"/>
    <w:rsid w:val="00E77645"/>
    <w:rsid w:val="00E776A7"/>
    <w:rsid w:val="00E77CD7"/>
    <w:rsid w:val="00E82854"/>
    <w:rsid w:val="00E834C4"/>
    <w:rsid w:val="00E83CAC"/>
    <w:rsid w:val="00E95CA2"/>
    <w:rsid w:val="00EA15B0"/>
    <w:rsid w:val="00EA4392"/>
    <w:rsid w:val="00EA5DF0"/>
    <w:rsid w:val="00EA5EA7"/>
    <w:rsid w:val="00EA6FA4"/>
    <w:rsid w:val="00EB1666"/>
    <w:rsid w:val="00EB2D22"/>
    <w:rsid w:val="00EB5F32"/>
    <w:rsid w:val="00EC125F"/>
    <w:rsid w:val="00EC39E9"/>
    <w:rsid w:val="00EC4A25"/>
    <w:rsid w:val="00EC6018"/>
    <w:rsid w:val="00EC7662"/>
    <w:rsid w:val="00ED3E28"/>
    <w:rsid w:val="00EE0816"/>
    <w:rsid w:val="00EE6C70"/>
    <w:rsid w:val="00EF2E83"/>
    <w:rsid w:val="00F00DC6"/>
    <w:rsid w:val="00F025A2"/>
    <w:rsid w:val="00F02B8B"/>
    <w:rsid w:val="00F04712"/>
    <w:rsid w:val="00F12F30"/>
    <w:rsid w:val="00F13360"/>
    <w:rsid w:val="00F1476F"/>
    <w:rsid w:val="00F151EB"/>
    <w:rsid w:val="00F174D8"/>
    <w:rsid w:val="00F175AD"/>
    <w:rsid w:val="00F217E2"/>
    <w:rsid w:val="00F2243E"/>
    <w:rsid w:val="00F22CDB"/>
    <w:rsid w:val="00F22EC7"/>
    <w:rsid w:val="00F23205"/>
    <w:rsid w:val="00F23662"/>
    <w:rsid w:val="00F23B07"/>
    <w:rsid w:val="00F23F95"/>
    <w:rsid w:val="00F24890"/>
    <w:rsid w:val="00F24A5E"/>
    <w:rsid w:val="00F259E5"/>
    <w:rsid w:val="00F30247"/>
    <w:rsid w:val="00F325C8"/>
    <w:rsid w:val="00F34C8A"/>
    <w:rsid w:val="00F468A8"/>
    <w:rsid w:val="00F5035D"/>
    <w:rsid w:val="00F5104B"/>
    <w:rsid w:val="00F51944"/>
    <w:rsid w:val="00F56D1C"/>
    <w:rsid w:val="00F608FB"/>
    <w:rsid w:val="00F653B8"/>
    <w:rsid w:val="00F65C64"/>
    <w:rsid w:val="00F70BD7"/>
    <w:rsid w:val="00F71F01"/>
    <w:rsid w:val="00F73068"/>
    <w:rsid w:val="00F73399"/>
    <w:rsid w:val="00F74905"/>
    <w:rsid w:val="00F77226"/>
    <w:rsid w:val="00F81A6E"/>
    <w:rsid w:val="00F8258D"/>
    <w:rsid w:val="00F83E50"/>
    <w:rsid w:val="00F84819"/>
    <w:rsid w:val="00F859BA"/>
    <w:rsid w:val="00F9008D"/>
    <w:rsid w:val="00F97D03"/>
    <w:rsid w:val="00FA1266"/>
    <w:rsid w:val="00FA1A2D"/>
    <w:rsid w:val="00FA77A8"/>
    <w:rsid w:val="00FB01D0"/>
    <w:rsid w:val="00FB3CB9"/>
    <w:rsid w:val="00FC02C5"/>
    <w:rsid w:val="00FC08C5"/>
    <w:rsid w:val="00FC1192"/>
    <w:rsid w:val="00FC2E50"/>
    <w:rsid w:val="00FC371E"/>
    <w:rsid w:val="00FC4259"/>
    <w:rsid w:val="00FD11BE"/>
    <w:rsid w:val="00FD66F0"/>
    <w:rsid w:val="00FD7692"/>
    <w:rsid w:val="00FE0221"/>
    <w:rsid w:val="00FE0355"/>
    <w:rsid w:val="00FE1015"/>
    <w:rsid w:val="00FE1071"/>
    <w:rsid w:val="00FE23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18F3"/>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3B18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3B18F3"/>
    <w:pPr>
      <w:pBdr>
        <w:top w:val="none" w:sz="0" w:space="0" w:color="auto"/>
      </w:pBdr>
      <w:spacing w:before="180"/>
      <w:outlineLvl w:val="1"/>
    </w:pPr>
    <w:rPr>
      <w:sz w:val="32"/>
    </w:rPr>
  </w:style>
  <w:style w:type="paragraph" w:styleId="Heading3">
    <w:name w:val="heading 3"/>
    <w:basedOn w:val="Heading2"/>
    <w:next w:val="Normal"/>
    <w:link w:val="Heading3Char"/>
    <w:qFormat/>
    <w:rsid w:val="003B18F3"/>
    <w:pPr>
      <w:spacing w:before="120"/>
      <w:outlineLvl w:val="2"/>
    </w:pPr>
    <w:rPr>
      <w:sz w:val="28"/>
    </w:rPr>
  </w:style>
  <w:style w:type="paragraph" w:styleId="Heading4">
    <w:name w:val="heading 4"/>
    <w:basedOn w:val="Heading3"/>
    <w:next w:val="Normal"/>
    <w:qFormat/>
    <w:rsid w:val="003B18F3"/>
    <w:pPr>
      <w:ind w:left="1418" w:hanging="1418"/>
      <w:outlineLvl w:val="3"/>
    </w:pPr>
    <w:rPr>
      <w:sz w:val="24"/>
    </w:rPr>
  </w:style>
  <w:style w:type="paragraph" w:styleId="Heading5">
    <w:name w:val="heading 5"/>
    <w:basedOn w:val="Heading4"/>
    <w:next w:val="Normal"/>
    <w:qFormat/>
    <w:rsid w:val="003B18F3"/>
    <w:pPr>
      <w:ind w:left="1701" w:hanging="1701"/>
      <w:outlineLvl w:val="4"/>
    </w:pPr>
    <w:rPr>
      <w:sz w:val="22"/>
    </w:rPr>
  </w:style>
  <w:style w:type="paragraph" w:styleId="Heading6">
    <w:name w:val="heading 6"/>
    <w:basedOn w:val="H6"/>
    <w:next w:val="Normal"/>
    <w:qFormat/>
    <w:rsid w:val="003B18F3"/>
    <w:pPr>
      <w:outlineLvl w:val="5"/>
    </w:pPr>
  </w:style>
  <w:style w:type="paragraph" w:styleId="Heading7">
    <w:name w:val="heading 7"/>
    <w:basedOn w:val="H6"/>
    <w:next w:val="Normal"/>
    <w:qFormat/>
    <w:rsid w:val="003B18F3"/>
    <w:pPr>
      <w:outlineLvl w:val="6"/>
    </w:pPr>
  </w:style>
  <w:style w:type="paragraph" w:styleId="Heading8">
    <w:name w:val="heading 8"/>
    <w:basedOn w:val="Heading1"/>
    <w:next w:val="Normal"/>
    <w:qFormat/>
    <w:rsid w:val="003B18F3"/>
    <w:pPr>
      <w:ind w:left="0" w:firstLine="0"/>
      <w:outlineLvl w:val="7"/>
    </w:pPr>
  </w:style>
  <w:style w:type="paragraph" w:styleId="Heading9">
    <w:name w:val="heading 9"/>
    <w:basedOn w:val="Heading8"/>
    <w:next w:val="Normal"/>
    <w:qFormat/>
    <w:rsid w:val="003B18F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B18F3"/>
    <w:pPr>
      <w:ind w:left="1985" w:hanging="1985"/>
      <w:outlineLvl w:val="9"/>
    </w:pPr>
    <w:rPr>
      <w:sz w:val="20"/>
    </w:rPr>
  </w:style>
  <w:style w:type="paragraph" w:styleId="TOC9">
    <w:name w:val="toc 9"/>
    <w:basedOn w:val="TOC8"/>
    <w:uiPriority w:val="39"/>
    <w:rsid w:val="003B18F3"/>
    <w:pPr>
      <w:ind w:left="1418" w:hanging="1418"/>
    </w:pPr>
  </w:style>
  <w:style w:type="paragraph" w:styleId="TOC8">
    <w:name w:val="toc 8"/>
    <w:basedOn w:val="TOC1"/>
    <w:uiPriority w:val="39"/>
    <w:rsid w:val="003B18F3"/>
    <w:pPr>
      <w:spacing w:before="180"/>
      <w:ind w:left="2693" w:hanging="2693"/>
    </w:pPr>
    <w:rPr>
      <w:b/>
    </w:rPr>
  </w:style>
  <w:style w:type="paragraph" w:styleId="TOC1">
    <w:name w:val="toc 1"/>
    <w:uiPriority w:val="39"/>
    <w:rsid w:val="003B18F3"/>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B18F3"/>
    <w:pPr>
      <w:keepLines/>
      <w:tabs>
        <w:tab w:val="center" w:pos="4536"/>
        <w:tab w:val="right" w:pos="9072"/>
      </w:tabs>
    </w:pPr>
  </w:style>
  <w:style w:type="character" w:customStyle="1" w:styleId="ZGSM">
    <w:name w:val="ZGSM"/>
    <w:rsid w:val="003B18F3"/>
  </w:style>
  <w:style w:type="paragraph" w:styleId="Header">
    <w:name w:val="header"/>
    <w:rsid w:val="003B18F3"/>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B18F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B18F3"/>
    <w:pPr>
      <w:ind w:left="1701" w:hanging="1701"/>
    </w:pPr>
  </w:style>
  <w:style w:type="paragraph" w:styleId="TOC4">
    <w:name w:val="toc 4"/>
    <w:basedOn w:val="TOC3"/>
    <w:uiPriority w:val="39"/>
    <w:rsid w:val="003B18F3"/>
    <w:pPr>
      <w:ind w:left="1418" w:hanging="1418"/>
    </w:pPr>
  </w:style>
  <w:style w:type="paragraph" w:styleId="TOC3">
    <w:name w:val="toc 3"/>
    <w:basedOn w:val="TOC2"/>
    <w:uiPriority w:val="39"/>
    <w:rsid w:val="003B18F3"/>
    <w:pPr>
      <w:ind w:left="1134" w:hanging="1134"/>
    </w:pPr>
  </w:style>
  <w:style w:type="paragraph" w:styleId="TOC2">
    <w:name w:val="toc 2"/>
    <w:basedOn w:val="TOC1"/>
    <w:uiPriority w:val="39"/>
    <w:rsid w:val="003B18F3"/>
    <w:pPr>
      <w:spacing w:before="0"/>
      <w:ind w:left="851" w:hanging="851"/>
    </w:pPr>
    <w:rPr>
      <w:sz w:val="20"/>
    </w:rPr>
  </w:style>
  <w:style w:type="paragraph" w:styleId="Footer">
    <w:name w:val="footer"/>
    <w:basedOn w:val="Header"/>
    <w:rsid w:val="003B18F3"/>
    <w:pPr>
      <w:jc w:val="center"/>
    </w:pPr>
    <w:rPr>
      <w:i/>
    </w:rPr>
  </w:style>
  <w:style w:type="paragraph" w:customStyle="1" w:styleId="TT">
    <w:name w:val="TT"/>
    <w:basedOn w:val="Heading1"/>
    <w:next w:val="Normal"/>
    <w:rsid w:val="003B18F3"/>
    <w:pPr>
      <w:outlineLvl w:val="9"/>
    </w:pPr>
  </w:style>
  <w:style w:type="paragraph" w:customStyle="1" w:styleId="NF">
    <w:name w:val="NF"/>
    <w:basedOn w:val="NO"/>
    <w:rsid w:val="003B18F3"/>
    <w:pPr>
      <w:keepNext/>
      <w:spacing w:after="0"/>
    </w:pPr>
    <w:rPr>
      <w:rFonts w:ascii="Arial" w:hAnsi="Arial"/>
      <w:sz w:val="18"/>
    </w:rPr>
  </w:style>
  <w:style w:type="paragraph" w:customStyle="1" w:styleId="NO">
    <w:name w:val="NO"/>
    <w:basedOn w:val="Normal"/>
    <w:link w:val="NOZchn"/>
    <w:rsid w:val="003B18F3"/>
    <w:pPr>
      <w:keepLines/>
      <w:ind w:left="1135" w:hanging="851"/>
    </w:pPr>
  </w:style>
  <w:style w:type="paragraph" w:customStyle="1" w:styleId="PL">
    <w:name w:val="PL"/>
    <w:link w:val="PLChar"/>
    <w:rsid w:val="003B1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B18F3"/>
    <w:pPr>
      <w:jc w:val="right"/>
    </w:pPr>
  </w:style>
  <w:style w:type="paragraph" w:customStyle="1" w:styleId="TAL">
    <w:name w:val="TAL"/>
    <w:basedOn w:val="Normal"/>
    <w:link w:val="TALChar"/>
    <w:rsid w:val="003B18F3"/>
    <w:pPr>
      <w:keepNext/>
      <w:keepLines/>
      <w:spacing w:after="0"/>
    </w:pPr>
    <w:rPr>
      <w:rFonts w:ascii="Arial" w:hAnsi="Arial"/>
      <w:sz w:val="18"/>
    </w:rPr>
  </w:style>
  <w:style w:type="paragraph" w:customStyle="1" w:styleId="TAH">
    <w:name w:val="TAH"/>
    <w:basedOn w:val="TAC"/>
    <w:link w:val="TAHChar"/>
    <w:rsid w:val="003B18F3"/>
    <w:rPr>
      <w:b/>
    </w:rPr>
  </w:style>
  <w:style w:type="paragraph" w:customStyle="1" w:styleId="TAC">
    <w:name w:val="TAC"/>
    <w:basedOn w:val="TAL"/>
    <w:link w:val="TACChar"/>
    <w:rsid w:val="003B18F3"/>
    <w:pPr>
      <w:jc w:val="center"/>
    </w:pPr>
  </w:style>
  <w:style w:type="paragraph" w:customStyle="1" w:styleId="LD">
    <w:name w:val="LD"/>
    <w:rsid w:val="003B18F3"/>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rsid w:val="003B18F3"/>
    <w:pPr>
      <w:keepLines/>
      <w:ind w:left="1702" w:hanging="1418"/>
    </w:pPr>
  </w:style>
  <w:style w:type="paragraph" w:customStyle="1" w:styleId="FP">
    <w:name w:val="FP"/>
    <w:basedOn w:val="Normal"/>
    <w:rsid w:val="003B18F3"/>
    <w:pPr>
      <w:spacing w:after="0"/>
    </w:pPr>
  </w:style>
  <w:style w:type="paragraph" w:customStyle="1" w:styleId="NW">
    <w:name w:val="NW"/>
    <w:basedOn w:val="NO"/>
    <w:rsid w:val="003B18F3"/>
    <w:pPr>
      <w:spacing w:after="0"/>
    </w:pPr>
  </w:style>
  <w:style w:type="paragraph" w:customStyle="1" w:styleId="EW">
    <w:name w:val="EW"/>
    <w:basedOn w:val="EX"/>
    <w:rsid w:val="003B18F3"/>
    <w:pPr>
      <w:spacing w:after="0"/>
    </w:pPr>
  </w:style>
  <w:style w:type="paragraph" w:customStyle="1" w:styleId="B1">
    <w:name w:val="B1"/>
    <w:basedOn w:val="List"/>
    <w:link w:val="B1Char"/>
    <w:rsid w:val="003B18F3"/>
  </w:style>
  <w:style w:type="paragraph" w:styleId="TOC6">
    <w:name w:val="toc 6"/>
    <w:basedOn w:val="TOC5"/>
    <w:next w:val="Normal"/>
    <w:uiPriority w:val="39"/>
    <w:rsid w:val="003B18F3"/>
    <w:pPr>
      <w:ind w:left="1985" w:hanging="1985"/>
    </w:pPr>
  </w:style>
  <w:style w:type="paragraph" w:styleId="TOC7">
    <w:name w:val="toc 7"/>
    <w:basedOn w:val="TOC6"/>
    <w:next w:val="Normal"/>
    <w:uiPriority w:val="39"/>
    <w:rsid w:val="003B18F3"/>
    <w:pPr>
      <w:ind w:left="2268" w:hanging="2268"/>
    </w:pPr>
  </w:style>
  <w:style w:type="paragraph" w:customStyle="1" w:styleId="EditorsNote">
    <w:name w:val="Editor's Note"/>
    <w:basedOn w:val="NO"/>
    <w:link w:val="EditorsNoteChar"/>
    <w:rsid w:val="003B18F3"/>
    <w:rPr>
      <w:color w:val="FF0000"/>
    </w:rPr>
  </w:style>
  <w:style w:type="paragraph" w:customStyle="1" w:styleId="TH">
    <w:name w:val="TH"/>
    <w:basedOn w:val="Normal"/>
    <w:link w:val="THChar"/>
    <w:rsid w:val="003B18F3"/>
    <w:pPr>
      <w:keepNext/>
      <w:keepLines/>
      <w:spacing w:before="60"/>
      <w:jc w:val="center"/>
    </w:pPr>
    <w:rPr>
      <w:rFonts w:ascii="Arial" w:hAnsi="Arial"/>
      <w:b/>
    </w:rPr>
  </w:style>
  <w:style w:type="paragraph" w:customStyle="1" w:styleId="ZA">
    <w:name w:val="ZA"/>
    <w:rsid w:val="003B18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B18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B18F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B18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B18F3"/>
    <w:pPr>
      <w:ind w:left="851" w:hanging="851"/>
    </w:pPr>
  </w:style>
  <w:style w:type="paragraph" w:customStyle="1" w:styleId="ZH">
    <w:name w:val="ZH"/>
    <w:rsid w:val="003B18F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3B18F3"/>
    <w:pPr>
      <w:keepNext w:val="0"/>
      <w:spacing w:before="0" w:after="240"/>
    </w:pPr>
  </w:style>
  <w:style w:type="paragraph" w:customStyle="1" w:styleId="ZG">
    <w:name w:val="ZG"/>
    <w:rsid w:val="003B18F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3B18F3"/>
  </w:style>
  <w:style w:type="paragraph" w:customStyle="1" w:styleId="B3">
    <w:name w:val="B3"/>
    <w:basedOn w:val="List3"/>
    <w:rsid w:val="003B18F3"/>
  </w:style>
  <w:style w:type="paragraph" w:customStyle="1" w:styleId="B4">
    <w:name w:val="B4"/>
    <w:basedOn w:val="List4"/>
    <w:rsid w:val="003B18F3"/>
  </w:style>
  <w:style w:type="paragraph" w:customStyle="1" w:styleId="B5">
    <w:name w:val="B5"/>
    <w:basedOn w:val="List5"/>
    <w:rsid w:val="003B18F3"/>
  </w:style>
  <w:style w:type="paragraph" w:customStyle="1" w:styleId="ZTD">
    <w:name w:val="ZTD"/>
    <w:basedOn w:val="ZB"/>
    <w:rsid w:val="003B18F3"/>
    <w:pPr>
      <w:framePr w:hRule="auto" w:wrap="notBeside" w:y="852"/>
    </w:pPr>
    <w:rPr>
      <w:i w:val="0"/>
      <w:sz w:val="40"/>
    </w:rPr>
  </w:style>
  <w:style w:type="paragraph" w:customStyle="1" w:styleId="ZV">
    <w:name w:val="ZV"/>
    <w:basedOn w:val="ZU"/>
    <w:rsid w:val="003B18F3"/>
    <w:pPr>
      <w:framePr w:wrap="notBeside" w:y="16161"/>
    </w:pPr>
  </w:style>
  <w:style w:type="paragraph" w:customStyle="1" w:styleId="B10">
    <w:name w:val="B1+"/>
    <w:basedOn w:val="B1"/>
    <w:link w:val="B1Car"/>
    <w:rsid w:val="005820C5"/>
    <w:pPr>
      <w:tabs>
        <w:tab w:val="num" w:pos="737"/>
      </w:tabs>
      <w:ind w:left="737" w:hanging="453"/>
    </w:pPr>
  </w:style>
  <w:style w:type="character" w:customStyle="1" w:styleId="B1Car">
    <w:name w:val="B1+ Car"/>
    <w:link w:val="B10"/>
    <w:rsid w:val="005820C5"/>
    <w:rPr>
      <w:rFonts w:eastAsia="Times New Roman"/>
      <w:lang w:val="en-GB"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8059AC"/>
    <w:rPr>
      <w:rFonts w:eastAsia="Times New Roman"/>
      <w:lang w:val="en-GB" w:eastAsia="en-US"/>
    </w:rPr>
  </w:style>
  <w:style w:type="character" w:customStyle="1" w:styleId="Heading3Char">
    <w:name w:val="Heading 3 Char"/>
    <w:basedOn w:val="DefaultParagraphFont"/>
    <w:link w:val="Heading3"/>
    <w:rsid w:val="003E5D99"/>
    <w:rPr>
      <w:rFonts w:ascii="Arial" w:eastAsia="Times New Roman" w:hAnsi="Arial"/>
      <w:sz w:val="28"/>
      <w:lang w:val="en-GB" w:eastAsia="en-US"/>
    </w:rPr>
  </w:style>
  <w:style w:type="paragraph" w:styleId="Revision">
    <w:name w:val="Revision"/>
    <w:hidden/>
    <w:uiPriority w:val="99"/>
    <w:semiHidden/>
    <w:rsid w:val="008645A7"/>
    <w:rPr>
      <w:lang w:val="en-GB" w:eastAsia="en-US"/>
    </w:rPr>
  </w:style>
  <w:style w:type="paragraph" w:styleId="Index2">
    <w:name w:val="index 2"/>
    <w:basedOn w:val="Index1"/>
    <w:rsid w:val="003B18F3"/>
    <w:pPr>
      <w:ind w:left="284"/>
    </w:pPr>
  </w:style>
  <w:style w:type="paragraph" w:styleId="Index1">
    <w:name w:val="index 1"/>
    <w:basedOn w:val="Normal"/>
    <w:rsid w:val="003B18F3"/>
    <w:pPr>
      <w:keepLines/>
    </w:pPr>
  </w:style>
  <w:style w:type="paragraph" w:styleId="ListNumber2">
    <w:name w:val="List Number 2"/>
    <w:basedOn w:val="ListNumber"/>
    <w:rsid w:val="003B18F3"/>
    <w:pPr>
      <w:ind w:left="851"/>
    </w:pPr>
  </w:style>
  <w:style w:type="character" w:styleId="FootnoteReference">
    <w:name w:val="footnote reference"/>
    <w:basedOn w:val="DefaultParagraphFont"/>
    <w:rsid w:val="003B18F3"/>
    <w:rPr>
      <w:b/>
      <w:position w:val="6"/>
      <w:sz w:val="16"/>
    </w:rPr>
  </w:style>
  <w:style w:type="paragraph" w:styleId="FootnoteText">
    <w:name w:val="footnote text"/>
    <w:basedOn w:val="Normal"/>
    <w:link w:val="FootnoteTextChar"/>
    <w:rsid w:val="003B18F3"/>
    <w:pPr>
      <w:keepLines/>
      <w:ind w:left="454" w:hanging="454"/>
    </w:pPr>
    <w:rPr>
      <w:sz w:val="16"/>
    </w:rPr>
  </w:style>
  <w:style w:type="character" w:customStyle="1" w:styleId="FootnoteTextChar">
    <w:name w:val="Footnote Text Char"/>
    <w:basedOn w:val="DefaultParagraphFont"/>
    <w:link w:val="FootnoteText"/>
    <w:rsid w:val="00077B80"/>
    <w:rPr>
      <w:rFonts w:eastAsia="Times New Roman"/>
      <w:sz w:val="16"/>
      <w:lang w:val="en-GB" w:eastAsia="en-US"/>
    </w:rPr>
  </w:style>
  <w:style w:type="paragraph" w:styleId="ListBullet2">
    <w:name w:val="List Bullet 2"/>
    <w:basedOn w:val="ListBullet"/>
    <w:rsid w:val="003B18F3"/>
    <w:pPr>
      <w:ind w:left="851"/>
    </w:pPr>
  </w:style>
  <w:style w:type="paragraph" w:styleId="ListBullet3">
    <w:name w:val="List Bullet 3"/>
    <w:basedOn w:val="ListBullet2"/>
    <w:rsid w:val="003B18F3"/>
    <w:pPr>
      <w:ind w:left="1135"/>
    </w:pPr>
  </w:style>
  <w:style w:type="paragraph" w:styleId="ListNumber">
    <w:name w:val="List Number"/>
    <w:basedOn w:val="List"/>
    <w:rsid w:val="003B18F3"/>
  </w:style>
  <w:style w:type="paragraph" w:styleId="List2">
    <w:name w:val="List 2"/>
    <w:basedOn w:val="List"/>
    <w:rsid w:val="003B18F3"/>
    <w:pPr>
      <w:ind w:left="851"/>
    </w:pPr>
  </w:style>
  <w:style w:type="paragraph" w:styleId="List3">
    <w:name w:val="List 3"/>
    <w:basedOn w:val="List2"/>
    <w:rsid w:val="003B18F3"/>
    <w:pPr>
      <w:ind w:left="1135"/>
    </w:pPr>
  </w:style>
  <w:style w:type="paragraph" w:styleId="List4">
    <w:name w:val="List 4"/>
    <w:basedOn w:val="List3"/>
    <w:rsid w:val="003B18F3"/>
    <w:pPr>
      <w:ind w:left="1418"/>
    </w:pPr>
  </w:style>
  <w:style w:type="paragraph" w:styleId="List5">
    <w:name w:val="List 5"/>
    <w:basedOn w:val="List4"/>
    <w:rsid w:val="003B18F3"/>
    <w:pPr>
      <w:ind w:left="1702"/>
    </w:pPr>
  </w:style>
  <w:style w:type="paragraph" w:styleId="List">
    <w:name w:val="List"/>
    <w:basedOn w:val="Normal"/>
    <w:rsid w:val="003B18F3"/>
    <w:pPr>
      <w:ind w:left="568" w:hanging="284"/>
    </w:pPr>
  </w:style>
  <w:style w:type="paragraph" w:styleId="ListBullet">
    <w:name w:val="List Bullet"/>
    <w:basedOn w:val="List"/>
    <w:rsid w:val="003B18F3"/>
  </w:style>
  <w:style w:type="paragraph" w:styleId="ListBullet4">
    <w:name w:val="List Bullet 4"/>
    <w:basedOn w:val="ListBullet3"/>
    <w:rsid w:val="003B18F3"/>
    <w:pPr>
      <w:ind w:left="1418"/>
    </w:pPr>
  </w:style>
  <w:style w:type="paragraph" w:styleId="ListBullet5">
    <w:name w:val="List Bullet 5"/>
    <w:basedOn w:val="ListBullet4"/>
    <w:rsid w:val="003B18F3"/>
    <w:pPr>
      <w:ind w:left="1702"/>
    </w:pPr>
  </w:style>
  <w:style w:type="paragraph" w:styleId="DocumentMap">
    <w:name w:val="Document Map"/>
    <w:basedOn w:val="Normal"/>
    <w:link w:val="DocumentMapChar"/>
    <w:rsid w:val="00077B80"/>
    <w:pPr>
      <w:shd w:val="clear" w:color="auto" w:fill="000080"/>
    </w:pPr>
    <w:rPr>
      <w:rFonts w:ascii="Tahoma" w:hAnsi="Tahoma" w:cs="Tahoma"/>
    </w:rPr>
  </w:style>
  <w:style w:type="character" w:customStyle="1" w:styleId="DocumentMapChar">
    <w:name w:val="Document Map Char"/>
    <w:basedOn w:val="DefaultParagraphFont"/>
    <w:link w:val="DocumentMap"/>
    <w:rsid w:val="00077B80"/>
    <w:rPr>
      <w:rFonts w:ascii="Tahoma" w:eastAsia="Times New Roman" w:hAnsi="Tahoma" w:cs="Tahoma"/>
      <w:shd w:val="clear" w:color="auto" w:fill="000080"/>
      <w:lang w:val="en-GB" w:eastAsia="en-US"/>
    </w:rPr>
  </w:style>
  <w:style w:type="character" w:customStyle="1" w:styleId="TACChar">
    <w:name w:val="TAC Char"/>
    <w:link w:val="TAC"/>
    <w:rsid w:val="00077B80"/>
    <w:rPr>
      <w:rFonts w:ascii="Arial" w:eastAsia="Times New Roman" w:hAnsi="Arial"/>
      <w:sz w:val="18"/>
      <w:lang w:val="en-GB" w:eastAsia="en-US"/>
    </w:rPr>
  </w:style>
  <w:style w:type="character" w:customStyle="1" w:styleId="TFChar">
    <w:name w:val="TF Char"/>
    <w:link w:val="TF"/>
    <w:qFormat/>
    <w:rsid w:val="00077B80"/>
    <w:rPr>
      <w:rFonts w:ascii="Arial" w:eastAsia="Times New Roman" w:hAnsi="Arial"/>
      <w:b/>
      <w:lang w:val="en-GB" w:eastAsia="en-US"/>
    </w:rPr>
  </w:style>
  <w:style w:type="paragraph" w:styleId="Caption">
    <w:name w:val="caption"/>
    <w:basedOn w:val="Normal"/>
    <w:next w:val="Normal"/>
    <w:link w:val="CaptionChar"/>
    <w:unhideWhenUsed/>
    <w:qFormat/>
    <w:rsid w:val="00077B80"/>
    <w:rPr>
      <w:b/>
      <w:bCs/>
    </w:rPr>
  </w:style>
  <w:style w:type="paragraph" w:styleId="NormalWeb">
    <w:name w:val="Normal (Web)"/>
    <w:basedOn w:val="Normal"/>
    <w:uiPriority w:val="99"/>
    <w:unhideWhenUsed/>
    <w:rsid w:val="00077B80"/>
    <w:pPr>
      <w:spacing w:before="100" w:beforeAutospacing="1" w:after="100" w:afterAutospacing="1"/>
    </w:pPr>
    <w:rPr>
      <w:sz w:val="24"/>
      <w:szCs w:val="24"/>
      <w:lang w:eastAsia="zh-CN"/>
    </w:rPr>
  </w:style>
  <w:style w:type="character" w:customStyle="1" w:styleId="TAHCar">
    <w:name w:val="TAH Car"/>
    <w:locked/>
    <w:rsid w:val="00077B80"/>
    <w:rPr>
      <w:rFonts w:ascii="Arial" w:eastAsia="Times New Roman" w:hAnsi="Arial" w:cs="Arial"/>
      <w:b/>
      <w:sz w:val="18"/>
      <w:lang w:val="x-none" w:eastAsia="en-US"/>
    </w:rPr>
  </w:style>
  <w:style w:type="character" w:customStyle="1" w:styleId="NOZchn">
    <w:name w:val="NO Zchn"/>
    <w:link w:val="NO"/>
    <w:rsid w:val="00077B80"/>
    <w:rPr>
      <w:rFonts w:eastAsia="Times New Roman"/>
      <w:lang w:val="en-GB" w:eastAsia="en-US"/>
    </w:rPr>
  </w:style>
  <w:style w:type="character" w:customStyle="1" w:styleId="Heading2Char">
    <w:name w:val="Heading 2 Char"/>
    <w:link w:val="Heading2"/>
    <w:rsid w:val="00077B80"/>
    <w:rPr>
      <w:rFonts w:ascii="Arial" w:eastAsia="Times New Roman" w:hAnsi="Arial"/>
      <w:sz w:val="32"/>
      <w:lang w:val="en-GB" w:eastAsia="en-US"/>
    </w:rPr>
  </w:style>
  <w:style w:type="character" w:customStyle="1" w:styleId="PLChar">
    <w:name w:val="PL Char"/>
    <w:link w:val="PL"/>
    <w:qFormat/>
    <w:rsid w:val="00077B80"/>
    <w:rPr>
      <w:rFonts w:ascii="Courier New" w:eastAsia="Times New Roman" w:hAnsi="Courier New"/>
      <w:sz w:val="16"/>
      <w:lang w:val="en-GB" w:eastAsia="en-US"/>
    </w:rPr>
  </w:style>
  <w:style w:type="paragraph" w:styleId="ListParagraph">
    <w:name w:val="List Paragraph"/>
    <w:basedOn w:val="Normal"/>
    <w:uiPriority w:val="34"/>
    <w:qFormat/>
    <w:rsid w:val="00077B80"/>
    <w:pPr>
      <w:ind w:firstLineChars="200" w:firstLine="420"/>
    </w:pPr>
  </w:style>
  <w:style w:type="character" w:customStyle="1" w:styleId="CaptionChar">
    <w:name w:val="Caption Char"/>
    <w:link w:val="Caption"/>
    <w:rsid w:val="00077B80"/>
    <w:rPr>
      <w:rFonts w:eastAsia="Times New Roman"/>
      <w:b/>
      <w:bCs/>
      <w:lang w:val="en-GB" w:eastAsia="en-US"/>
    </w:rPr>
  </w:style>
  <w:style w:type="character" w:customStyle="1" w:styleId="normaltextrun">
    <w:name w:val="normaltextrun"/>
    <w:basedOn w:val="DefaultParagraphFont"/>
    <w:rsid w:val="00F71F01"/>
  </w:style>
  <w:style w:type="character" w:customStyle="1" w:styleId="eop">
    <w:name w:val="eop"/>
    <w:basedOn w:val="DefaultParagraphFont"/>
    <w:rsid w:val="00F71F01"/>
  </w:style>
  <w:style w:type="paragraph" w:customStyle="1" w:styleId="paragraph">
    <w:name w:val="paragraph"/>
    <w:basedOn w:val="Normal"/>
    <w:rsid w:val="00F71F01"/>
    <w:pPr>
      <w:spacing w:before="100" w:beforeAutospacing="1" w:after="100" w:afterAutospacing="1"/>
    </w:pPr>
    <w:rPr>
      <w:sz w:val="24"/>
      <w:szCs w:val="24"/>
      <w:lang w:eastAsia="de-DE"/>
    </w:rPr>
  </w:style>
  <w:style w:type="paragraph" w:styleId="BodyText">
    <w:name w:val="Body Text"/>
    <w:basedOn w:val="Normal"/>
    <w:link w:val="BodyTextChar"/>
    <w:rsid w:val="004E2BC2"/>
    <w:pPr>
      <w:spacing w:after="0"/>
      <w:jc w:val="both"/>
    </w:pPr>
    <w:rPr>
      <w:rFonts w:ascii="Arial" w:hAnsi="Arial"/>
      <w:sz w:val="22"/>
    </w:rPr>
  </w:style>
  <w:style w:type="character" w:customStyle="1" w:styleId="BodyTextChar">
    <w:name w:val="Body Text Char"/>
    <w:basedOn w:val="DefaultParagraphFont"/>
    <w:link w:val="BodyText"/>
    <w:rsid w:val="004E2BC2"/>
    <w:rPr>
      <w:rFonts w:ascii="Arial" w:eastAsia="Times New Roman" w:hAnsi="Arial"/>
      <w:sz w:val="22"/>
      <w:lang w:val="en-GB" w:eastAsia="en-US"/>
    </w:rPr>
  </w:style>
  <w:style w:type="paragraph" w:customStyle="1" w:styleId="PlantUML">
    <w:name w:val="PlantUML"/>
    <w:basedOn w:val="Normal"/>
    <w:link w:val="PlantUMLChar"/>
    <w:rsid w:val="004E2BC2"/>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color w:val="008000"/>
      <w:sz w:val="18"/>
    </w:rPr>
  </w:style>
  <w:style w:type="character" w:customStyle="1" w:styleId="PlantUMLChar">
    <w:name w:val="PlantUML Char"/>
    <w:link w:val="PlantUML"/>
    <w:rsid w:val="004E2BC2"/>
    <w:rPr>
      <w:rFonts w:ascii="Courier New" w:eastAsia="Times New Roman" w:hAnsi="Courier New" w:cs="Courier New"/>
      <w:color w:val="008000"/>
      <w:sz w:val="18"/>
      <w:shd w:val="clear" w:color="auto" w:fill="BAFDBA"/>
      <w:lang w:val="en-GB" w:eastAsia="en-US"/>
    </w:rPr>
  </w:style>
  <w:style w:type="paragraph" w:customStyle="1" w:styleId="PlantUMLImg">
    <w:name w:val="PlantUMLImg"/>
    <w:basedOn w:val="Normal"/>
    <w:link w:val="PlantUMLImgChar"/>
    <w:rsid w:val="004E2BC2"/>
    <w:rPr>
      <w:rFonts w:cs="Courier New"/>
      <w:color w:val="008000"/>
      <w:sz w:val="18"/>
    </w:rPr>
  </w:style>
  <w:style w:type="character" w:customStyle="1" w:styleId="PlantUMLImgChar">
    <w:name w:val="PlantUMLImg Char"/>
    <w:link w:val="PlantUMLImg"/>
    <w:rsid w:val="004E2BC2"/>
    <w:rPr>
      <w:rFonts w:eastAsia="Times New Roman" w:cs="Courier New"/>
      <w:color w:val="008000"/>
      <w:sz w:val="18"/>
      <w:lang w:val="en-GB" w:eastAsia="en-US"/>
    </w:rPr>
  </w:style>
  <w:style w:type="paragraph" w:customStyle="1" w:styleId="FL">
    <w:name w:val="FL"/>
    <w:basedOn w:val="Normal"/>
    <w:rsid w:val="003B18F3"/>
    <w:pPr>
      <w:keepNext/>
      <w:keepLines/>
      <w:spacing w:before="60"/>
      <w:jc w:val="center"/>
    </w:pPr>
    <w:rPr>
      <w:rFonts w:ascii="Arial" w:hAnsi="Arial"/>
      <w:b/>
    </w:rPr>
  </w:style>
  <w:style w:type="paragraph" w:styleId="Bibliography">
    <w:name w:val="Bibliography"/>
    <w:basedOn w:val="Normal"/>
    <w:next w:val="Normal"/>
    <w:uiPriority w:val="37"/>
    <w:semiHidden/>
    <w:unhideWhenUsed/>
    <w:rsid w:val="00C1265D"/>
  </w:style>
  <w:style w:type="paragraph" w:styleId="BlockText">
    <w:name w:val="Block Text"/>
    <w:basedOn w:val="Normal"/>
    <w:rsid w:val="00C1265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C1265D"/>
    <w:pPr>
      <w:spacing w:after="120" w:line="480" w:lineRule="auto"/>
    </w:pPr>
  </w:style>
  <w:style w:type="character" w:customStyle="1" w:styleId="BodyText2Char">
    <w:name w:val="Body Text 2 Char"/>
    <w:basedOn w:val="DefaultParagraphFont"/>
    <w:link w:val="BodyText2"/>
    <w:rsid w:val="00C1265D"/>
    <w:rPr>
      <w:rFonts w:eastAsia="Times New Roman"/>
      <w:lang w:val="en-GB" w:eastAsia="en-US"/>
    </w:rPr>
  </w:style>
  <w:style w:type="paragraph" w:styleId="BodyText3">
    <w:name w:val="Body Text 3"/>
    <w:basedOn w:val="Normal"/>
    <w:link w:val="BodyText3Char"/>
    <w:rsid w:val="00C1265D"/>
    <w:pPr>
      <w:spacing w:after="120"/>
    </w:pPr>
    <w:rPr>
      <w:sz w:val="16"/>
      <w:szCs w:val="16"/>
    </w:rPr>
  </w:style>
  <w:style w:type="character" w:customStyle="1" w:styleId="BodyText3Char">
    <w:name w:val="Body Text 3 Char"/>
    <w:basedOn w:val="DefaultParagraphFont"/>
    <w:link w:val="BodyText3"/>
    <w:rsid w:val="00C1265D"/>
    <w:rPr>
      <w:rFonts w:eastAsia="Times New Roman"/>
      <w:sz w:val="16"/>
      <w:szCs w:val="16"/>
      <w:lang w:val="en-GB" w:eastAsia="en-US"/>
    </w:rPr>
  </w:style>
  <w:style w:type="paragraph" w:styleId="BodyTextFirstIndent">
    <w:name w:val="Body Text First Indent"/>
    <w:basedOn w:val="BodyText"/>
    <w:link w:val="BodyTextFirstIndentChar"/>
    <w:rsid w:val="00C1265D"/>
    <w:pPr>
      <w:spacing w:after="180"/>
      <w:ind w:firstLine="360"/>
      <w:jc w:val="left"/>
    </w:pPr>
    <w:rPr>
      <w:rFonts w:ascii="Times New Roman" w:hAnsi="Times New Roman"/>
      <w:sz w:val="20"/>
    </w:rPr>
  </w:style>
  <w:style w:type="character" w:customStyle="1" w:styleId="BodyTextFirstIndentChar">
    <w:name w:val="Body Text First Indent Char"/>
    <w:basedOn w:val="BodyTextChar"/>
    <w:link w:val="BodyTextFirstIndent"/>
    <w:rsid w:val="00C1265D"/>
    <w:rPr>
      <w:rFonts w:ascii="Arial" w:eastAsia="Times New Roman" w:hAnsi="Arial"/>
      <w:sz w:val="22"/>
      <w:lang w:val="en-GB" w:eastAsia="en-US"/>
    </w:rPr>
  </w:style>
  <w:style w:type="paragraph" w:styleId="BodyTextIndent">
    <w:name w:val="Body Text Indent"/>
    <w:basedOn w:val="Normal"/>
    <w:link w:val="BodyTextIndentChar"/>
    <w:rsid w:val="00C1265D"/>
    <w:pPr>
      <w:spacing w:after="120"/>
      <w:ind w:left="283"/>
    </w:pPr>
  </w:style>
  <w:style w:type="character" w:customStyle="1" w:styleId="BodyTextIndentChar">
    <w:name w:val="Body Text Indent Char"/>
    <w:basedOn w:val="DefaultParagraphFont"/>
    <w:link w:val="BodyTextIndent"/>
    <w:rsid w:val="00C1265D"/>
    <w:rPr>
      <w:rFonts w:eastAsia="Times New Roman"/>
      <w:lang w:val="en-GB" w:eastAsia="en-US"/>
    </w:rPr>
  </w:style>
  <w:style w:type="paragraph" w:styleId="BodyTextFirstIndent2">
    <w:name w:val="Body Text First Indent 2"/>
    <w:basedOn w:val="BodyTextIndent"/>
    <w:link w:val="BodyTextFirstIndent2Char"/>
    <w:rsid w:val="00C1265D"/>
    <w:pPr>
      <w:spacing w:after="180"/>
      <w:ind w:left="360" w:firstLine="360"/>
    </w:pPr>
  </w:style>
  <w:style w:type="character" w:customStyle="1" w:styleId="BodyTextFirstIndent2Char">
    <w:name w:val="Body Text First Indent 2 Char"/>
    <w:basedOn w:val="BodyTextIndentChar"/>
    <w:link w:val="BodyTextFirstIndent2"/>
    <w:rsid w:val="00C1265D"/>
    <w:rPr>
      <w:rFonts w:eastAsia="Times New Roman"/>
      <w:lang w:val="en-GB" w:eastAsia="en-US"/>
    </w:rPr>
  </w:style>
  <w:style w:type="paragraph" w:styleId="BodyTextIndent2">
    <w:name w:val="Body Text Indent 2"/>
    <w:basedOn w:val="Normal"/>
    <w:link w:val="BodyTextIndent2Char"/>
    <w:rsid w:val="00C1265D"/>
    <w:pPr>
      <w:spacing w:after="120" w:line="480" w:lineRule="auto"/>
      <w:ind w:left="283"/>
    </w:pPr>
  </w:style>
  <w:style w:type="character" w:customStyle="1" w:styleId="BodyTextIndent2Char">
    <w:name w:val="Body Text Indent 2 Char"/>
    <w:basedOn w:val="DefaultParagraphFont"/>
    <w:link w:val="BodyTextIndent2"/>
    <w:rsid w:val="00C1265D"/>
    <w:rPr>
      <w:rFonts w:eastAsia="Times New Roman"/>
      <w:lang w:val="en-GB" w:eastAsia="en-US"/>
    </w:rPr>
  </w:style>
  <w:style w:type="paragraph" w:styleId="BodyTextIndent3">
    <w:name w:val="Body Text Indent 3"/>
    <w:basedOn w:val="Normal"/>
    <w:link w:val="BodyTextIndent3Char"/>
    <w:rsid w:val="00C1265D"/>
    <w:pPr>
      <w:spacing w:after="120"/>
      <w:ind w:left="283"/>
    </w:pPr>
    <w:rPr>
      <w:sz w:val="16"/>
      <w:szCs w:val="16"/>
    </w:rPr>
  </w:style>
  <w:style w:type="character" w:customStyle="1" w:styleId="BodyTextIndent3Char">
    <w:name w:val="Body Text Indent 3 Char"/>
    <w:basedOn w:val="DefaultParagraphFont"/>
    <w:link w:val="BodyTextIndent3"/>
    <w:rsid w:val="00C1265D"/>
    <w:rPr>
      <w:rFonts w:eastAsia="Times New Roman"/>
      <w:sz w:val="16"/>
      <w:szCs w:val="16"/>
      <w:lang w:val="en-GB" w:eastAsia="en-US"/>
    </w:rPr>
  </w:style>
  <w:style w:type="paragraph" w:styleId="Closing">
    <w:name w:val="Closing"/>
    <w:basedOn w:val="Normal"/>
    <w:link w:val="ClosingChar"/>
    <w:rsid w:val="00C1265D"/>
    <w:pPr>
      <w:spacing w:after="0"/>
      <w:ind w:left="4252"/>
    </w:pPr>
  </w:style>
  <w:style w:type="character" w:customStyle="1" w:styleId="ClosingChar">
    <w:name w:val="Closing Char"/>
    <w:basedOn w:val="DefaultParagraphFont"/>
    <w:link w:val="Closing"/>
    <w:rsid w:val="00C1265D"/>
    <w:rPr>
      <w:rFonts w:eastAsia="Times New Roman"/>
      <w:lang w:val="en-GB" w:eastAsia="en-US"/>
    </w:rPr>
  </w:style>
  <w:style w:type="paragraph" w:styleId="Date">
    <w:name w:val="Date"/>
    <w:basedOn w:val="Normal"/>
    <w:next w:val="Normal"/>
    <w:link w:val="DateChar"/>
    <w:rsid w:val="00C1265D"/>
  </w:style>
  <w:style w:type="character" w:customStyle="1" w:styleId="DateChar">
    <w:name w:val="Date Char"/>
    <w:basedOn w:val="DefaultParagraphFont"/>
    <w:link w:val="Date"/>
    <w:rsid w:val="00C1265D"/>
    <w:rPr>
      <w:rFonts w:eastAsia="Times New Roman"/>
      <w:lang w:val="en-GB" w:eastAsia="en-US"/>
    </w:rPr>
  </w:style>
  <w:style w:type="paragraph" w:styleId="E-mailSignature">
    <w:name w:val="E-mail Signature"/>
    <w:basedOn w:val="Normal"/>
    <w:link w:val="E-mailSignatureChar"/>
    <w:rsid w:val="00C1265D"/>
    <w:pPr>
      <w:spacing w:after="0"/>
    </w:pPr>
  </w:style>
  <w:style w:type="character" w:customStyle="1" w:styleId="E-mailSignatureChar">
    <w:name w:val="E-mail Signature Char"/>
    <w:basedOn w:val="DefaultParagraphFont"/>
    <w:link w:val="E-mailSignature"/>
    <w:rsid w:val="00C1265D"/>
    <w:rPr>
      <w:rFonts w:eastAsia="Times New Roman"/>
      <w:lang w:val="en-GB" w:eastAsia="en-US"/>
    </w:rPr>
  </w:style>
  <w:style w:type="paragraph" w:styleId="EndnoteText">
    <w:name w:val="endnote text"/>
    <w:basedOn w:val="Normal"/>
    <w:link w:val="EndnoteTextChar"/>
    <w:rsid w:val="00C1265D"/>
    <w:pPr>
      <w:spacing w:after="0"/>
    </w:pPr>
  </w:style>
  <w:style w:type="character" w:customStyle="1" w:styleId="EndnoteTextChar">
    <w:name w:val="Endnote Text Char"/>
    <w:basedOn w:val="DefaultParagraphFont"/>
    <w:link w:val="EndnoteText"/>
    <w:rsid w:val="00C1265D"/>
    <w:rPr>
      <w:rFonts w:eastAsia="Times New Roman"/>
      <w:lang w:val="en-GB" w:eastAsia="en-US"/>
    </w:rPr>
  </w:style>
  <w:style w:type="paragraph" w:styleId="EnvelopeAddress">
    <w:name w:val="envelope address"/>
    <w:basedOn w:val="Normal"/>
    <w:rsid w:val="00C1265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1265D"/>
    <w:pPr>
      <w:spacing w:after="0"/>
    </w:pPr>
    <w:rPr>
      <w:rFonts w:asciiTheme="majorHAnsi" w:eastAsiaTheme="majorEastAsia" w:hAnsiTheme="majorHAnsi" w:cstheme="majorBidi"/>
    </w:rPr>
  </w:style>
  <w:style w:type="paragraph" w:styleId="HTMLAddress">
    <w:name w:val="HTML Address"/>
    <w:basedOn w:val="Normal"/>
    <w:link w:val="HTMLAddressChar"/>
    <w:rsid w:val="00C1265D"/>
    <w:pPr>
      <w:spacing w:after="0"/>
    </w:pPr>
    <w:rPr>
      <w:i/>
      <w:iCs/>
    </w:rPr>
  </w:style>
  <w:style w:type="character" w:customStyle="1" w:styleId="HTMLAddressChar">
    <w:name w:val="HTML Address Char"/>
    <w:basedOn w:val="DefaultParagraphFont"/>
    <w:link w:val="HTMLAddress"/>
    <w:rsid w:val="00C1265D"/>
    <w:rPr>
      <w:rFonts w:eastAsia="Times New Roman"/>
      <w:i/>
      <w:iCs/>
      <w:lang w:val="en-GB" w:eastAsia="en-US"/>
    </w:rPr>
  </w:style>
  <w:style w:type="paragraph" w:styleId="HTMLPreformatted">
    <w:name w:val="HTML Preformatted"/>
    <w:basedOn w:val="Normal"/>
    <w:link w:val="HTMLPreformattedChar"/>
    <w:rsid w:val="00C1265D"/>
    <w:pPr>
      <w:spacing w:after="0"/>
    </w:pPr>
    <w:rPr>
      <w:rFonts w:ascii="Consolas" w:hAnsi="Consolas"/>
    </w:rPr>
  </w:style>
  <w:style w:type="character" w:customStyle="1" w:styleId="HTMLPreformattedChar">
    <w:name w:val="HTML Preformatted Char"/>
    <w:basedOn w:val="DefaultParagraphFont"/>
    <w:link w:val="HTMLPreformatted"/>
    <w:rsid w:val="00C1265D"/>
    <w:rPr>
      <w:rFonts w:ascii="Consolas" w:eastAsia="Times New Roman" w:hAnsi="Consolas"/>
      <w:lang w:val="en-GB" w:eastAsia="en-US"/>
    </w:rPr>
  </w:style>
  <w:style w:type="paragraph" w:styleId="Index3">
    <w:name w:val="index 3"/>
    <w:basedOn w:val="Normal"/>
    <w:next w:val="Normal"/>
    <w:rsid w:val="00C1265D"/>
    <w:pPr>
      <w:spacing w:after="0"/>
      <w:ind w:left="600" w:hanging="200"/>
    </w:pPr>
  </w:style>
  <w:style w:type="paragraph" w:styleId="Index4">
    <w:name w:val="index 4"/>
    <w:basedOn w:val="Normal"/>
    <w:next w:val="Normal"/>
    <w:rsid w:val="00C1265D"/>
    <w:pPr>
      <w:spacing w:after="0"/>
      <w:ind w:left="800" w:hanging="200"/>
    </w:pPr>
  </w:style>
  <w:style w:type="paragraph" w:styleId="Index5">
    <w:name w:val="index 5"/>
    <w:basedOn w:val="Normal"/>
    <w:next w:val="Normal"/>
    <w:rsid w:val="00C1265D"/>
    <w:pPr>
      <w:spacing w:after="0"/>
      <w:ind w:left="1000" w:hanging="200"/>
    </w:pPr>
  </w:style>
  <w:style w:type="paragraph" w:styleId="Index6">
    <w:name w:val="index 6"/>
    <w:basedOn w:val="Normal"/>
    <w:next w:val="Normal"/>
    <w:rsid w:val="00C1265D"/>
    <w:pPr>
      <w:spacing w:after="0"/>
      <w:ind w:left="1200" w:hanging="200"/>
    </w:pPr>
  </w:style>
  <w:style w:type="paragraph" w:styleId="Index7">
    <w:name w:val="index 7"/>
    <w:basedOn w:val="Normal"/>
    <w:next w:val="Normal"/>
    <w:rsid w:val="00C1265D"/>
    <w:pPr>
      <w:spacing w:after="0"/>
      <w:ind w:left="1400" w:hanging="200"/>
    </w:pPr>
  </w:style>
  <w:style w:type="paragraph" w:styleId="Index8">
    <w:name w:val="index 8"/>
    <w:basedOn w:val="Normal"/>
    <w:next w:val="Normal"/>
    <w:rsid w:val="00C1265D"/>
    <w:pPr>
      <w:spacing w:after="0"/>
      <w:ind w:left="1600" w:hanging="200"/>
    </w:pPr>
  </w:style>
  <w:style w:type="paragraph" w:styleId="Index9">
    <w:name w:val="index 9"/>
    <w:basedOn w:val="Normal"/>
    <w:next w:val="Normal"/>
    <w:rsid w:val="00C1265D"/>
    <w:pPr>
      <w:spacing w:after="0"/>
      <w:ind w:left="1800" w:hanging="200"/>
    </w:pPr>
  </w:style>
  <w:style w:type="paragraph" w:styleId="IndexHeading">
    <w:name w:val="index heading"/>
    <w:basedOn w:val="Normal"/>
    <w:next w:val="Index1"/>
    <w:rsid w:val="00C1265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1265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1265D"/>
    <w:rPr>
      <w:rFonts w:eastAsia="Times New Roman"/>
      <w:i/>
      <w:iCs/>
      <w:color w:val="4472C4" w:themeColor="accent1"/>
      <w:lang w:val="en-GB" w:eastAsia="en-US"/>
    </w:rPr>
  </w:style>
  <w:style w:type="paragraph" w:styleId="ListContinue">
    <w:name w:val="List Continue"/>
    <w:basedOn w:val="Normal"/>
    <w:rsid w:val="00C1265D"/>
    <w:pPr>
      <w:spacing w:after="120"/>
      <w:ind w:left="283"/>
      <w:contextualSpacing/>
    </w:pPr>
  </w:style>
  <w:style w:type="paragraph" w:styleId="ListContinue2">
    <w:name w:val="List Continue 2"/>
    <w:basedOn w:val="Normal"/>
    <w:rsid w:val="00C1265D"/>
    <w:pPr>
      <w:spacing w:after="120"/>
      <w:ind w:left="566"/>
      <w:contextualSpacing/>
    </w:pPr>
  </w:style>
  <w:style w:type="paragraph" w:styleId="ListContinue3">
    <w:name w:val="List Continue 3"/>
    <w:basedOn w:val="Normal"/>
    <w:rsid w:val="00C1265D"/>
    <w:pPr>
      <w:spacing w:after="120"/>
      <w:ind w:left="849"/>
      <w:contextualSpacing/>
    </w:pPr>
  </w:style>
  <w:style w:type="paragraph" w:styleId="ListContinue4">
    <w:name w:val="List Continue 4"/>
    <w:basedOn w:val="Normal"/>
    <w:rsid w:val="00C1265D"/>
    <w:pPr>
      <w:spacing w:after="120"/>
      <w:ind w:left="1132"/>
      <w:contextualSpacing/>
    </w:pPr>
  </w:style>
  <w:style w:type="paragraph" w:styleId="ListContinue5">
    <w:name w:val="List Continue 5"/>
    <w:basedOn w:val="Normal"/>
    <w:rsid w:val="00C1265D"/>
    <w:pPr>
      <w:spacing w:after="120"/>
      <w:ind w:left="1415"/>
      <w:contextualSpacing/>
    </w:pPr>
  </w:style>
  <w:style w:type="paragraph" w:styleId="ListNumber3">
    <w:name w:val="List Number 3"/>
    <w:basedOn w:val="Normal"/>
    <w:rsid w:val="00C1265D"/>
    <w:pPr>
      <w:numPr>
        <w:numId w:val="24"/>
      </w:numPr>
      <w:contextualSpacing/>
    </w:pPr>
  </w:style>
  <w:style w:type="paragraph" w:styleId="ListNumber4">
    <w:name w:val="List Number 4"/>
    <w:basedOn w:val="Normal"/>
    <w:rsid w:val="00C1265D"/>
    <w:pPr>
      <w:numPr>
        <w:numId w:val="25"/>
      </w:numPr>
      <w:contextualSpacing/>
    </w:pPr>
  </w:style>
  <w:style w:type="paragraph" w:styleId="ListNumber5">
    <w:name w:val="List Number 5"/>
    <w:basedOn w:val="Normal"/>
    <w:rsid w:val="00C1265D"/>
    <w:pPr>
      <w:numPr>
        <w:numId w:val="26"/>
      </w:numPr>
      <w:contextualSpacing/>
    </w:pPr>
  </w:style>
  <w:style w:type="paragraph" w:styleId="MacroText">
    <w:name w:val="macro"/>
    <w:link w:val="MacroTextChar"/>
    <w:rsid w:val="00C126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C1265D"/>
    <w:rPr>
      <w:rFonts w:ascii="Consolas" w:eastAsia="Times New Roman" w:hAnsi="Consolas"/>
      <w:lang w:val="en-GB" w:eastAsia="en-US"/>
    </w:rPr>
  </w:style>
  <w:style w:type="paragraph" w:styleId="MessageHeader">
    <w:name w:val="Message Header"/>
    <w:basedOn w:val="Normal"/>
    <w:link w:val="MessageHeaderChar"/>
    <w:rsid w:val="00C1265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1265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1265D"/>
    <w:pPr>
      <w:overflowPunct w:val="0"/>
      <w:autoSpaceDE w:val="0"/>
      <w:autoSpaceDN w:val="0"/>
      <w:adjustRightInd w:val="0"/>
      <w:textAlignment w:val="baseline"/>
    </w:pPr>
    <w:rPr>
      <w:rFonts w:eastAsia="Times New Roman"/>
      <w:lang w:val="en-GB" w:eastAsia="en-US"/>
    </w:rPr>
  </w:style>
  <w:style w:type="paragraph" w:styleId="NormalIndent">
    <w:name w:val="Normal Indent"/>
    <w:basedOn w:val="Normal"/>
    <w:rsid w:val="00C1265D"/>
    <w:pPr>
      <w:ind w:left="720"/>
    </w:pPr>
  </w:style>
  <w:style w:type="paragraph" w:styleId="NoteHeading">
    <w:name w:val="Note Heading"/>
    <w:basedOn w:val="Normal"/>
    <w:next w:val="Normal"/>
    <w:link w:val="NoteHeadingChar"/>
    <w:rsid w:val="00C1265D"/>
    <w:pPr>
      <w:spacing w:after="0"/>
    </w:pPr>
  </w:style>
  <w:style w:type="character" w:customStyle="1" w:styleId="NoteHeadingChar">
    <w:name w:val="Note Heading Char"/>
    <w:basedOn w:val="DefaultParagraphFont"/>
    <w:link w:val="NoteHeading"/>
    <w:rsid w:val="00C1265D"/>
    <w:rPr>
      <w:rFonts w:eastAsia="Times New Roman"/>
      <w:lang w:val="en-GB" w:eastAsia="en-US"/>
    </w:rPr>
  </w:style>
  <w:style w:type="paragraph" w:styleId="PlainText">
    <w:name w:val="Plain Text"/>
    <w:basedOn w:val="Normal"/>
    <w:link w:val="PlainTextChar"/>
    <w:rsid w:val="00C1265D"/>
    <w:pPr>
      <w:spacing w:after="0"/>
    </w:pPr>
    <w:rPr>
      <w:rFonts w:ascii="Consolas" w:hAnsi="Consolas"/>
      <w:sz w:val="21"/>
      <w:szCs w:val="21"/>
    </w:rPr>
  </w:style>
  <w:style w:type="character" w:customStyle="1" w:styleId="PlainTextChar">
    <w:name w:val="Plain Text Char"/>
    <w:basedOn w:val="DefaultParagraphFont"/>
    <w:link w:val="PlainText"/>
    <w:rsid w:val="00C1265D"/>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C1265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1265D"/>
    <w:rPr>
      <w:rFonts w:eastAsia="Times New Roman"/>
      <w:i/>
      <w:iCs/>
      <w:color w:val="404040" w:themeColor="text1" w:themeTint="BF"/>
      <w:lang w:val="en-GB" w:eastAsia="en-US"/>
    </w:rPr>
  </w:style>
  <w:style w:type="paragraph" w:styleId="Salutation">
    <w:name w:val="Salutation"/>
    <w:basedOn w:val="Normal"/>
    <w:next w:val="Normal"/>
    <w:link w:val="SalutationChar"/>
    <w:rsid w:val="00C1265D"/>
  </w:style>
  <w:style w:type="character" w:customStyle="1" w:styleId="SalutationChar">
    <w:name w:val="Salutation Char"/>
    <w:basedOn w:val="DefaultParagraphFont"/>
    <w:link w:val="Salutation"/>
    <w:rsid w:val="00C1265D"/>
    <w:rPr>
      <w:rFonts w:eastAsia="Times New Roman"/>
      <w:lang w:val="en-GB" w:eastAsia="en-US"/>
    </w:rPr>
  </w:style>
  <w:style w:type="paragraph" w:styleId="Signature">
    <w:name w:val="Signature"/>
    <w:basedOn w:val="Normal"/>
    <w:link w:val="SignatureChar"/>
    <w:rsid w:val="00C1265D"/>
    <w:pPr>
      <w:spacing w:after="0"/>
      <w:ind w:left="4252"/>
    </w:pPr>
  </w:style>
  <w:style w:type="character" w:customStyle="1" w:styleId="SignatureChar">
    <w:name w:val="Signature Char"/>
    <w:basedOn w:val="DefaultParagraphFont"/>
    <w:link w:val="Signature"/>
    <w:rsid w:val="00C1265D"/>
    <w:rPr>
      <w:rFonts w:eastAsia="Times New Roman"/>
      <w:lang w:val="en-GB" w:eastAsia="en-US"/>
    </w:rPr>
  </w:style>
  <w:style w:type="paragraph" w:styleId="Subtitle">
    <w:name w:val="Subtitle"/>
    <w:basedOn w:val="Normal"/>
    <w:next w:val="Normal"/>
    <w:link w:val="SubtitleChar"/>
    <w:qFormat/>
    <w:rsid w:val="00C1265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1265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1265D"/>
    <w:pPr>
      <w:spacing w:after="0"/>
      <w:ind w:left="200" w:hanging="200"/>
    </w:pPr>
  </w:style>
  <w:style w:type="paragraph" w:styleId="TableofFigures">
    <w:name w:val="table of figures"/>
    <w:basedOn w:val="Normal"/>
    <w:next w:val="Normal"/>
    <w:rsid w:val="00C1265D"/>
    <w:pPr>
      <w:spacing w:after="0"/>
    </w:pPr>
  </w:style>
  <w:style w:type="paragraph" w:styleId="Title">
    <w:name w:val="Title"/>
    <w:basedOn w:val="Normal"/>
    <w:next w:val="Normal"/>
    <w:link w:val="TitleChar"/>
    <w:qFormat/>
    <w:rsid w:val="00C1265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1265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1265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1265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910730">
      <w:bodyDiv w:val="1"/>
      <w:marLeft w:val="0"/>
      <w:marRight w:val="0"/>
      <w:marTop w:val="0"/>
      <w:marBottom w:val="0"/>
      <w:divBdr>
        <w:top w:val="none" w:sz="0" w:space="0" w:color="auto"/>
        <w:left w:val="none" w:sz="0" w:space="0" w:color="auto"/>
        <w:bottom w:val="none" w:sz="0" w:space="0" w:color="auto"/>
        <w:right w:val="none" w:sz="0" w:space="0" w:color="auto"/>
      </w:divBdr>
    </w:div>
    <w:div w:id="483394251">
      <w:bodyDiv w:val="1"/>
      <w:marLeft w:val="0"/>
      <w:marRight w:val="0"/>
      <w:marTop w:val="0"/>
      <w:marBottom w:val="0"/>
      <w:divBdr>
        <w:top w:val="none" w:sz="0" w:space="0" w:color="auto"/>
        <w:left w:val="none" w:sz="0" w:space="0" w:color="auto"/>
        <w:bottom w:val="none" w:sz="0" w:space="0" w:color="auto"/>
        <w:right w:val="none" w:sz="0" w:space="0" w:color="auto"/>
      </w:divBdr>
    </w:div>
    <w:div w:id="855965931">
      <w:bodyDiv w:val="1"/>
      <w:marLeft w:val="0"/>
      <w:marRight w:val="0"/>
      <w:marTop w:val="0"/>
      <w:marBottom w:val="0"/>
      <w:divBdr>
        <w:top w:val="none" w:sz="0" w:space="0" w:color="auto"/>
        <w:left w:val="none" w:sz="0" w:space="0" w:color="auto"/>
        <w:bottom w:val="none" w:sz="0" w:space="0" w:color="auto"/>
        <w:right w:val="none" w:sz="0" w:space="0" w:color="auto"/>
      </w:divBdr>
    </w:div>
    <w:div w:id="1227181349">
      <w:bodyDiv w:val="1"/>
      <w:marLeft w:val="0"/>
      <w:marRight w:val="0"/>
      <w:marTop w:val="0"/>
      <w:marBottom w:val="0"/>
      <w:divBdr>
        <w:top w:val="none" w:sz="0" w:space="0" w:color="auto"/>
        <w:left w:val="none" w:sz="0" w:space="0" w:color="auto"/>
        <w:bottom w:val="none" w:sz="0" w:space="0" w:color="auto"/>
        <w:right w:val="none" w:sz="0" w:space="0" w:color="auto"/>
      </w:divBdr>
    </w:div>
    <w:div w:id="1248730378">
      <w:bodyDiv w:val="1"/>
      <w:marLeft w:val="0"/>
      <w:marRight w:val="0"/>
      <w:marTop w:val="0"/>
      <w:marBottom w:val="0"/>
      <w:divBdr>
        <w:top w:val="none" w:sz="0" w:space="0" w:color="auto"/>
        <w:left w:val="none" w:sz="0" w:space="0" w:color="auto"/>
        <w:bottom w:val="none" w:sz="0" w:space="0" w:color="auto"/>
        <w:right w:val="none" w:sz="0" w:space="0" w:color="auto"/>
      </w:divBdr>
    </w:div>
    <w:div w:id="1343817956">
      <w:bodyDiv w:val="1"/>
      <w:marLeft w:val="0"/>
      <w:marRight w:val="0"/>
      <w:marTop w:val="0"/>
      <w:marBottom w:val="0"/>
      <w:divBdr>
        <w:top w:val="none" w:sz="0" w:space="0" w:color="auto"/>
        <w:left w:val="none" w:sz="0" w:space="0" w:color="auto"/>
        <w:bottom w:val="none" w:sz="0" w:space="0" w:color="auto"/>
        <w:right w:val="none" w:sz="0" w:space="0" w:color="auto"/>
      </w:divBdr>
    </w:div>
    <w:div w:id="1725059031">
      <w:bodyDiv w:val="1"/>
      <w:marLeft w:val="0"/>
      <w:marRight w:val="0"/>
      <w:marTop w:val="0"/>
      <w:marBottom w:val="0"/>
      <w:divBdr>
        <w:top w:val="none" w:sz="0" w:space="0" w:color="auto"/>
        <w:left w:val="none" w:sz="0" w:space="0" w:color="auto"/>
        <w:bottom w:val="none" w:sz="0" w:space="0" w:color="auto"/>
        <w:right w:val="none" w:sz="0" w:space="0" w:color="auto"/>
      </w:divBdr>
    </w:div>
    <w:div w:id="1870143491">
      <w:bodyDiv w:val="1"/>
      <w:marLeft w:val="0"/>
      <w:marRight w:val="0"/>
      <w:marTop w:val="0"/>
      <w:marBottom w:val="0"/>
      <w:divBdr>
        <w:top w:val="none" w:sz="0" w:space="0" w:color="auto"/>
        <w:left w:val="none" w:sz="0" w:space="0" w:color="auto"/>
        <w:bottom w:val="none" w:sz="0" w:space="0" w:color="auto"/>
        <w:right w:val="none" w:sz="0" w:space="0" w:color="auto"/>
      </w:divBdr>
    </w:div>
    <w:div w:id="2032560564">
      <w:bodyDiv w:val="1"/>
      <w:marLeft w:val="0"/>
      <w:marRight w:val="0"/>
      <w:marTop w:val="0"/>
      <w:marBottom w:val="0"/>
      <w:divBdr>
        <w:top w:val="none" w:sz="0" w:space="0" w:color="auto"/>
        <w:left w:val="none" w:sz="0" w:space="0" w:color="auto"/>
        <w:bottom w:val="none" w:sz="0" w:space="0" w:color="auto"/>
        <w:right w:val="none" w:sz="0" w:space="0" w:color="auto"/>
      </w:divBdr>
    </w:div>
    <w:div w:id="2123500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hyperlink" Target="https://www.3gpp.org/dynareport/28864.htm" TargetMode="External"/><Relationship Id="rId26" Type="http://schemas.openxmlformats.org/officeDocument/2006/relationships/image" Target="media/image9.png"/><Relationship Id="rId39"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image" Target="media/image6.emf"/><Relationship Id="rId34" Type="http://schemas.openxmlformats.org/officeDocument/2006/relationships/image" Target="media/image15.png"/><Relationship Id="rId42" Type="http://schemas.openxmlformats.org/officeDocument/2006/relationships/image" Target="media/image20.png"/><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microsoft.com/office/2018/08/relationships/commentsExtensible" Target="commentsExtensible.xml"/><Relationship Id="rId25" Type="http://schemas.openxmlformats.org/officeDocument/2006/relationships/image" Target="media/image8.png"/><Relationship Id="rId33" Type="http://schemas.openxmlformats.org/officeDocument/2006/relationships/image" Target="media/image14.png"/><Relationship Id="rId38" Type="http://schemas.openxmlformats.org/officeDocument/2006/relationships/image" Target="media/image18.emf"/><Relationship Id="rId46" Type="http://schemas.openxmlformats.org/officeDocument/2006/relationships/header" Target="header1.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image" Target="media/image5.png"/><Relationship Id="rId29" Type="http://schemas.openxmlformats.org/officeDocument/2006/relationships/package" Target="embeddings/Microsoft_Visio_Drawing3.vsdx"/><Relationship Id="rId41"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ibm.com/cloud/watson-studio/drift" TargetMode="External"/><Relationship Id="rId24" Type="http://schemas.openxmlformats.org/officeDocument/2006/relationships/package" Target="embeddings/Microsoft_Visio_Drawing2.vsdx"/><Relationship Id="rId32" Type="http://schemas.openxmlformats.org/officeDocument/2006/relationships/image" Target="media/image13.png"/><Relationship Id="rId37" Type="http://schemas.openxmlformats.org/officeDocument/2006/relationships/oleObject" Target="embeddings/Microsoft_Visio_2003-2010_Drawing.vsd"/><Relationship Id="rId40" Type="http://schemas.openxmlformats.org/officeDocument/2006/relationships/image" Target="media/image19.emf"/><Relationship Id="rId45" Type="http://schemas.openxmlformats.org/officeDocument/2006/relationships/image" Target="media/image23.png"/><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image" Target="media/image7.emf"/><Relationship Id="rId28" Type="http://schemas.openxmlformats.org/officeDocument/2006/relationships/image" Target="media/image11.emf"/><Relationship Id="rId36" Type="http://schemas.openxmlformats.org/officeDocument/2006/relationships/image" Target="media/image17.emf"/><Relationship Id="rId49" Type="http://schemas.microsoft.com/office/2011/relationships/people" Target="people.xml"/><Relationship Id="rId10" Type="http://schemas.openxmlformats.org/officeDocument/2006/relationships/image" Target="media/image2.png"/><Relationship Id="rId19" Type="http://schemas.openxmlformats.org/officeDocument/2006/relationships/image" Target="media/image4.png"/><Relationship Id="rId31" Type="http://schemas.openxmlformats.org/officeDocument/2006/relationships/package" Target="embeddings/Microsoft_Visio_Drawing4.vsdx"/><Relationship Id="rId44" Type="http://schemas.openxmlformats.org/officeDocument/2006/relationships/image" Target="media/image2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comments" Target="comments.xml"/><Relationship Id="rId22" Type="http://schemas.openxmlformats.org/officeDocument/2006/relationships/package" Target="embeddings/Microsoft_Visio_Drawing1.vsdx"/><Relationship Id="rId27" Type="http://schemas.openxmlformats.org/officeDocument/2006/relationships/image" Target="media/image10.png"/><Relationship Id="rId30" Type="http://schemas.openxmlformats.org/officeDocument/2006/relationships/image" Target="media/image12.emf"/><Relationship Id="rId35" Type="http://schemas.openxmlformats.org/officeDocument/2006/relationships/image" Target="media/image16.png"/><Relationship Id="rId43" Type="http://schemas.openxmlformats.org/officeDocument/2006/relationships/image" Target="media/image21.png"/><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66</Pages>
  <Words>30197</Words>
  <Characters>172782</Characters>
  <Application>Microsoft Office Word</Application>
  <DocSecurity>0</DocSecurity>
  <Lines>1439</Lines>
  <Paragraphs>405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202574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32.291_CR0429_(Rel-17)_TEI16, 5GS_Ph1-SBI_CH</cp:lastModifiedBy>
  <cp:revision>5</cp:revision>
  <cp:lastPrinted>2019-02-25T14:05:00Z</cp:lastPrinted>
  <dcterms:created xsi:type="dcterms:W3CDTF">2022-11-30T16:24:00Z</dcterms:created>
  <dcterms:modified xsi:type="dcterms:W3CDTF">2022-12-01T14:53:00Z</dcterms:modified>
</cp:coreProperties>
</file>